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1DBEC" w14:textId="77777777" w:rsidR="00797652" w:rsidRPr="001D6AB8" w:rsidRDefault="00797652" w:rsidP="00C73721">
      <w:pPr>
        <w:pStyle w:val="Default"/>
        <w:rPr>
          <w:color w:val="auto"/>
          <w:sz w:val="22"/>
          <w:szCs w:val="22"/>
        </w:rPr>
      </w:pPr>
    </w:p>
    <w:p w14:paraId="608EBC9B" w14:textId="3B301A27" w:rsidR="00797652" w:rsidRPr="001D6AB8" w:rsidRDefault="00797652" w:rsidP="00454928">
      <w:pPr>
        <w:pStyle w:val="Default"/>
        <w:jc w:val="center"/>
        <w:rPr>
          <w:i/>
          <w:iCs/>
          <w:color w:val="auto"/>
        </w:rPr>
      </w:pPr>
      <w:commentRangeStart w:id="0"/>
      <w:r w:rsidRPr="001D6AB8">
        <w:rPr>
          <w:b/>
          <w:bCs/>
          <w:color w:val="auto"/>
          <w:highlight w:val="yellow"/>
        </w:rPr>
        <w:t>MAGISTRALINIO DUJOTIEKIO DN700 ATŠAKOS Į KALININGRADĄ ATKARPOS VOSYLIŠKIŲ K., UŽTAKŲ K., DN350 ATŠAKOS VILNIUS - KAUNAS ATKARPOS GRABUCIŠKIŲ K., DN800 LUPINGO Į JONAVOS DSS ATKARPOS TRILIŠKIŲ K., KAIŠIADORIŲ RAJ. SAV</w:t>
      </w:r>
      <w:r w:rsidR="00454928" w:rsidRPr="001D6AB8">
        <w:rPr>
          <w:b/>
          <w:bCs/>
          <w:i/>
          <w:iCs/>
          <w:color w:val="auto"/>
        </w:rPr>
        <w:t>.</w:t>
      </w:r>
      <w:commentRangeEnd w:id="0"/>
      <w:r w:rsidR="00454928" w:rsidRPr="001D6AB8">
        <w:rPr>
          <w:rStyle w:val="CommentReference"/>
          <w:color w:val="auto"/>
          <w:sz w:val="24"/>
          <w:szCs w:val="24"/>
        </w:rPr>
        <w:commentReference w:id="0"/>
      </w:r>
    </w:p>
    <w:p w14:paraId="5EE67846" w14:textId="5EA2DE72" w:rsidR="00797652" w:rsidRPr="001D6AB8" w:rsidRDefault="00797652" w:rsidP="00454928">
      <w:pPr>
        <w:pStyle w:val="Default"/>
        <w:jc w:val="center"/>
        <w:rPr>
          <w:color w:val="auto"/>
        </w:rPr>
      </w:pPr>
      <w:r w:rsidRPr="001D6AB8">
        <w:rPr>
          <w:color w:val="auto"/>
        </w:rPr>
        <w:t>(</w:t>
      </w:r>
      <w:r w:rsidRPr="001D6AB8">
        <w:rPr>
          <w:i/>
          <w:iCs/>
          <w:color w:val="auto"/>
        </w:rPr>
        <w:t>objektas, dujų technologinių įrenginių, dujotiekių arba kitų statinių pavadinimas ir adresas</w:t>
      </w:r>
      <w:r w:rsidRPr="001D6AB8">
        <w:rPr>
          <w:color w:val="auto"/>
        </w:rPr>
        <w:t>)</w:t>
      </w:r>
    </w:p>
    <w:p w14:paraId="4AA0F9D5" w14:textId="465FFD56" w:rsidR="00797652" w:rsidRPr="001D6AB8" w:rsidRDefault="00797652" w:rsidP="00454928">
      <w:pPr>
        <w:pStyle w:val="Default"/>
        <w:jc w:val="center"/>
        <w:rPr>
          <w:color w:val="auto"/>
        </w:rPr>
      </w:pPr>
      <w:r w:rsidRPr="001D6AB8">
        <w:rPr>
          <w:b/>
          <w:bCs/>
          <w:color w:val="auto"/>
        </w:rPr>
        <w:t xml:space="preserve">REKONSTRAVIMO </w:t>
      </w:r>
    </w:p>
    <w:p w14:paraId="738F1707" w14:textId="77777777" w:rsidR="00797652" w:rsidRPr="001D6AB8" w:rsidRDefault="00797652" w:rsidP="00454928">
      <w:pPr>
        <w:pStyle w:val="Default"/>
        <w:jc w:val="center"/>
        <w:rPr>
          <w:b/>
          <w:bCs/>
          <w:color w:val="auto"/>
        </w:rPr>
      </w:pPr>
      <w:r w:rsidRPr="001D6AB8">
        <w:rPr>
          <w:color w:val="auto"/>
        </w:rPr>
        <w:t>(darbų pavadinimas)</w:t>
      </w:r>
      <w:r w:rsidRPr="001D6AB8">
        <w:rPr>
          <w:b/>
          <w:bCs/>
          <w:color w:val="auto"/>
        </w:rPr>
        <w:t xml:space="preserve"> </w:t>
      </w:r>
    </w:p>
    <w:p w14:paraId="1C9D4981" w14:textId="6B8E1010" w:rsidR="00797652" w:rsidRPr="001D6AB8" w:rsidRDefault="00D44134" w:rsidP="00454928">
      <w:pPr>
        <w:pStyle w:val="Default"/>
        <w:jc w:val="center"/>
        <w:rPr>
          <w:color w:val="auto"/>
        </w:rPr>
      </w:pPr>
      <w:r w:rsidRPr="001D6AB8">
        <w:rPr>
          <w:b/>
          <w:bCs/>
          <w:color w:val="auto"/>
        </w:rPr>
        <w:t xml:space="preserve">DARBŲ </w:t>
      </w:r>
      <w:r w:rsidR="00797652" w:rsidRPr="001D6AB8">
        <w:rPr>
          <w:b/>
          <w:bCs/>
          <w:color w:val="auto"/>
        </w:rPr>
        <w:t xml:space="preserve">UŽBAIGIMO </w:t>
      </w:r>
      <w:r w:rsidR="006832CA" w:rsidRPr="001D6AB8">
        <w:rPr>
          <w:b/>
          <w:bCs/>
          <w:color w:val="auto"/>
        </w:rPr>
        <w:t>IKI STATYBOS UŽBAIGIMO KOMISIJOS</w:t>
      </w:r>
      <w:r w:rsidR="00797652" w:rsidRPr="001D6AB8">
        <w:rPr>
          <w:b/>
          <w:bCs/>
          <w:color w:val="auto"/>
        </w:rPr>
        <w:t xml:space="preserve"> AKTAS</w:t>
      </w:r>
    </w:p>
    <w:p w14:paraId="4F79F75E" w14:textId="77777777" w:rsidR="00797652" w:rsidRPr="001D6AB8" w:rsidRDefault="00797652" w:rsidP="00454928">
      <w:pPr>
        <w:pStyle w:val="Default"/>
        <w:rPr>
          <w:color w:val="auto"/>
          <w:sz w:val="22"/>
          <w:szCs w:val="22"/>
        </w:rPr>
      </w:pPr>
    </w:p>
    <w:p w14:paraId="5919ADA2" w14:textId="1B34E2FB" w:rsidR="00797652" w:rsidRPr="001D6AB8" w:rsidRDefault="00797652" w:rsidP="00454928">
      <w:pPr>
        <w:pStyle w:val="Default"/>
        <w:jc w:val="both"/>
        <w:rPr>
          <w:color w:val="auto"/>
          <w:sz w:val="22"/>
          <w:szCs w:val="22"/>
        </w:rPr>
      </w:pPr>
      <w:r w:rsidRPr="001D6AB8">
        <w:rPr>
          <w:color w:val="auto"/>
          <w:sz w:val="22"/>
          <w:szCs w:val="22"/>
        </w:rPr>
        <w:t xml:space="preserve">Vadovaujantis AB „Amber Grid“ (toliau – </w:t>
      </w:r>
      <w:r w:rsidRPr="001D6AB8">
        <w:rPr>
          <w:b/>
          <w:bCs/>
          <w:color w:val="auto"/>
          <w:sz w:val="22"/>
          <w:szCs w:val="22"/>
        </w:rPr>
        <w:t>Statytojas</w:t>
      </w:r>
      <w:r w:rsidRPr="001D6AB8">
        <w:rPr>
          <w:color w:val="auto"/>
          <w:sz w:val="22"/>
          <w:szCs w:val="22"/>
        </w:rPr>
        <w:t>) ir UAB „</w:t>
      </w:r>
      <w:commentRangeStart w:id="1"/>
      <w:r w:rsidR="00454928" w:rsidRPr="001D6AB8">
        <w:rPr>
          <w:color w:val="auto"/>
          <w:sz w:val="22"/>
          <w:szCs w:val="22"/>
        </w:rPr>
        <w:t>PAVADINIMAS</w:t>
      </w:r>
      <w:commentRangeEnd w:id="1"/>
      <w:r w:rsidR="00454928" w:rsidRPr="001D6AB8">
        <w:rPr>
          <w:rStyle w:val="CommentReference"/>
          <w:color w:val="auto"/>
          <w:sz w:val="22"/>
          <w:szCs w:val="22"/>
        </w:rPr>
        <w:commentReference w:id="1"/>
      </w:r>
      <w:r w:rsidRPr="001D6AB8">
        <w:rPr>
          <w:color w:val="auto"/>
          <w:sz w:val="22"/>
          <w:szCs w:val="22"/>
        </w:rPr>
        <w:t xml:space="preserve">“ (toliau – </w:t>
      </w:r>
      <w:r w:rsidRPr="001D6AB8">
        <w:rPr>
          <w:b/>
          <w:bCs/>
          <w:color w:val="auto"/>
          <w:sz w:val="22"/>
          <w:szCs w:val="22"/>
        </w:rPr>
        <w:t>Rangovas</w:t>
      </w:r>
      <w:r w:rsidRPr="001D6AB8">
        <w:rPr>
          <w:color w:val="auto"/>
          <w:sz w:val="22"/>
          <w:szCs w:val="22"/>
        </w:rPr>
        <w:t xml:space="preserve">) </w:t>
      </w:r>
      <w:commentRangeStart w:id="2"/>
      <w:r w:rsidRPr="001D6AB8">
        <w:rPr>
          <w:color w:val="auto"/>
          <w:sz w:val="22"/>
          <w:szCs w:val="22"/>
        </w:rPr>
        <w:t>202</w:t>
      </w:r>
      <w:r w:rsidR="00454928" w:rsidRPr="001D6AB8">
        <w:rPr>
          <w:color w:val="auto"/>
          <w:sz w:val="22"/>
          <w:szCs w:val="22"/>
        </w:rPr>
        <w:t>X</w:t>
      </w:r>
      <w:r w:rsidRPr="001D6AB8">
        <w:rPr>
          <w:color w:val="auto"/>
          <w:sz w:val="22"/>
          <w:szCs w:val="22"/>
        </w:rPr>
        <w:t>-</w:t>
      </w:r>
      <w:r w:rsidR="00454928" w:rsidRPr="001D6AB8">
        <w:rPr>
          <w:color w:val="auto"/>
          <w:sz w:val="22"/>
          <w:szCs w:val="22"/>
        </w:rPr>
        <w:t>XX</w:t>
      </w:r>
      <w:r w:rsidRPr="001D6AB8">
        <w:rPr>
          <w:color w:val="auto"/>
          <w:sz w:val="22"/>
          <w:szCs w:val="22"/>
        </w:rPr>
        <w:t>-</w:t>
      </w:r>
      <w:r w:rsidR="00454928" w:rsidRPr="001D6AB8">
        <w:rPr>
          <w:color w:val="auto"/>
          <w:sz w:val="22"/>
          <w:szCs w:val="22"/>
        </w:rPr>
        <w:t>XX</w:t>
      </w:r>
      <w:r w:rsidRPr="001D6AB8">
        <w:rPr>
          <w:color w:val="auto"/>
          <w:sz w:val="22"/>
          <w:szCs w:val="22"/>
        </w:rPr>
        <w:t xml:space="preserve"> </w:t>
      </w:r>
      <w:commentRangeEnd w:id="2"/>
      <w:r w:rsidR="00454928" w:rsidRPr="001D6AB8">
        <w:rPr>
          <w:rStyle w:val="CommentReference"/>
          <w:color w:val="auto"/>
          <w:sz w:val="22"/>
          <w:szCs w:val="22"/>
        </w:rPr>
        <w:commentReference w:id="2"/>
      </w:r>
      <w:r w:rsidRPr="001D6AB8">
        <w:rPr>
          <w:color w:val="auto"/>
          <w:sz w:val="22"/>
          <w:szCs w:val="22"/>
        </w:rPr>
        <w:t>pasirašyt</w:t>
      </w:r>
      <w:r w:rsidR="00454928" w:rsidRPr="001D6AB8">
        <w:rPr>
          <w:color w:val="auto"/>
          <w:sz w:val="22"/>
          <w:szCs w:val="22"/>
        </w:rPr>
        <w:t>os</w:t>
      </w:r>
      <w:r w:rsidRPr="001D6AB8">
        <w:rPr>
          <w:color w:val="auto"/>
          <w:sz w:val="22"/>
          <w:szCs w:val="22"/>
        </w:rPr>
        <w:t xml:space="preserve"> </w:t>
      </w:r>
      <w:commentRangeStart w:id="3"/>
      <w:r w:rsidRPr="001D6AB8">
        <w:rPr>
          <w:color w:val="auto"/>
          <w:sz w:val="22"/>
          <w:szCs w:val="22"/>
        </w:rPr>
        <w:t xml:space="preserve">Statybos rangos sutarčių Nr. 584073 </w:t>
      </w:r>
      <w:commentRangeEnd w:id="3"/>
      <w:r w:rsidR="00454928" w:rsidRPr="001D6AB8">
        <w:rPr>
          <w:rStyle w:val="CommentReference"/>
          <w:color w:val="auto"/>
          <w:sz w:val="22"/>
          <w:szCs w:val="22"/>
        </w:rPr>
        <w:commentReference w:id="3"/>
      </w:r>
      <w:r w:rsidRPr="001D6AB8">
        <w:rPr>
          <w:color w:val="auto"/>
          <w:sz w:val="22"/>
          <w:szCs w:val="22"/>
        </w:rPr>
        <w:t xml:space="preserve">(toliau – </w:t>
      </w:r>
      <w:r w:rsidRPr="001D6AB8">
        <w:rPr>
          <w:b/>
          <w:bCs/>
          <w:color w:val="auto"/>
          <w:sz w:val="22"/>
          <w:szCs w:val="22"/>
        </w:rPr>
        <w:t>Sutart</w:t>
      </w:r>
      <w:r w:rsidR="00454928" w:rsidRPr="001D6AB8">
        <w:rPr>
          <w:b/>
          <w:bCs/>
          <w:color w:val="auto"/>
          <w:sz w:val="22"/>
          <w:szCs w:val="22"/>
        </w:rPr>
        <w:t>i</w:t>
      </w:r>
      <w:r w:rsidRPr="001D6AB8">
        <w:rPr>
          <w:b/>
          <w:bCs/>
          <w:color w:val="auto"/>
          <w:sz w:val="22"/>
          <w:szCs w:val="22"/>
        </w:rPr>
        <w:t>s</w:t>
      </w:r>
      <w:r w:rsidRPr="001D6AB8">
        <w:rPr>
          <w:color w:val="auto"/>
          <w:sz w:val="22"/>
          <w:szCs w:val="22"/>
        </w:rPr>
        <w:t xml:space="preserve">) nuostatomis, Rangovas atlikto </w:t>
      </w:r>
      <w:commentRangeStart w:id="4"/>
      <w:r w:rsidRPr="001D6AB8">
        <w:rPr>
          <w:i/>
          <w:iCs/>
          <w:color w:val="auto"/>
          <w:sz w:val="22"/>
          <w:szCs w:val="22"/>
        </w:rPr>
        <w:t xml:space="preserve">magistralinio dujotiekio (toliau – </w:t>
      </w:r>
      <w:r w:rsidRPr="001D6AB8">
        <w:rPr>
          <w:b/>
          <w:bCs/>
          <w:i/>
          <w:iCs/>
          <w:color w:val="auto"/>
          <w:sz w:val="22"/>
          <w:szCs w:val="22"/>
        </w:rPr>
        <w:t>MD</w:t>
      </w:r>
      <w:r w:rsidRPr="001D6AB8">
        <w:rPr>
          <w:i/>
          <w:iCs/>
          <w:color w:val="auto"/>
          <w:sz w:val="22"/>
          <w:szCs w:val="22"/>
        </w:rPr>
        <w:t xml:space="preserve">) DN700 atšakos į Kaliningradą atkarpos </w:t>
      </w:r>
      <w:proofErr w:type="spellStart"/>
      <w:r w:rsidRPr="001D6AB8">
        <w:rPr>
          <w:i/>
          <w:iCs/>
          <w:color w:val="auto"/>
          <w:sz w:val="22"/>
          <w:szCs w:val="22"/>
        </w:rPr>
        <w:t>Vosyliškių</w:t>
      </w:r>
      <w:proofErr w:type="spellEnd"/>
      <w:r w:rsidRPr="001D6AB8">
        <w:rPr>
          <w:i/>
          <w:iCs/>
          <w:color w:val="auto"/>
          <w:sz w:val="22"/>
          <w:szCs w:val="22"/>
        </w:rPr>
        <w:t xml:space="preserve"> k., </w:t>
      </w:r>
      <w:proofErr w:type="spellStart"/>
      <w:r w:rsidRPr="001D6AB8">
        <w:rPr>
          <w:i/>
          <w:iCs/>
          <w:color w:val="auto"/>
          <w:sz w:val="22"/>
          <w:szCs w:val="22"/>
        </w:rPr>
        <w:t>Užtakų</w:t>
      </w:r>
      <w:proofErr w:type="spellEnd"/>
      <w:r w:rsidRPr="001D6AB8">
        <w:rPr>
          <w:i/>
          <w:iCs/>
          <w:color w:val="auto"/>
          <w:sz w:val="22"/>
          <w:szCs w:val="22"/>
        </w:rPr>
        <w:t xml:space="preserve"> k., DN350 atšakos Vilnius - Kaunas atkarpos </w:t>
      </w:r>
      <w:proofErr w:type="spellStart"/>
      <w:r w:rsidRPr="001D6AB8">
        <w:rPr>
          <w:i/>
          <w:iCs/>
          <w:color w:val="auto"/>
          <w:sz w:val="22"/>
          <w:szCs w:val="22"/>
        </w:rPr>
        <w:t>Grabuciškių</w:t>
      </w:r>
      <w:proofErr w:type="spellEnd"/>
      <w:r w:rsidRPr="001D6AB8">
        <w:rPr>
          <w:i/>
          <w:iCs/>
          <w:color w:val="auto"/>
          <w:sz w:val="22"/>
          <w:szCs w:val="22"/>
        </w:rPr>
        <w:t xml:space="preserve"> k., DN800 </w:t>
      </w:r>
      <w:proofErr w:type="spellStart"/>
      <w:r w:rsidRPr="001D6AB8">
        <w:rPr>
          <w:i/>
          <w:iCs/>
          <w:color w:val="auto"/>
          <w:sz w:val="22"/>
          <w:szCs w:val="22"/>
        </w:rPr>
        <w:t>lupingo</w:t>
      </w:r>
      <w:proofErr w:type="spellEnd"/>
      <w:r w:rsidRPr="001D6AB8">
        <w:rPr>
          <w:i/>
          <w:iCs/>
          <w:color w:val="auto"/>
          <w:sz w:val="22"/>
          <w:szCs w:val="22"/>
        </w:rPr>
        <w:t xml:space="preserve"> į Jonavos DSS atkarpos </w:t>
      </w:r>
      <w:proofErr w:type="spellStart"/>
      <w:r w:rsidRPr="001D6AB8">
        <w:rPr>
          <w:i/>
          <w:iCs/>
          <w:color w:val="auto"/>
          <w:sz w:val="22"/>
          <w:szCs w:val="22"/>
        </w:rPr>
        <w:t>Triliškių</w:t>
      </w:r>
      <w:proofErr w:type="spellEnd"/>
      <w:r w:rsidRPr="001D6AB8">
        <w:rPr>
          <w:i/>
          <w:iCs/>
          <w:color w:val="auto"/>
          <w:sz w:val="22"/>
          <w:szCs w:val="22"/>
        </w:rPr>
        <w:t xml:space="preserve"> k., Kaišiadorių raj. sav. rekonstravimo </w:t>
      </w:r>
      <w:commentRangeEnd w:id="4"/>
      <w:r w:rsidR="00454928" w:rsidRPr="001D6AB8">
        <w:rPr>
          <w:rStyle w:val="CommentReference"/>
          <w:color w:val="auto"/>
          <w:sz w:val="22"/>
          <w:szCs w:val="22"/>
        </w:rPr>
        <w:commentReference w:id="4"/>
      </w:r>
      <w:r w:rsidRPr="001D6AB8">
        <w:rPr>
          <w:color w:val="auto"/>
          <w:sz w:val="22"/>
          <w:szCs w:val="22"/>
        </w:rPr>
        <w:t xml:space="preserve">darbus (toliau – </w:t>
      </w:r>
      <w:r w:rsidRPr="001D6AB8">
        <w:rPr>
          <w:b/>
          <w:bCs/>
          <w:color w:val="auto"/>
          <w:sz w:val="22"/>
          <w:szCs w:val="22"/>
        </w:rPr>
        <w:t>Darbai</w:t>
      </w:r>
      <w:r w:rsidRPr="001D6AB8">
        <w:rPr>
          <w:color w:val="auto"/>
          <w:sz w:val="22"/>
          <w:szCs w:val="22"/>
        </w:rPr>
        <w:t xml:space="preserve">). </w:t>
      </w:r>
    </w:p>
    <w:p w14:paraId="2A78308B" w14:textId="1D13325A" w:rsidR="0020114F" w:rsidRPr="001D6AB8" w:rsidRDefault="0020114F" w:rsidP="00454928">
      <w:pPr>
        <w:pStyle w:val="Default"/>
        <w:jc w:val="both"/>
        <w:rPr>
          <w:color w:val="auto"/>
          <w:sz w:val="22"/>
          <w:szCs w:val="22"/>
        </w:rPr>
      </w:pPr>
    </w:p>
    <w:p w14:paraId="09EE4CE4" w14:textId="18671A7F" w:rsidR="0020114F" w:rsidRPr="001D6AB8" w:rsidRDefault="0020114F" w:rsidP="00454928">
      <w:pPr>
        <w:pStyle w:val="Default"/>
        <w:jc w:val="both"/>
        <w:rPr>
          <w:color w:val="auto"/>
          <w:sz w:val="22"/>
          <w:szCs w:val="22"/>
        </w:rPr>
      </w:pPr>
      <w:r w:rsidRPr="001D6AB8">
        <w:rPr>
          <w:color w:val="auto"/>
          <w:sz w:val="22"/>
          <w:szCs w:val="22"/>
        </w:rPr>
        <w:t xml:space="preserve">Kitos šiame Darbų </w:t>
      </w:r>
      <w:r w:rsidRPr="001D6AB8">
        <w:rPr>
          <w:sz w:val="22"/>
          <w:szCs w:val="22"/>
        </w:rPr>
        <w:t xml:space="preserve">užbaigimo iki statybos užbaigimo komisijos akte naudojamas </w:t>
      </w:r>
      <w:r w:rsidRPr="001D6AB8">
        <w:rPr>
          <w:color w:val="auto"/>
          <w:sz w:val="22"/>
          <w:szCs w:val="22"/>
        </w:rPr>
        <w:t xml:space="preserve">sąvokos, rašomos iš didžiosios raidės, atitinka sąvokas, numatytas Sutartyje. </w:t>
      </w:r>
    </w:p>
    <w:p w14:paraId="7BFE6D91" w14:textId="77777777" w:rsidR="00797652" w:rsidRPr="001D6AB8" w:rsidRDefault="00797652" w:rsidP="00454928">
      <w:pPr>
        <w:pStyle w:val="Default"/>
        <w:jc w:val="both"/>
        <w:rPr>
          <w:color w:val="auto"/>
          <w:sz w:val="22"/>
          <w:szCs w:val="22"/>
        </w:rPr>
      </w:pPr>
    </w:p>
    <w:p w14:paraId="4926FC8A" w14:textId="4FC250E9" w:rsidR="00797652" w:rsidRPr="001D6AB8" w:rsidRDefault="0020114F" w:rsidP="00454928">
      <w:pPr>
        <w:pStyle w:val="Default"/>
        <w:jc w:val="both"/>
        <w:rPr>
          <w:color w:val="auto"/>
          <w:sz w:val="22"/>
          <w:szCs w:val="22"/>
        </w:rPr>
      </w:pPr>
      <w:r w:rsidRPr="001D6AB8">
        <w:rPr>
          <w:sz w:val="22"/>
          <w:szCs w:val="22"/>
        </w:rPr>
        <w:t>Darbų užbaigimo iki statybos užbaigimo komisijos akto pasirašymo</w:t>
      </w:r>
      <w:r w:rsidR="00797652" w:rsidRPr="001D6AB8">
        <w:rPr>
          <w:color w:val="auto"/>
          <w:sz w:val="22"/>
          <w:szCs w:val="22"/>
        </w:rPr>
        <w:t xml:space="preserve"> metu buvo nustatyta, kad: </w:t>
      </w:r>
    </w:p>
    <w:p w14:paraId="65125428" w14:textId="77777777" w:rsidR="00797652" w:rsidRPr="001D6AB8" w:rsidRDefault="00797652" w:rsidP="00454928">
      <w:pPr>
        <w:pStyle w:val="Default"/>
        <w:rPr>
          <w:color w:val="auto"/>
          <w:sz w:val="22"/>
          <w:szCs w:val="22"/>
        </w:rPr>
      </w:pPr>
    </w:p>
    <w:p w14:paraId="77B3080E" w14:textId="77777777" w:rsidR="00797652" w:rsidRPr="001D6AB8" w:rsidRDefault="00797652" w:rsidP="0007511F">
      <w:pPr>
        <w:pStyle w:val="Default"/>
        <w:numPr>
          <w:ilvl w:val="0"/>
          <w:numId w:val="1"/>
        </w:numPr>
        <w:tabs>
          <w:tab w:val="left" w:pos="567"/>
        </w:tabs>
        <w:spacing w:after="258"/>
        <w:ind w:left="567" w:hanging="567"/>
        <w:jc w:val="both"/>
        <w:rPr>
          <w:color w:val="auto"/>
          <w:sz w:val="22"/>
          <w:szCs w:val="22"/>
        </w:rPr>
      </w:pPr>
      <w:commentRangeStart w:id="5"/>
      <w:r w:rsidRPr="001D6AB8">
        <w:rPr>
          <w:color w:val="auto"/>
          <w:sz w:val="22"/>
          <w:szCs w:val="22"/>
        </w:rPr>
        <w:t xml:space="preserve">MD DN700 atšakos į Kaliningradą atkarpos </w:t>
      </w:r>
      <w:proofErr w:type="spellStart"/>
      <w:r w:rsidRPr="001D6AB8">
        <w:rPr>
          <w:color w:val="auto"/>
          <w:sz w:val="22"/>
          <w:szCs w:val="22"/>
        </w:rPr>
        <w:t>Vosyliškių</w:t>
      </w:r>
      <w:proofErr w:type="spellEnd"/>
      <w:r w:rsidRPr="001D6AB8">
        <w:rPr>
          <w:color w:val="auto"/>
          <w:sz w:val="22"/>
          <w:szCs w:val="22"/>
        </w:rPr>
        <w:t xml:space="preserve"> k., </w:t>
      </w:r>
      <w:proofErr w:type="spellStart"/>
      <w:r w:rsidRPr="001D6AB8">
        <w:rPr>
          <w:color w:val="auto"/>
          <w:sz w:val="22"/>
          <w:szCs w:val="22"/>
        </w:rPr>
        <w:t>Užtakų</w:t>
      </w:r>
      <w:proofErr w:type="spellEnd"/>
      <w:r w:rsidRPr="001D6AB8">
        <w:rPr>
          <w:color w:val="auto"/>
          <w:sz w:val="22"/>
          <w:szCs w:val="22"/>
        </w:rPr>
        <w:t xml:space="preserve"> k., DN350 atšakos Vilnius - Kaunas atkarpos </w:t>
      </w:r>
      <w:proofErr w:type="spellStart"/>
      <w:r w:rsidRPr="001D6AB8">
        <w:rPr>
          <w:color w:val="auto"/>
          <w:sz w:val="22"/>
          <w:szCs w:val="22"/>
        </w:rPr>
        <w:t>Grabuciškių</w:t>
      </w:r>
      <w:proofErr w:type="spellEnd"/>
      <w:r w:rsidRPr="001D6AB8">
        <w:rPr>
          <w:color w:val="auto"/>
          <w:sz w:val="22"/>
          <w:szCs w:val="22"/>
        </w:rPr>
        <w:t xml:space="preserve"> k., DN800 </w:t>
      </w:r>
      <w:proofErr w:type="spellStart"/>
      <w:r w:rsidRPr="001D6AB8">
        <w:rPr>
          <w:color w:val="auto"/>
          <w:sz w:val="22"/>
          <w:szCs w:val="22"/>
        </w:rPr>
        <w:t>lupingo</w:t>
      </w:r>
      <w:proofErr w:type="spellEnd"/>
      <w:r w:rsidRPr="001D6AB8">
        <w:rPr>
          <w:color w:val="auto"/>
          <w:sz w:val="22"/>
          <w:szCs w:val="22"/>
        </w:rPr>
        <w:t xml:space="preserve"> į Jonavos DSS atkarpos </w:t>
      </w:r>
      <w:proofErr w:type="spellStart"/>
      <w:r w:rsidRPr="001D6AB8">
        <w:rPr>
          <w:color w:val="auto"/>
          <w:sz w:val="22"/>
          <w:szCs w:val="22"/>
        </w:rPr>
        <w:t>Triliškių</w:t>
      </w:r>
      <w:proofErr w:type="spellEnd"/>
      <w:r w:rsidRPr="001D6AB8">
        <w:rPr>
          <w:color w:val="auto"/>
          <w:sz w:val="22"/>
          <w:szCs w:val="22"/>
        </w:rPr>
        <w:t xml:space="preserve"> k., Kaišiadorių raj. sav. rekonstravimo </w:t>
      </w:r>
      <w:commentRangeEnd w:id="5"/>
      <w:r w:rsidR="0007511F" w:rsidRPr="001D6AB8">
        <w:rPr>
          <w:rStyle w:val="CommentReference"/>
          <w:color w:val="auto"/>
          <w:sz w:val="22"/>
          <w:szCs w:val="22"/>
        </w:rPr>
        <w:commentReference w:id="5"/>
      </w:r>
      <w:r w:rsidRPr="001D6AB8">
        <w:rPr>
          <w:color w:val="auto"/>
          <w:sz w:val="22"/>
          <w:szCs w:val="22"/>
        </w:rPr>
        <w:t xml:space="preserve">darbai buvo vykdomi pagal su Rangovu </w:t>
      </w:r>
      <w:r w:rsidRPr="001D6AB8">
        <w:rPr>
          <w:b/>
          <w:bCs/>
          <w:color w:val="auto"/>
          <w:sz w:val="22"/>
          <w:szCs w:val="22"/>
        </w:rPr>
        <w:t xml:space="preserve">sudarytas Sutartis. </w:t>
      </w:r>
    </w:p>
    <w:p w14:paraId="2A48FDB1" w14:textId="77777777" w:rsidR="00797652" w:rsidRPr="001D6AB8" w:rsidRDefault="00797652" w:rsidP="0007511F">
      <w:pPr>
        <w:pStyle w:val="Default"/>
        <w:numPr>
          <w:ilvl w:val="0"/>
          <w:numId w:val="1"/>
        </w:numPr>
        <w:tabs>
          <w:tab w:val="left" w:pos="567"/>
        </w:tabs>
        <w:spacing w:after="258"/>
        <w:ind w:left="567" w:hanging="567"/>
        <w:jc w:val="both"/>
        <w:rPr>
          <w:color w:val="auto"/>
          <w:sz w:val="22"/>
          <w:szCs w:val="22"/>
        </w:rPr>
      </w:pPr>
      <w:r w:rsidRPr="001D6AB8">
        <w:rPr>
          <w:color w:val="auto"/>
          <w:sz w:val="22"/>
          <w:szCs w:val="22"/>
        </w:rPr>
        <w:t xml:space="preserve">Darbai buvo atlikti vadovaujantis: </w:t>
      </w:r>
      <w:commentRangeStart w:id="6"/>
      <w:r w:rsidRPr="001D6AB8">
        <w:rPr>
          <w:b/>
          <w:bCs/>
          <w:color w:val="auto"/>
          <w:sz w:val="22"/>
          <w:szCs w:val="22"/>
        </w:rPr>
        <w:t>techninio projekto Nr. 534152/07</w:t>
      </w:r>
      <w:r w:rsidRPr="001D6AB8">
        <w:rPr>
          <w:color w:val="auto"/>
          <w:sz w:val="22"/>
          <w:szCs w:val="22"/>
        </w:rPr>
        <w:t>, kurį parengė projektuotojas UAB „</w:t>
      </w:r>
      <w:proofErr w:type="spellStart"/>
      <w:r w:rsidRPr="001D6AB8">
        <w:rPr>
          <w:color w:val="auto"/>
          <w:sz w:val="22"/>
          <w:szCs w:val="22"/>
        </w:rPr>
        <w:t>Hidroterra</w:t>
      </w:r>
      <w:proofErr w:type="spellEnd"/>
      <w:r w:rsidRPr="001D6AB8">
        <w:rPr>
          <w:color w:val="auto"/>
          <w:sz w:val="22"/>
          <w:szCs w:val="22"/>
        </w:rPr>
        <w:t xml:space="preserve">“ ir jį patvirtino AB „Amber Grid“ technikos direktorius 2022-06-14 potvarkiu Nr. 2-37, pagrindu parengtu </w:t>
      </w:r>
      <w:r w:rsidRPr="001D6AB8">
        <w:rPr>
          <w:b/>
          <w:bCs/>
          <w:color w:val="auto"/>
          <w:sz w:val="22"/>
          <w:szCs w:val="22"/>
        </w:rPr>
        <w:t>darbo projektu Nr. 534152/07</w:t>
      </w:r>
      <w:r w:rsidRPr="001D6AB8">
        <w:rPr>
          <w:color w:val="auto"/>
          <w:sz w:val="22"/>
          <w:szCs w:val="22"/>
        </w:rPr>
        <w:t xml:space="preserve">, kurį parengė projektuotojas UAB „MT Group“. </w:t>
      </w:r>
      <w:commentRangeEnd w:id="6"/>
      <w:r w:rsidR="0007511F" w:rsidRPr="001D6AB8">
        <w:rPr>
          <w:rStyle w:val="CommentReference"/>
          <w:color w:val="auto"/>
          <w:sz w:val="22"/>
          <w:szCs w:val="22"/>
        </w:rPr>
        <w:commentReference w:id="6"/>
      </w:r>
    </w:p>
    <w:p w14:paraId="4D394BD6" w14:textId="77777777" w:rsidR="00797652" w:rsidRPr="001D6AB8" w:rsidRDefault="00797652" w:rsidP="0007511F">
      <w:pPr>
        <w:pStyle w:val="Default"/>
        <w:numPr>
          <w:ilvl w:val="0"/>
          <w:numId w:val="1"/>
        </w:numPr>
        <w:tabs>
          <w:tab w:val="left" w:pos="567"/>
        </w:tabs>
        <w:spacing w:after="258"/>
        <w:ind w:left="567" w:hanging="567"/>
        <w:jc w:val="both"/>
        <w:rPr>
          <w:color w:val="auto"/>
          <w:sz w:val="22"/>
          <w:szCs w:val="22"/>
        </w:rPr>
      </w:pPr>
      <w:r w:rsidRPr="001D6AB8">
        <w:rPr>
          <w:color w:val="auto"/>
          <w:sz w:val="22"/>
          <w:szCs w:val="22"/>
        </w:rPr>
        <w:t xml:space="preserve">Darbus atliko Rangovas: </w:t>
      </w:r>
      <w:commentRangeStart w:id="7"/>
      <w:r w:rsidRPr="001D6AB8">
        <w:rPr>
          <w:color w:val="auto"/>
          <w:sz w:val="22"/>
          <w:szCs w:val="22"/>
        </w:rPr>
        <w:t xml:space="preserve">UAB „DS-1“, Statybos Produkcijos Sertifikavimo Centro atestatas Nr. 149. </w:t>
      </w:r>
      <w:commentRangeEnd w:id="7"/>
      <w:r w:rsidR="0007511F" w:rsidRPr="001D6AB8">
        <w:rPr>
          <w:rStyle w:val="CommentReference"/>
          <w:color w:val="auto"/>
          <w:sz w:val="22"/>
          <w:szCs w:val="22"/>
        </w:rPr>
        <w:commentReference w:id="7"/>
      </w:r>
      <w:r w:rsidRPr="001D6AB8">
        <w:rPr>
          <w:color w:val="auto"/>
          <w:sz w:val="22"/>
          <w:szCs w:val="22"/>
        </w:rPr>
        <w:t xml:space="preserve">Statybos vadovas: </w:t>
      </w:r>
      <w:commentRangeStart w:id="8"/>
      <w:r w:rsidRPr="001D6AB8">
        <w:rPr>
          <w:color w:val="auto"/>
          <w:sz w:val="22"/>
          <w:szCs w:val="22"/>
        </w:rPr>
        <w:t>Dainius Simanavičius (kvalifikacijos atestato Nr. 39827)</w:t>
      </w:r>
      <w:commentRangeEnd w:id="8"/>
      <w:r w:rsidR="0007511F" w:rsidRPr="001D6AB8">
        <w:rPr>
          <w:rStyle w:val="CommentReference"/>
          <w:color w:val="auto"/>
          <w:sz w:val="22"/>
          <w:szCs w:val="22"/>
        </w:rPr>
        <w:commentReference w:id="8"/>
      </w:r>
      <w:r w:rsidRPr="001D6AB8">
        <w:rPr>
          <w:color w:val="auto"/>
          <w:sz w:val="22"/>
          <w:szCs w:val="22"/>
        </w:rPr>
        <w:t xml:space="preserve">. </w:t>
      </w:r>
    </w:p>
    <w:p w14:paraId="2A1F3719" w14:textId="73CDA0BD" w:rsidR="00797652" w:rsidRPr="001D6AB8" w:rsidRDefault="00797652" w:rsidP="0007511F">
      <w:pPr>
        <w:pStyle w:val="Default"/>
        <w:numPr>
          <w:ilvl w:val="0"/>
          <w:numId w:val="1"/>
        </w:numPr>
        <w:tabs>
          <w:tab w:val="left" w:pos="567"/>
        </w:tabs>
        <w:spacing w:after="258"/>
        <w:ind w:left="567" w:hanging="567"/>
        <w:jc w:val="both"/>
        <w:rPr>
          <w:color w:val="auto"/>
          <w:sz w:val="22"/>
          <w:szCs w:val="22"/>
        </w:rPr>
      </w:pPr>
      <w:r w:rsidRPr="001D6AB8">
        <w:rPr>
          <w:color w:val="auto"/>
          <w:sz w:val="22"/>
          <w:szCs w:val="22"/>
        </w:rPr>
        <w:t xml:space="preserve">Darbų techninei priežiūrai einant </w:t>
      </w:r>
      <w:r w:rsidR="00A7253A" w:rsidRPr="001D6AB8">
        <w:rPr>
          <w:color w:val="auto"/>
          <w:sz w:val="22"/>
          <w:szCs w:val="22"/>
        </w:rPr>
        <w:t>statinio statybos</w:t>
      </w:r>
      <w:r w:rsidRPr="001D6AB8">
        <w:rPr>
          <w:color w:val="auto"/>
          <w:sz w:val="22"/>
          <w:szCs w:val="22"/>
        </w:rPr>
        <w:t xml:space="preserve"> techninio prižiūrėtojo pareigas vadovavo: </w:t>
      </w:r>
      <w:commentRangeStart w:id="9"/>
      <w:r w:rsidRPr="001D6AB8">
        <w:rPr>
          <w:color w:val="auto"/>
          <w:sz w:val="22"/>
          <w:szCs w:val="22"/>
        </w:rPr>
        <w:t>Andrius Žolynas (kvalifikacijos atestato Nr. 36534)</w:t>
      </w:r>
      <w:commentRangeEnd w:id="9"/>
      <w:r w:rsidR="0007511F" w:rsidRPr="001D6AB8">
        <w:rPr>
          <w:rStyle w:val="CommentReference"/>
          <w:color w:val="auto"/>
          <w:sz w:val="22"/>
          <w:szCs w:val="22"/>
        </w:rPr>
        <w:commentReference w:id="9"/>
      </w:r>
      <w:r w:rsidRPr="001D6AB8">
        <w:rPr>
          <w:color w:val="auto"/>
          <w:sz w:val="22"/>
          <w:szCs w:val="22"/>
        </w:rPr>
        <w:t xml:space="preserve">. </w:t>
      </w:r>
    </w:p>
    <w:p w14:paraId="0A917235" w14:textId="77777777" w:rsidR="00797652" w:rsidRPr="001D6AB8" w:rsidRDefault="00797652" w:rsidP="0007511F">
      <w:pPr>
        <w:pStyle w:val="Default"/>
        <w:numPr>
          <w:ilvl w:val="0"/>
          <w:numId w:val="1"/>
        </w:numPr>
        <w:tabs>
          <w:tab w:val="left" w:pos="567"/>
        </w:tabs>
        <w:spacing w:after="258"/>
        <w:ind w:left="567" w:hanging="567"/>
        <w:jc w:val="both"/>
        <w:rPr>
          <w:color w:val="auto"/>
          <w:sz w:val="22"/>
          <w:szCs w:val="22"/>
        </w:rPr>
      </w:pPr>
      <w:r w:rsidRPr="001D6AB8">
        <w:rPr>
          <w:color w:val="auto"/>
          <w:sz w:val="22"/>
          <w:szCs w:val="22"/>
        </w:rPr>
        <w:t xml:space="preserve">Subrangovai: </w:t>
      </w:r>
      <w:commentRangeStart w:id="10"/>
      <w:r w:rsidRPr="001D6AB8">
        <w:rPr>
          <w:color w:val="auto"/>
          <w:sz w:val="22"/>
          <w:szCs w:val="22"/>
        </w:rPr>
        <w:t>IĮ „</w:t>
      </w:r>
      <w:proofErr w:type="spellStart"/>
      <w:r w:rsidRPr="001D6AB8">
        <w:rPr>
          <w:color w:val="auto"/>
          <w:sz w:val="22"/>
          <w:szCs w:val="22"/>
        </w:rPr>
        <w:t>Hidroplius</w:t>
      </w:r>
      <w:proofErr w:type="spellEnd"/>
      <w:r w:rsidRPr="001D6AB8">
        <w:rPr>
          <w:color w:val="auto"/>
          <w:sz w:val="22"/>
          <w:szCs w:val="22"/>
        </w:rPr>
        <w:t>“, UAB „</w:t>
      </w:r>
      <w:proofErr w:type="spellStart"/>
      <w:r w:rsidRPr="001D6AB8">
        <w:rPr>
          <w:color w:val="auto"/>
          <w:sz w:val="22"/>
          <w:szCs w:val="22"/>
        </w:rPr>
        <w:t>Ardynas</w:t>
      </w:r>
      <w:proofErr w:type="spellEnd"/>
      <w:r w:rsidRPr="001D6AB8">
        <w:rPr>
          <w:color w:val="auto"/>
          <w:sz w:val="22"/>
          <w:szCs w:val="22"/>
        </w:rPr>
        <w:t>“, UAB „Kurklių karjeras“, UAB „</w:t>
      </w:r>
      <w:proofErr w:type="spellStart"/>
      <w:r w:rsidRPr="001D6AB8">
        <w:rPr>
          <w:color w:val="auto"/>
          <w:sz w:val="22"/>
          <w:szCs w:val="22"/>
        </w:rPr>
        <w:t>Dekra</w:t>
      </w:r>
      <w:proofErr w:type="spellEnd"/>
      <w:r w:rsidRPr="001D6AB8">
        <w:rPr>
          <w:color w:val="auto"/>
          <w:sz w:val="22"/>
          <w:szCs w:val="22"/>
        </w:rPr>
        <w:t xml:space="preserve"> </w:t>
      </w:r>
      <w:proofErr w:type="spellStart"/>
      <w:r w:rsidRPr="001D6AB8">
        <w:rPr>
          <w:color w:val="auto"/>
          <w:sz w:val="22"/>
          <w:szCs w:val="22"/>
        </w:rPr>
        <w:t>Industrial</w:t>
      </w:r>
      <w:proofErr w:type="spellEnd"/>
      <w:r w:rsidRPr="001D6AB8">
        <w:rPr>
          <w:color w:val="auto"/>
          <w:sz w:val="22"/>
          <w:szCs w:val="22"/>
        </w:rPr>
        <w:t>“, UAB „MT Group“, UAB „</w:t>
      </w:r>
      <w:proofErr w:type="spellStart"/>
      <w:r w:rsidRPr="001D6AB8">
        <w:rPr>
          <w:color w:val="auto"/>
          <w:sz w:val="22"/>
          <w:szCs w:val="22"/>
        </w:rPr>
        <w:t>Alvora</w:t>
      </w:r>
      <w:proofErr w:type="spellEnd"/>
      <w:r w:rsidRPr="001D6AB8">
        <w:rPr>
          <w:color w:val="auto"/>
          <w:sz w:val="22"/>
          <w:szCs w:val="22"/>
        </w:rPr>
        <w:t>“, UAB „Požeminės linijos“, UAB „</w:t>
      </w:r>
      <w:proofErr w:type="spellStart"/>
      <w:r w:rsidRPr="001D6AB8">
        <w:rPr>
          <w:color w:val="auto"/>
          <w:sz w:val="22"/>
          <w:szCs w:val="22"/>
        </w:rPr>
        <w:t>Inspekta</w:t>
      </w:r>
      <w:proofErr w:type="spellEnd"/>
      <w:r w:rsidRPr="001D6AB8">
        <w:rPr>
          <w:color w:val="auto"/>
          <w:sz w:val="22"/>
          <w:szCs w:val="22"/>
        </w:rPr>
        <w:t xml:space="preserve"> </w:t>
      </w:r>
      <w:proofErr w:type="spellStart"/>
      <w:r w:rsidRPr="001D6AB8">
        <w:rPr>
          <w:color w:val="auto"/>
          <w:sz w:val="22"/>
          <w:szCs w:val="22"/>
        </w:rPr>
        <w:t>Con</w:t>
      </w:r>
      <w:proofErr w:type="spellEnd"/>
      <w:r w:rsidRPr="001D6AB8">
        <w:rPr>
          <w:color w:val="auto"/>
          <w:sz w:val="22"/>
          <w:szCs w:val="22"/>
        </w:rPr>
        <w:t>“, UAB „GEO 9“</w:t>
      </w:r>
      <w:commentRangeEnd w:id="10"/>
      <w:r w:rsidR="0007511F" w:rsidRPr="001D6AB8">
        <w:rPr>
          <w:rStyle w:val="CommentReference"/>
          <w:color w:val="auto"/>
          <w:sz w:val="22"/>
          <w:szCs w:val="22"/>
        </w:rPr>
        <w:commentReference w:id="10"/>
      </w:r>
      <w:r w:rsidRPr="001D6AB8">
        <w:rPr>
          <w:color w:val="auto"/>
          <w:sz w:val="22"/>
          <w:szCs w:val="22"/>
        </w:rPr>
        <w:t xml:space="preserve">. </w:t>
      </w:r>
    </w:p>
    <w:p w14:paraId="08D7109B" w14:textId="78A438C9" w:rsidR="00797652" w:rsidRPr="001D6AB8" w:rsidRDefault="00797652" w:rsidP="0007511F">
      <w:pPr>
        <w:pStyle w:val="Default"/>
        <w:numPr>
          <w:ilvl w:val="0"/>
          <w:numId w:val="1"/>
        </w:numPr>
        <w:tabs>
          <w:tab w:val="left" w:pos="567"/>
        </w:tabs>
        <w:spacing w:after="258"/>
        <w:ind w:left="567" w:hanging="567"/>
        <w:jc w:val="both"/>
        <w:rPr>
          <w:color w:val="auto"/>
          <w:sz w:val="22"/>
          <w:szCs w:val="22"/>
        </w:rPr>
      </w:pPr>
      <w:r w:rsidRPr="001D6AB8">
        <w:rPr>
          <w:color w:val="auto"/>
          <w:sz w:val="22"/>
          <w:szCs w:val="22"/>
        </w:rPr>
        <w:t>Darbai pradėti</w:t>
      </w:r>
      <w:r w:rsidR="0007511F" w:rsidRPr="001D6AB8">
        <w:rPr>
          <w:color w:val="auto"/>
          <w:sz w:val="22"/>
          <w:szCs w:val="22"/>
        </w:rPr>
        <w:t>:</w:t>
      </w:r>
      <w:r w:rsidRPr="001D6AB8">
        <w:rPr>
          <w:color w:val="auto"/>
          <w:sz w:val="22"/>
          <w:szCs w:val="22"/>
        </w:rPr>
        <w:t xml:space="preserve"> </w:t>
      </w:r>
      <w:commentRangeStart w:id="11"/>
      <w:r w:rsidRPr="001D6AB8">
        <w:rPr>
          <w:color w:val="auto"/>
          <w:sz w:val="22"/>
          <w:szCs w:val="22"/>
        </w:rPr>
        <w:t>202</w:t>
      </w:r>
      <w:r w:rsidR="0007511F" w:rsidRPr="001D6AB8">
        <w:rPr>
          <w:color w:val="auto"/>
          <w:sz w:val="22"/>
          <w:szCs w:val="22"/>
        </w:rPr>
        <w:t>X</w:t>
      </w:r>
      <w:r w:rsidRPr="001D6AB8">
        <w:rPr>
          <w:color w:val="auto"/>
          <w:sz w:val="22"/>
          <w:szCs w:val="22"/>
        </w:rPr>
        <w:t xml:space="preserve"> m. spalio mėn. </w:t>
      </w:r>
      <w:commentRangeEnd w:id="11"/>
      <w:r w:rsidR="0007511F" w:rsidRPr="001D6AB8">
        <w:rPr>
          <w:rStyle w:val="CommentReference"/>
          <w:color w:val="auto"/>
          <w:sz w:val="22"/>
          <w:szCs w:val="22"/>
        </w:rPr>
        <w:commentReference w:id="11"/>
      </w:r>
    </w:p>
    <w:p w14:paraId="3DA4CA5F" w14:textId="2BA560F0" w:rsidR="00797652" w:rsidRPr="001D6AB8" w:rsidRDefault="00797652" w:rsidP="0007511F">
      <w:pPr>
        <w:pStyle w:val="Default"/>
        <w:numPr>
          <w:ilvl w:val="0"/>
          <w:numId w:val="1"/>
        </w:numPr>
        <w:tabs>
          <w:tab w:val="left" w:pos="567"/>
        </w:tabs>
        <w:spacing w:after="258"/>
        <w:ind w:left="567" w:hanging="567"/>
        <w:jc w:val="both"/>
        <w:rPr>
          <w:color w:val="auto"/>
          <w:sz w:val="22"/>
          <w:szCs w:val="22"/>
        </w:rPr>
      </w:pPr>
      <w:r w:rsidRPr="001D6AB8">
        <w:rPr>
          <w:color w:val="auto"/>
          <w:sz w:val="22"/>
          <w:szCs w:val="22"/>
        </w:rPr>
        <w:t>Darbai užbaigti</w:t>
      </w:r>
      <w:r w:rsidR="0007511F" w:rsidRPr="001D6AB8">
        <w:rPr>
          <w:color w:val="auto"/>
          <w:sz w:val="22"/>
          <w:szCs w:val="22"/>
        </w:rPr>
        <w:t>:</w:t>
      </w:r>
      <w:r w:rsidRPr="001D6AB8">
        <w:rPr>
          <w:color w:val="auto"/>
          <w:sz w:val="22"/>
          <w:szCs w:val="22"/>
        </w:rPr>
        <w:t xml:space="preserve"> </w:t>
      </w:r>
      <w:commentRangeStart w:id="12"/>
      <w:r w:rsidRPr="001D6AB8">
        <w:rPr>
          <w:color w:val="auto"/>
          <w:sz w:val="22"/>
          <w:szCs w:val="22"/>
        </w:rPr>
        <w:t>202</w:t>
      </w:r>
      <w:r w:rsidR="0007511F" w:rsidRPr="001D6AB8">
        <w:rPr>
          <w:color w:val="auto"/>
          <w:sz w:val="22"/>
          <w:szCs w:val="22"/>
        </w:rPr>
        <w:t>X</w:t>
      </w:r>
      <w:r w:rsidRPr="001D6AB8">
        <w:rPr>
          <w:color w:val="auto"/>
          <w:sz w:val="22"/>
          <w:szCs w:val="22"/>
        </w:rPr>
        <w:t xml:space="preserve"> m. spalio mėn</w:t>
      </w:r>
      <w:commentRangeEnd w:id="12"/>
      <w:r w:rsidR="0007511F" w:rsidRPr="001D6AB8">
        <w:rPr>
          <w:rStyle w:val="CommentReference"/>
          <w:color w:val="auto"/>
          <w:sz w:val="22"/>
          <w:szCs w:val="22"/>
        </w:rPr>
        <w:commentReference w:id="12"/>
      </w:r>
      <w:r w:rsidRPr="001D6AB8">
        <w:rPr>
          <w:color w:val="auto"/>
          <w:sz w:val="22"/>
          <w:szCs w:val="22"/>
        </w:rPr>
        <w:t xml:space="preserve">. </w:t>
      </w:r>
    </w:p>
    <w:p w14:paraId="75F483F6" w14:textId="43F4EBFF" w:rsidR="00797652" w:rsidRPr="001D6AB8" w:rsidRDefault="00797652" w:rsidP="0007511F">
      <w:pPr>
        <w:pStyle w:val="Default"/>
        <w:numPr>
          <w:ilvl w:val="0"/>
          <w:numId w:val="1"/>
        </w:numPr>
        <w:tabs>
          <w:tab w:val="left" w:pos="567"/>
        </w:tabs>
        <w:spacing w:after="258"/>
        <w:ind w:left="567" w:hanging="567"/>
        <w:jc w:val="both"/>
        <w:rPr>
          <w:color w:val="auto"/>
          <w:sz w:val="22"/>
          <w:szCs w:val="22"/>
        </w:rPr>
      </w:pPr>
      <w:r w:rsidRPr="001D6AB8">
        <w:rPr>
          <w:color w:val="auto"/>
          <w:sz w:val="22"/>
          <w:szCs w:val="22"/>
        </w:rPr>
        <w:t>Sutarty</w:t>
      </w:r>
      <w:r w:rsidR="0007511F" w:rsidRPr="001D6AB8">
        <w:rPr>
          <w:color w:val="auto"/>
          <w:sz w:val="22"/>
          <w:szCs w:val="22"/>
        </w:rPr>
        <w:t>j</w:t>
      </w:r>
      <w:r w:rsidRPr="001D6AB8">
        <w:rPr>
          <w:color w:val="auto"/>
          <w:sz w:val="22"/>
          <w:szCs w:val="22"/>
        </w:rPr>
        <w:t xml:space="preserve">e numatyti </w:t>
      </w:r>
      <w:commentRangeStart w:id="13"/>
      <w:r w:rsidRPr="001D6AB8">
        <w:rPr>
          <w:color w:val="auto"/>
          <w:sz w:val="22"/>
          <w:szCs w:val="22"/>
        </w:rPr>
        <w:t>rekonstravimo</w:t>
      </w:r>
      <w:commentRangeEnd w:id="13"/>
      <w:r w:rsidR="0007511F" w:rsidRPr="001D6AB8">
        <w:rPr>
          <w:rStyle w:val="CommentReference"/>
          <w:color w:val="auto"/>
          <w:sz w:val="22"/>
          <w:szCs w:val="22"/>
        </w:rPr>
        <w:commentReference w:id="13"/>
      </w:r>
      <w:r w:rsidRPr="001D6AB8">
        <w:rPr>
          <w:color w:val="auto"/>
          <w:sz w:val="22"/>
          <w:szCs w:val="22"/>
        </w:rPr>
        <w:t xml:space="preserve"> darbai yra atlikti. </w:t>
      </w:r>
    </w:p>
    <w:p w14:paraId="61894521" w14:textId="4F5F38F5" w:rsidR="0007511F" w:rsidRPr="001D6AB8" w:rsidRDefault="00797652" w:rsidP="0007511F">
      <w:pPr>
        <w:pStyle w:val="Default"/>
        <w:numPr>
          <w:ilvl w:val="0"/>
          <w:numId w:val="1"/>
        </w:numPr>
        <w:tabs>
          <w:tab w:val="left" w:pos="567"/>
        </w:tabs>
        <w:ind w:left="567" w:hanging="567"/>
        <w:jc w:val="both"/>
        <w:rPr>
          <w:color w:val="auto"/>
          <w:sz w:val="22"/>
          <w:szCs w:val="22"/>
        </w:rPr>
      </w:pPr>
      <w:commentRangeStart w:id="14"/>
      <w:r w:rsidRPr="001D6AB8">
        <w:rPr>
          <w:color w:val="auto"/>
          <w:sz w:val="22"/>
          <w:szCs w:val="22"/>
        </w:rPr>
        <w:t xml:space="preserve">Magistralinio dujotiekio DN700 atšakos į Kaliningradą atkarpos </w:t>
      </w:r>
      <w:proofErr w:type="spellStart"/>
      <w:r w:rsidRPr="001D6AB8">
        <w:rPr>
          <w:color w:val="auto"/>
          <w:sz w:val="22"/>
          <w:szCs w:val="22"/>
        </w:rPr>
        <w:t>Vosyliškių</w:t>
      </w:r>
      <w:proofErr w:type="spellEnd"/>
      <w:r w:rsidRPr="001D6AB8">
        <w:rPr>
          <w:color w:val="auto"/>
          <w:sz w:val="22"/>
          <w:szCs w:val="22"/>
        </w:rPr>
        <w:t xml:space="preserve"> k., </w:t>
      </w:r>
      <w:proofErr w:type="spellStart"/>
      <w:r w:rsidRPr="001D6AB8">
        <w:rPr>
          <w:color w:val="auto"/>
          <w:sz w:val="22"/>
          <w:szCs w:val="22"/>
        </w:rPr>
        <w:t>Užtakų</w:t>
      </w:r>
      <w:proofErr w:type="spellEnd"/>
      <w:r w:rsidRPr="001D6AB8">
        <w:rPr>
          <w:color w:val="auto"/>
          <w:sz w:val="22"/>
          <w:szCs w:val="22"/>
        </w:rPr>
        <w:t xml:space="preserve"> k., DN350 atšakos Vilnius - Kaunas atkarpos </w:t>
      </w:r>
      <w:proofErr w:type="spellStart"/>
      <w:r w:rsidRPr="001D6AB8">
        <w:rPr>
          <w:color w:val="auto"/>
          <w:sz w:val="22"/>
          <w:szCs w:val="22"/>
        </w:rPr>
        <w:t>Grabuciškių</w:t>
      </w:r>
      <w:proofErr w:type="spellEnd"/>
      <w:r w:rsidRPr="001D6AB8">
        <w:rPr>
          <w:color w:val="auto"/>
          <w:sz w:val="22"/>
          <w:szCs w:val="22"/>
        </w:rPr>
        <w:t xml:space="preserve"> k., DN800 </w:t>
      </w:r>
      <w:proofErr w:type="spellStart"/>
      <w:r w:rsidRPr="001D6AB8">
        <w:rPr>
          <w:color w:val="auto"/>
          <w:sz w:val="22"/>
          <w:szCs w:val="22"/>
        </w:rPr>
        <w:t>lupingo</w:t>
      </w:r>
      <w:proofErr w:type="spellEnd"/>
      <w:r w:rsidRPr="001D6AB8">
        <w:rPr>
          <w:color w:val="auto"/>
          <w:sz w:val="22"/>
          <w:szCs w:val="22"/>
        </w:rPr>
        <w:t xml:space="preserve"> į Jonavos DSS atkarpos </w:t>
      </w:r>
      <w:proofErr w:type="spellStart"/>
      <w:r w:rsidRPr="001D6AB8">
        <w:rPr>
          <w:color w:val="auto"/>
          <w:sz w:val="22"/>
          <w:szCs w:val="22"/>
        </w:rPr>
        <w:t>Triliškių</w:t>
      </w:r>
      <w:proofErr w:type="spellEnd"/>
      <w:r w:rsidRPr="001D6AB8">
        <w:rPr>
          <w:color w:val="auto"/>
          <w:sz w:val="22"/>
          <w:szCs w:val="22"/>
        </w:rPr>
        <w:t xml:space="preserve"> k., Kaišiadorių raj. sav. rekonstravimo </w:t>
      </w:r>
      <w:commentRangeEnd w:id="14"/>
      <w:r w:rsidR="0007511F" w:rsidRPr="001D6AB8">
        <w:rPr>
          <w:rStyle w:val="CommentReference"/>
          <w:color w:val="auto"/>
          <w:sz w:val="22"/>
          <w:szCs w:val="22"/>
        </w:rPr>
        <w:commentReference w:id="14"/>
      </w:r>
      <w:r w:rsidRPr="001D6AB8">
        <w:rPr>
          <w:color w:val="auto"/>
          <w:sz w:val="22"/>
          <w:szCs w:val="22"/>
        </w:rPr>
        <w:t xml:space="preserve">darbų </w:t>
      </w:r>
      <w:r w:rsidRPr="001D6AB8">
        <w:rPr>
          <w:b/>
          <w:bCs/>
          <w:color w:val="auto"/>
          <w:sz w:val="22"/>
          <w:szCs w:val="22"/>
        </w:rPr>
        <w:t xml:space="preserve">pagrindiniai rodikliai: </w:t>
      </w:r>
    </w:p>
    <w:tbl>
      <w:tblPr>
        <w:tblStyle w:val="TableGrid"/>
        <w:tblW w:w="10260" w:type="dxa"/>
        <w:tblInd w:w="-5" w:type="dxa"/>
        <w:tblLook w:val="04A0" w:firstRow="1" w:lastRow="0" w:firstColumn="1" w:lastColumn="0" w:noHBand="0" w:noVBand="1"/>
      </w:tblPr>
      <w:tblGrid>
        <w:gridCol w:w="2531"/>
        <w:gridCol w:w="1109"/>
        <w:gridCol w:w="1825"/>
        <w:gridCol w:w="899"/>
        <w:gridCol w:w="808"/>
        <w:gridCol w:w="1240"/>
        <w:gridCol w:w="1848"/>
      </w:tblGrid>
      <w:tr w:rsidR="0007511F" w:rsidRPr="001D6AB8" w14:paraId="36C576EC" w14:textId="77777777" w:rsidTr="00754C85">
        <w:tc>
          <w:tcPr>
            <w:tcW w:w="2531" w:type="dxa"/>
            <w:tcBorders>
              <w:top w:val="nil"/>
              <w:left w:val="nil"/>
              <w:bottom w:val="single" w:sz="4" w:space="0" w:color="auto"/>
              <w:right w:val="nil"/>
            </w:tcBorders>
          </w:tcPr>
          <w:p w14:paraId="6189F709" w14:textId="77777777" w:rsidR="0007511F" w:rsidRPr="001D6AB8" w:rsidRDefault="0007511F" w:rsidP="0007511F">
            <w:pPr>
              <w:pStyle w:val="Default"/>
              <w:tabs>
                <w:tab w:val="left" w:pos="567"/>
              </w:tabs>
              <w:jc w:val="both"/>
              <w:rPr>
                <w:color w:val="auto"/>
                <w:sz w:val="22"/>
                <w:szCs w:val="22"/>
              </w:rPr>
            </w:pPr>
          </w:p>
        </w:tc>
        <w:tc>
          <w:tcPr>
            <w:tcW w:w="1109" w:type="dxa"/>
            <w:tcBorders>
              <w:top w:val="nil"/>
              <w:left w:val="nil"/>
              <w:bottom w:val="single" w:sz="4" w:space="0" w:color="auto"/>
              <w:right w:val="nil"/>
            </w:tcBorders>
          </w:tcPr>
          <w:p w14:paraId="04D708C9" w14:textId="77777777" w:rsidR="0007511F" w:rsidRPr="001D6AB8" w:rsidRDefault="0007511F" w:rsidP="0007511F">
            <w:pPr>
              <w:pStyle w:val="Default"/>
              <w:tabs>
                <w:tab w:val="left" w:pos="567"/>
              </w:tabs>
              <w:jc w:val="both"/>
              <w:rPr>
                <w:color w:val="auto"/>
                <w:sz w:val="22"/>
                <w:szCs w:val="22"/>
              </w:rPr>
            </w:pPr>
          </w:p>
        </w:tc>
        <w:tc>
          <w:tcPr>
            <w:tcW w:w="2724" w:type="dxa"/>
            <w:gridSpan w:val="2"/>
            <w:tcBorders>
              <w:top w:val="nil"/>
              <w:left w:val="nil"/>
              <w:bottom w:val="single" w:sz="4" w:space="0" w:color="auto"/>
              <w:right w:val="nil"/>
            </w:tcBorders>
          </w:tcPr>
          <w:p w14:paraId="4878CBCE" w14:textId="77777777" w:rsidR="0007511F" w:rsidRPr="001D6AB8" w:rsidRDefault="0007511F" w:rsidP="0007511F">
            <w:pPr>
              <w:pStyle w:val="Default"/>
              <w:tabs>
                <w:tab w:val="left" w:pos="567"/>
              </w:tabs>
              <w:jc w:val="both"/>
              <w:rPr>
                <w:color w:val="auto"/>
                <w:sz w:val="22"/>
                <w:szCs w:val="22"/>
              </w:rPr>
            </w:pPr>
          </w:p>
        </w:tc>
        <w:tc>
          <w:tcPr>
            <w:tcW w:w="2048" w:type="dxa"/>
            <w:gridSpan w:val="2"/>
            <w:tcBorders>
              <w:top w:val="nil"/>
              <w:left w:val="nil"/>
              <w:bottom w:val="single" w:sz="4" w:space="0" w:color="auto"/>
              <w:right w:val="nil"/>
            </w:tcBorders>
          </w:tcPr>
          <w:p w14:paraId="5D2F6DEF" w14:textId="77777777" w:rsidR="0007511F" w:rsidRPr="001D6AB8" w:rsidRDefault="0007511F" w:rsidP="0007511F">
            <w:pPr>
              <w:pStyle w:val="Default"/>
              <w:tabs>
                <w:tab w:val="left" w:pos="567"/>
              </w:tabs>
              <w:jc w:val="both"/>
              <w:rPr>
                <w:color w:val="auto"/>
                <w:sz w:val="22"/>
                <w:szCs w:val="22"/>
              </w:rPr>
            </w:pPr>
          </w:p>
        </w:tc>
        <w:tc>
          <w:tcPr>
            <w:tcW w:w="1848" w:type="dxa"/>
            <w:tcBorders>
              <w:top w:val="nil"/>
              <w:left w:val="nil"/>
              <w:bottom w:val="single" w:sz="4" w:space="0" w:color="auto"/>
              <w:right w:val="nil"/>
            </w:tcBorders>
          </w:tcPr>
          <w:p w14:paraId="7F994A54" w14:textId="77777777" w:rsidR="0007511F" w:rsidRPr="001D6AB8" w:rsidRDefault="0007511F" w:rsidP="0007511F">
            <w:pPr>
              <w:pStyle w:val="Default"/>
              <w:tabs>
                <w:tab w:val="left" w:pos="567"/>
              </w:tabs>
              <w:jc w:val="both"/>
              <w:rPr>
                <w:color w:val="auto"/>
                <w:sz w:val="22"/>
                <w:szCs w:val="22"/>
              </w:rPr>
            </w:pPr>
          </w:p>
        </w:tc>
      </w:tr>
      <w:tr w:rsidR="0007511F" w:rsidRPr="001D6AB8" w14:paraId="7B86DB2C" w14:textId="77777777" w:rsidTr="00754C85">
        <w:tc>
          <w:tcPr>
            <w:tcW w:w="2531" w:type="dxa"/>
            <w:tcBorders>
              <w:top w:val="single" w:sz="4" w:space="0" w:color="auto"/>
            </w:tcBorders>
          </w:tcPr>
          <w:p w14:paraId="506FFFB2" w14:textId="2FDE3211" w:rsidR="0007511F" w:rsidRPr="001D6AB8" w:rsidRDefault="0007511F" w:rsidP="0007511F">
            <w:pPr>
              <w:pStyle w:val="Default"/>
              <w:tabs>
                <w:tab w:val="left" w:pos="567"/>
              </w:tabs>
              <w:jc w:val="center"/>
              <w:rPr>
                <w:b/>
                <w:bCs/>
                <w:color w:val="auto"/>
                <w:sz w:val="22"/>
                <w:szCs w:val="22"/>
              </w:rPr>
            </w:pPr>
            <w:r w:rsidRPr="001D6AB8">
              <w:rPr>
                <w:b/>
                <w:bCs/>
                <w:color w:val="auto"/>
                <w:sz w:val="22"/>
                <w:szCs w:val="22"/>
              </w:rPr>
              <w:t>Pavadinimas</w:t>
            </w:r>
          </w:p>
        </w:tc>
        <w:tc>
          <w:tcPr>
            <w:tcW w:w="1109" w:type="dxa"/>
            <w:tcBorders>
              <w:top w:val="single" w:sz="4" w:space="0" w:color="auto"/>
            </w:tcBorders>
          </w:tcPr>
          <w:p w14:paraId="73B11FD6" w14:textId="0886FC6F" w:rsidR="0007511F" w:rsidRPr="001D6AB8" w:rsidRDefault="0007511F" w:rsidP="0007511F">
            <w:pPr>
              <w:pStyle w:val="Default"/>
              <w:tabs>
                <w:tab w:val="left" w:pos="567"/>
              </w:tabs>
              <w:jc w:val="center"/>
              <w:rPr>
                <w:b/>
                <w:bCs/>
                <w:color w:val="auto"/>
                <w:sz w:val="22"/>
                <w:szCs w:val="22"/>
              </w:rPr>
            </w:pPr>
            <w:r w:rsidRPr="001D6AB8">
              <w:rPr>
                <w:b/>
                <w:bCs/>
                <w:color w:val="auto"/>
                <w:sz w:val="22"/>
                <w:szCs w:val="22"/>
              </w:rPr>
              <w:t>Mato vnt.</w:t>
            </w:r>
          </w:p>
        </w:tc>
        <w:tc>
          <w:tcPr>
            <w:tcW w:w="1825" w:type="dxa"/>
            <w:tcBorders>
              <w:top w:val="single" w:sz="4" w:space="0" w:color="auto"/>
            </w:tcBorders>
          </w:tcPr>
          <w:p w14:paraId="6D1F3C37" w14:textId="3D2CE4CD" w:rsidR="0007511F" w:rsidRPr="001D6AB8" w:rsidRDefault="0007511F" w:rsidP="0007511F">
            <w:pPr>
              <w:pStyle w:val="Default"/>
              <w:tabs>
                <w:tab w:val="left" w:pos="567"/>
              </w:tabs>
              <w:jc w:val="center"/>
              <w:rPr>
                <w:b/>
                <w:bCs/>
                <w:color w:val="auto"/>
                <w:sz w:val="22"/>
                <w:szCs w:val="22"/>
              </w:rPr>
            </w:pPr>
            <w:r w:rsidRPr="001D6AB8">
              <w:rPr>
                <w:b/>
                <w:bCs/>
                <w:color w:val="auto"/>
                <w:sz w:val="22"/>
                <w:szCs w:val="22"/>
              </w:rPr>
              <w:t>Kiekis prieš rekonstravimą</w:t>
            </w:r>
          </w:p>
        </w:tc>
        <w:tc>
          <w:tcPr>
            <w:tcW w:w="1707" w:type="dxa"/>
            <w:gridSpan w:val="2"/>
            <w:tcBorders>
              <w:top w:val="single" w:sz="4" w:space="0" w:color="auto"/>
            </w:tcBorders>
          </w:tcPr>
          <w:p w14:paraId="62560456" w14:textId="054A5974" w:rsidR="0007511F" w:rsidRPr="001D6AB8" w:rsidRDefault="0007511F" w:rsidP="00754C85">
            <w:pPr>
              <w:pStyle w:val="Default"/>
              <w:tabs>
                <w:tab w:val="left" w:pos="567"/>
              </w:tabs>
              <w:ind w:left="153" w:hanging="153"/>
              <w:jc w:val="center"/>
              <w:rPr>
                <w:b/>
                <w:bCs/>
                <w:color w:val="auto"/>
                <w:sz w:val="22"/>
                <w:szCs w:val="22"/>
              </w:rPr>
            </w:pPr>
            <w:r w:rsidRPr="001D6AB8">
              <w:rPr>
                <w:b/>
                <w:bCs/>
                <w:color w:val="auto"/>
                <w:sz w:val="22"/>
                <w:szCs w:val="22"/>
              </w:rPr>
              <w:t>Kiekis po rekonstravimo</w:t>
            </w:r>
          </w:p>
        </w:tc>
        <w:tc>
          <w:tcPr>
            <w:tcW w:w="3088" w:type="dxa"/>
            <w:gridSpan w:val="2"/>
            <w:tcBorders>
              <w:top w:val="single" w:sz="4" w:space="0" w:color="auto"/>
            </w:tcBorders>
          </w:tcPr>
          <w:p w14:paraId="18F148E9" w14:textId="2D1126FB" w:rsidR="0007511F" w:rsidRPr="001D6AB8" w:rsidRDefault="0007511F" w:rsidP="0007511F">
            <w:pPr>
              <w:pStyle w:val="Default"/>
              <w:tabs>
                <w:tab w:val="left" w:pos="567"/>
              </w:tabs>
              <w:jc w:val="center"/>
              <w:rPr>
                <w:b/>
                <w:bCs/>
                <w:color w:val="auto"/>
                <w:sz w:val="22"/>
                <w:szCs w:val="22"/>
              </w:rPr>
            </w:pPr>
            <w:r w:rsidRPr="001D6AB8">
              <w:rPr>
                <w:b/>
                <w:bCs/>
                <w:color w:val="auto"/>
                <w:sz w:val="22"/>
                <w:szCs w:val="22"/>
              </w:rPr>
              <w:t>Charakteristikos</w:t>
            </w:r>
          </w:p>
        </w:tc>
      </w:tr>
      <w:tr w:rsidR="0007511F" w:rsidRPr="001D6AB8" w14:paraId="02C4A440" w14:textId="77777777" w:rsidTr="00754C85">
        <w:tc>
          <w:tcPr>
            <w:tcW w:w="2531" w:type="dxa"/>
          </w:tcPr>
          <w:p w14:paraId="3D78904C" w14:textId="2DD23CFC" w:rsidR="0007511F" w:rsidRPr="001D6AB8" w:rsidRDefault="0007511F" w:rsidP="00754C85">
            <w:pPr>
              <w:pStyle w:val="Default"/>
              <w:tabs>
                <w:tab w:val="left" w:pos="567"/>
              </w:tabs>
              <w:rPr>
                <w:color w:val="auto"/>
                <w:sz w:val="22"/>
                <w:szCs w:val="22"/>
              </w:rPr>
            </w:pPr>
            <w:commentRangeStart w:id="15"/>
            <w:r w:rsidRPr="001D6AB8">
              <w:rPr>
                <w:color w:val="auto"/>
                <w:sz w:val="22"/>
                <w:szCs w:val="22"/>
              </w:rPr>
              <w:t xml:space="preserve">10.1. magistralinio dujotiekio DN700 atšakos į </w:t>
            </w:r>
            <w:proofErr w:type="spellStart"/>
            <w:r w:rsidRPr="001D6AB8">
              <w:rPr>
                <w:color w:val="auto"/>
                <w:sz w:val="22"/>
                <w:szCs w:val="22"/>
              </w:rPr>
              <w:t>Kaliningradąatkarpos</w:t>
            </w:r>
            <w:proofErr w:type="spellEnd"/>
            <w:r w:rsidRPr="001D6AB8">
              <w:rPr>
                <w:color w:val="auto"/>
                <w:sz w:val="22"/>
                <w:szCs w:val="22"/>
              </w:rPr>
              <w:t xml:space="preserve"> </w:t>
            </w:r>
            <w:proofErr w:type="spellStart"/>
            <w:r w:rsidRPr="001D6AB8">
              <w:rPr>
                <w:color w:val="auto"/>
                <w:sz w:val="22"/>
                <w:szCs w:val="22"/>
              </w:rPr>
              <w:lastRenderedPageBreak/>
              <w:t>Vosyliškių</w:t>
            </w:r>
            <w:proofErr w:type="spellEnd"/>
            <w:r w:rsidRPr="001D6AB8">
              <w:rPr>
                <w:color w:val="auto"/>
                <w:sz w:val="22"/>
                <w:szCs w:val="22"/>
              </w:rPr>
              <w:t xml:space="preserve"> k., </w:t>
            </w:r>
            <w:proofErr w:type="spellStart"/>
            <w:r w:rsidRPr="001D6AB8">
              <w:rPr>
                <w:color w:val="auto"/>
                <w:sz w:val="22"/>
                <w:szCs w:val="22"/>
              </w:rPr>
              <w:t>Užtakų</w:t>
            </w:r>
            <w:proofErr w:type="spellEnd"/>
            <w:r w:rsidRPr="001D6AB8">
              <w:rPr>
                <w:color w:val="auto"/>
                <w:sz w:val="22"/>
                <w:szCs w:val="22"/>
              </w:rPr>
              <w:t xml:space="preserve"> k., DN350 atšakos Vilnius - Kaunas atkarpos </w:t>
            </w:r>
            <w:proofErr w:type="spellStart"/>
            <w:r w:rsidRPr="001D6AB8">
              <w:rPr>
                <w:color w:val="auto"/>
                <w:sz w:val="22"/>
                <w:szCs w:val="22"/>
              </w:rPr>
              <w:t>Grabuciškių</w:t>
            </w:r>
            <w:proofErr w:type="spellEnd"/>
            <w:r w:rsidRPr="001D6AB8">
              <w:rPr>
                <w:color w:val="auto"/>
                <w:sz w:val="22"/>
                <w:szCs w:val="22"/>
              </w:rPr>
              <w:t xml:space="preserve"> k., DN800 </w:t>
            </w:r>
            <w:proofErr w:type="spellStart"/>
            <w:r w:rsidRPr="001D6AB8">
              <w:rPr>
                <w:color w:val="auto"/>
                <w:sz w:val="22"/>
                <w:szCs w:val="22"/>
              </w:rPr>
              <w:t>lupingo</w:t>
            </w:r>
            <w:proofErr w:type="spellEnd"/>
            <w:r w:rsidRPr="001D6AB8">
              <w:rPr>
                <w:color w:val="auto"/>
                <w:sz w:val="22"/>
                <w:szCs w:val="22"/>
              </w:rPr>
              <w:t xml:space="preserve"> į Jonavos DSS atkarpos </w:t>
            </w:r>
            <w:proofErr w:type="spellStart"/>
            <w:r w:rsidRPr="001D6AB8">
              <w:rPr>
                <w:color w:val="auto"/>
                <w:sz w:val="22"/>
                <w:szCs w:val="22"/>
              </w:rPr>
              <w:t>Triliškių</w:t>
            </w:r>
            <w:proofErr w:type="spellEnd"/>
            <w:r w:rsidRPr="001D6AB8">
              <w:rPr>
                <w:color w:val="auto"/>
                <w:sz w:val="22"/>
                <w:szCs w:val="22"/>
              </w:rPr>
              <w:t xml:space="preserve"> k., Kaišiadorių raj. sav.</w:t>
            </w:r>
          </w:p>
          <w:p w14:paraId="7F932097" w14:textId="664DBBC2" w:rsidR="0007511F" w:rsidRPr="001D6AB8" w:rsidRDefault="0007511F" w:rsidP="0007511F">
            <w:pPr>
              <w:pStyle w:val="Default"/>
              <w:tabs>
                <w:tab w:val="left" w:pos="567"/>
              </w:tabs>
              <w:jc w:val="both"/>
              <w:rPr>
                <w:color w:val="auto"/>
                <w:sz w:val="22"/>
                <w:szCs w:val="22"/>
              </w:rPr>
            </w:pPr>
          </w:p>
        </w:tc>
        <w:tc>
          <w:tcPr>
            <w:tcW w:w="1109" w:type="dxa"/>
          </w:tcPr>
          <w:p w14:paraId="4A563991" w14:textId="3DE56B23" w:rsidR="0007511F" w:rsidRPr="001D6AB8" w:rsidRDefault="00754C85" w:rsidP="00754C85">
            <w:pPr>
              <w:pStyle w:val="Default"/>
              <w:tabs>
                <w:tab w:val="left" w:pos="567"/>
              </w:tabs>
              <w:jc w:val="center"/>
              <w:rPr>
                <w:color w:val="auto"/>
                <w:sz w:val="22"/>
                <w:szCs w:val="22"/>
              </w:rPr>
            </w:pPr>
            <w:r w:rsidRPr="001D6AB8">
              <w:rPr>
                <w:color w:val="auto"/>
                <w:sz w:val="22"/>
                <w:szCs w:val="22"/>
              </w:rPr>
              <w:lastRenderedPageBreak/>
              <w:t>m</w:t>
            </w:r>
          </w:p>
        </w:tc>
        <w:tc>
          <w:tcPr>
            <w:tcW w:w="1825" w:type="dxa"/>
          </w:tcPr>
          <w:p w14:paraId="68EB3B20" w14:textId="59F24300" w:rsidR="0007511F" w:rsidRPr="001D6AB8" w:rsidRDefault="00754C85" w:rsidP="00754C85">
            <w:pPr>
              <w:pStyle w:val="Default"/>
              <w:tabs>
                <w:tab w:val="left" w:pos="567"/>
              </w:tabs>
              <w:jc w:val="center"/>
              <w:rPr>
                <w:color w:val="auto"/>
                <w:sz w:val="22"/>
                <w:szCs w:val="22"/>
              </w:rPr>
            </w:pPr>
            <w:r w:rsidRPr="001D6AB8">
              <w:rPr>
                <w:color w:val="auto"/>
                <w:sz w:val="22"/>
                <w:szCs w:val="22"/>
              </w:rPr>
              <w:t>15253,67</w:t>
            </w:r>
          </w:p>
        </w:tc>
        <w:tc>
          <w:tcPr>
            <w:tcW w:w="1707" w:type="dxa"/>
            <w:gridSpan w:val="2"/>
          </w:tcPr>
          <w:p w14:paraId="23483775" w14:textId="70F5ACCA" w:rsidR="0007511F" w:rsidRPr="001D6AB8" w:rsidRDefault="00754C85" w:rsidP="00754C85">
            <w:pPr>
              <w:pStyle w:val="Default"/>
              <w:tabs>
                <w:tab w:val="left" w:pos="567"/>
              </w:tabs>
              <w:jc w:val="center"/>
              <w:rPr>
                <w:color w:val="auto"/>
                <w:sz w:val="22"/>
                <w:szCs w:val="22"/>
              </w:rPr>
            </w:pPr>
            <w:r w:rsidRPr="001D6AB8">
              <w:rPr>
                <w:color w:val="auto"/>
                <w:sz w:val="22"/>
                <w:szCs w:val="22"/>
              </w:rPr>
              <w:t>15253,67</w:t>
            </w:r>
          </w:p>
        </w:tc>
        <w:tc>
          <w:tcPr>
            <w:tcW w:w="3088" w:type="dxa"/>
            <w:gridSpan w:val="2"/>
          </w:tcPr>
          <w:p w14:paraId="24844E82" w14:textId="280197C4" w:rsidR="0007511F" w:rsidRPr="001D6AB8" w:rsidRDefault="00754C85" w:rsidP="00754C85">
            <w:pPr>
              <w:pStyle w:val="Default"/>
              <w:tabs>
                <w:tab w:val="left" w:pos="567"/>
              </w:tabs>
              <w:rPr>
                <w:color w:val="auto"/>
                <w:sz w:val="22"/>
                <w:szCs w:val="22"/>
              </w:rPr>
            </w:pPr>
            <w:r w:rsidRPr="001D6AB8">
              <w:rPr>
                <w:color w:val="auto"/>
                <w:sz w:val="22"/>
                <w:szCs w:val="22"/>
              </w:rPr>
              <w:t>Dujų tinklai - Magistralinio dujotiekio vamzdynas (</w:t>
            </w:r>
            <w:proofErr w:type="spellStart"/>
            <w:r w:rsidRPr="001D6AB8">
              <w:rPr>
                <w:color w:val="auto"/>
                <w:sz w:val="22"/>
                <w:szCs w:val="22"/>
              </w:rPr>
              <w:t>Lupingas</w:t>
            </w:r>
            <w:proofErr w:type="spellEnd"/>
            <w:r w:rsidRPr="001D6AB8">
              <w:rPr>
                <w:color w:val="auto"/>
                <w:sz w:val="22"/>
                <w:szCs w:val="22"/>
              </w:rPr>
              <w:t xml:space="preserve"> į Jonavos DSS). Unikalus daikto </w:t>
            </w:r>
            <w:r w:rsidRPr="001D6AB8">
              <w:rPr>
                <w:color w:val="auto"/>
                <w:sz w:val="22"/>
                <w:szCs w:val="22"/>
              </w:rPr>
              <w:lastRenderedPageBreak/>
              <w:t>Nr. 4400-3156-6080/ Rekonstravimas. Ypatingasis statinys / inžinerinių tinklų ilgis pagal TP.</w:t>
            </w:r>
            <w:commentRangeEnd w:id="15"/>
            <w:r w:rsidRPr="001D6AB8">
              <w:rPr>
                <w:rStyle w:val="CommentReference"/>
                <w:color w:val="auto"/>
                <w:sz w:val="22"/>
                <w:szCs w:val="22"/>
              </w:rPr>
              <w:commentReference w:id="15"/>
            </w:r>
          </w:p>
        </w:tc>
      </w:tr>
    </w:tbl>
    <w:p w14:paraId="0855CC58" w14:textId="77777777" w:rsidR="0007511F" w:rsidRPr="001D6AB8" w:rsidRDefault="0007511F" w:rsidP="0007511F">
      <w:pPr>
        <w:pStyle w:val="Default"/>
        <w:tabs>
          <w:tab w:val="left" w:pos="567"/>
        </w:tabs>
        <w:ind w:left="567"/>
        <w:jc w:val="both"/>
        <w:rPr>
          <w:color w:val="auto"/>
          <w:sz w:val="22"/>
          <w:szCs w:val="22"/>
        </w:rPr>
      </w:pPr>
    </w:p>
    <w:p w14:paraId="1139372F" w14:textId="77777777" w:rsidR="006367F7" w:rsidRPr="001D6AB8" w:rsidRDefault="006367F7" w:rsidP="00454928">
      <w:pPr>
        <w:pStyle w:val="Default"/>
        <w:rPr>
          <w:sz w:val="22"/>
          <w:szCs w:val="22"/>
        </w:rPr>
      </w:pPr>
    </w:p>
    <w:p w14:paraId="5B06B341" w14:textId="46BA1405" w:rsidR="006367F7" w:rsidRPr="001D6AB8" w:rsidRDefault="006367F7" w:rsidP="00754C85">
      <w:pPr>
        <w:pStyle w:val="Default"/>
        <w:numPr>
          <w:ilvl w:val="0"/>
          <w:numId w:val="1"/>
        </w:numPr>
        <w:tabs>
          <w:tab w:val="left" w:pos="567"/>
        </w:tabs>
        <w:spacing w:after="255"/>
        <w:jc w:val="both"/>
        <w:rPr>
          <w:sz w:val="22"/>
          <w:szCs w:val="22"/>
        </w:rPr>
      </w:pPr>
      <w:r w:rsidRPr="001D6AB8">
        <w:rPr>
          <w:sz w:val="22"/>
          <w:szCs w:val="22"/>
        </w:rPr>
        <w:t>Projekte (-</w:t>
      </w:r>
      <w:proofErr w:type="spellStart"/>
      <w:r w:rsidRPr="001D6AB8">
        <w:rPr>
          <w:sz w:val="22"/>
          <w:szCs w:val="22"/>
        </w:rPr>
        <w:t>uose</w:t>
      </w:r>
      <w:proofErr w:type="spellEnd"/>
      <w:r w:rsidRPr="001D6AB8">
        <w:rPr>
          <w:sz w:val="22"/>
          <w:szCs w:val="22"/>
        </w:rPr>
        <w:t xml:space="preserve">) numatyti visi įrenginiai yra sumontuoti, išbandyti ir </w:t>
      </w:r>
      <w:r w:rsidRPr="001D6AB8">
        <w:rPr>
          <w:color w:val="auto"/>
          <w:sz w:val="22"/>
          <w:szCs w:val="22"/>
        </w:rPr>
        <w:t>statinio statybos techninio prižiūrėtojo</w:t>
      </w:r>
      <w:r w:rsidRPr="001D6AB8">
        <w:rPr>
          <w:sz w:val="22"/>
          <w:szCs w:val="22"/>
        </w:rPr>
        <w:t xml:space="preserve"> priimti. </w:t>
      </w:r>
    </w:p>
    <w:p w14:paraId="2B17B2C2" w14:textId="77777777" w:rsidR="006367F7" w:rsidRPr="001D6AB8" w:rsidRDefault="006367F7" w:rsidP="00754C85">
      <w:pPr>
        <w:pStyle w:val="Default"/>
        <w:numPr>
          <w:ilvl w:val="0"/>
          <w:numId w:val="1"/>
        </w:numPr>
        <w:tabs>
          <w:tab w:val="left" w:pos="567"/>
        </w:tabs>
        <w:spacing w:after="255"/>
        <w:jc w:val="both"/>
        <w:rPr>
          <w:sz w:val="22"/>
          <w:szCs w:val="22"/>
        </w:rPr>
      </w:pPr>
      <w:r w:rsidRPr="001D6AB8">
        <w:rPr>
          <w:sz w:val="22"/>
          <w:szCs w:val="22"/>
        </w:rPr>
        <w:t>Projekte (-</w:t>
      </w:r>
      <w:proofErr w:type="spellStart"/>
      <w:r w:rsidRPr="001D6AB8">
        <w:rPr>
          <w:sz w:val="22"/>
          <w:szCs w:val="22"/>
        </w:rPr>
        <w:t>uose</w:t>
      </w:r>
      <w:proofErr w:type="spellEnd"/>
      <w:r w:rsidRPr="001D6AB8">
        <w:rPr>
          <w:sz w:val="22"/>
          <w:szCs w:val="22"/>
        </w:rPr>
        <w:t xml:space="preserve">) numatytos aplinkos apsaugos priemonės yra įvykdytos. </w:t>
      </w:r>
    </w:p>
    <w:p w14:paraId="473196C4" w14:textId="6B9ED5A3" w:rsidR="006367F7" w:rsidRPr="001D6AB8" w:rsidRDefault="006367F7" w:rsidP="00754C85">
      <w:pPr>
        <w:pStyle w:val="Default"/>
        <w:numPr>
          <w:ilvl w:val="0"/>
          <w:numId w:val="1"/>
        </w:numPr>
        <w:tabs>
          <w:tab w:val="left" w:pos="567"/>
        </w:tabs>
        <w:spacing w:after="255"/>
        <w:jc w:val="both"/>
        <w:rPr>
          <w:sz w:val="22"/>
          <w:szCs w:val="22"/>
        </w:rPr>
      </w:pPr>
      <w:r w:rsidRPr="001D6AB8">
        <w:rPr>
          <w:sz w:val="22"/>
          <w:szCs w:val="22"/>
        </w:rPr>
        <w:t xml:space="preserve">Pagal tą apimtį, kiek yra </w:t>
      </w:r>
      <w:r w:rsidR="00D3464B" w:rsidRPr="001D6AB8">
        <w:rPr>
          <w:sz w:val="22"/>
          <w:szCs w:val="22"/>
        </w:rPr>
        <w:t>patikrinta ir nustatyta</w:t>
      </w:r>
      <w:r w:rsidRPr="001D6AB8">
        <w:rPr>
          <w:sz w:val="22"/>
          <w:szCs w:val="22"/>
        </w:rPr>
        <w:t xml:space="preserve"> iki statybos užbaigimo komisijos organizavimo, atlikti statinio statybos Darbai atitinka Sutarties ir teisės aktų reikalavimus, įskaitant projekto (-ų) ir normatyvinių statybos dokumentų reikalavimus. Projekto (-ų) pakeitimai bei nuokrypos nuo jo (-ų) yra nustatyta tvarka suderintos Rangovo su Statytoju. </w:t>
      </w:r>
    </w:p>
    <w:p w14:paraId="20231E19" w14:textId="17E76D36" w:rsidR="006367F7" w:rsidRPr="001D6AB8" w:rsidRDefault="006367F7" w:rsidP="00754C85">
      <w:pPr>
        <w:pStyle w:val="Default"/>
        <w:numPr>
          <w:ilvl w:val="1"/>
          <w:numId w:val="1"/>
        </w:numPr>
        <w:tabs>
          <w:tab w:val="left" w:pos="567"/>
        </w:tabs>
        <w:spacing w:after="18"/>
        <w:jc w:val="both"/>
        <w:rPr>
          <w:sz w:val="22"/>
          <w:szCs w:val="22"/>
        </w:rPr>
      </w:pPr>
      <w:r w:rsidRPr="001D6AB8">
        <w:rPr>
          <w:sz w:val="22"/>
          <w:szCs w:val="22"/>
        </w:rPr>
        <w:t>13.</w:t>
      </w:r>
      <w:r w:rsidR="00754C85" w:rsidRPr="001D6AB8">
        <w:rPr>
          <w:sz w:val="22"/>
          <w:szCs w:val="22"/>
        </w:rPr>
        <w:tab/>
      </w:r>
      <w:r w:rsidRPr="001D6AB8">
        <w:rPr>
          <w:sz w:val="22"/>
          <w:szCs w:val="22"/>
        </w:rPr>
        <w:t xml:space="preserve">Šis </w:t>
      </w:r>
      <w:r w:rsidR="0020114F" w:rsidRPr="001D6AB8">
        <w:rPr>
          <w:sz w:val="22"/>
          <w:szCs w:val="22"/>
        </w:rPr>
        <w:t>Darbų u</w:t>
      </w:r>
      <w:r w:rsidRPr="001D6AB8">
        <w:rPr>
          <w:sz w:val="22"/>
          <w:szCs w:val="22"/>
        </w:rPr>
        <w:t xml:space="preserve">žbaigimo iki statybos užbaigimo komisijos aktas nereiškia </w:t>
      </w:r>
      <w:r w:rsidR="000A1562" w:rsidRPr="001D6AB8">
        <w:rPr>
          <w:sz w:val="22"/>
          <w:szCs w:val="22"/>
        </w:rPr>
        <w:t>visų Darbų iš Rangovo Užsakovui perdavimo bei nepatvirtina, jog Rangovas įvykdė visus Sutartyje ir (ar) teisės aktuose įtvirtintas Rangovo pareigas ir įsipareigojimus</w:t>
      </w:r>
      <w:r w:rsidRPr="001D6AB8">
        <w:rPr>
          <w:sz w:val="22"/>
          <w:szCs w:val="22"/>
        </w:rPr>
        <w:t xml:space="preserve">. </w:t>
      </w:r>
      <w:r w:rsidR="003D189B" w:rsidRPr="001D6AB8">
        <w:rPr>
          <w:sz w:val="22"/>
          <w:szCs w:val="22"/>
        </w:rPr>
        <w:t>Aiškumo tikslais Rangovas patvirtina, kad jis užbaigs iki šio akto pasirašymo neatliktus Darbus ir ištaisys šio akto pasirašymo metu ir po jo pasirašymo nustatytus trūkumus ir (ar) defektus, bei atliks kitus Sutartyje ir (ar) teisės aktuose numatytus įsipareigojimus, kurie yra neįvykdyti iki šio užbaigimo iki statybos užbaigimo komisijos akto pasirašymo datos, įskaitant, bet neapsiribojant ir tuos, kuriuos statybos užbaigimo procedūroje dalyvaujantys asmenys nurodys šios procedūros metu</w:t>
      </w:r>
      <w:r w:rsidRPr="001D6AB8">
        <w:rPr>
          <w:sz w:val="22"/>
          <w:szCs w:val="22"/>
        </w:rPr>
        <w:t xml:space="preserve">. </w:t>
      </w:r>
      <w:r w:rsidR="003D189B" w:rsidRPr="001D6AB8">
        <w:rPr>
          <w:sz w:val="22"/>
          <w:szCs w:val="22"/>
        </w:rPr>
        <w:t xml:space="preserve">Rangovas perduos visus Darbus Užsakovui, Šalims pasirašant Rangovo parengtą Galutinį perdavimo aktą Sutartyje numatyta tvarka ir sąlygomis. </w:t>
      </w:r>
      <w:r w:rsidRPr="001D6AB8">
        <w:rPr>
          <w:b/>
          <w:bCs/>
          <w:sz w:val="22"/>
          <w:szCs w:val="22"/>
        </w:rPr>
        <w:t>Galutinis perdavimo</w:t>
      </w:r>
      <w:r w:rsidRPr="001D6AB8">
        <w:rPr>
          <w:sz w:val="22"/>
          <w:szCs w:val="22"/>
        </w:rPr>
        <w:t xml:space="preserve"> </w:t>
      </w:r>
      <w:r w:rsidRPr="001D6AB8">
        <w:rPr>
          <w:b/>
          <w:bCs/>
          <w:sz w:val="22"/>
          <w:szCs w:val="22"/>
        </w:rPr>
        <w:t xml:space="preserve">aktas </w:t>
      </w:r>
      <w:r w:rsidRPr="001D6AB8">
        <w:rPr>
          <w:sz w:val="22"/>
          <w:szCs w:val="22"/>
        </w:rPr>
        <w:t>bus pasirašomas pilnai įvykdžius Sutart</w:t>
      </w:r>
      <w:r w:rsidR="00D44134" w:rsidRPr="001D6AB8">
        <w:rPr>
          <w:sz w:val="22"/>
          <w:szCs w:val="22"/>
        </w:rPr>
        <w:t xml:space="preserve">ies Specialiųjų sąlygų 3.4, 3.5, </w:t>
      </w:r>
      <w:r w:rsidRPr="001D6AB8">
        <w:rPr>
          <w:sz w:val="22"/>
          <w:szCs w:val="22"/>
        </w:rPr>
        <w:t xml:space="preserve">3.7 </w:t>
      </w:r>
      <w:r w:rsidR="00D44134" w:rsidRPr="001D6AB8">
        <w:rPr>
          <w:sz w:val="22"/>
          <w:szCs w:val="22"/>
        </w:rPr>
        <w:t xml:space="preserve">ir kt. </w:t>
      </w:r>
      <w:r w:rsidRPr="001D6AB8">
        <w:rPr>
          <w:sz w:val="22"/>
          <w:szCs w:val="22"/>
        </w:rPr>
        <w:t xml:space="preserve">p. sąlygas, įskaitant (bet neapsiribojant): </w:t>
      </w:r>
    </w:p>
    <w:p w14:paraId="5471B252" w14:textId="617480C5" w:rsidR="006367F7" w:rsidRPr="001D6AB8" w:rsidRDefault="006367F7" w:rsidP="00754C85">
      <w:pPr>
        <w:pStyle w:val="Default"/>
        <w:numPr>
          <w:ilvl w:val="1"/>
          <w:numId w:val="1"/>
        </w:numPr>
        <w:tabs>
          <w:tab w:val="left" w:pos="851"/>
        </w:tabs>
        <w:spacing w:after="18"/>
        <w:ind w:left="426"/>
        <w:jc w:val="both"/>
        <w:rPr>
          <w:sz w:val="22"/>
          <w:szCs w:val="22"/>
        </w:rPr>
      </w:pPr>
      <w:r w:rsidRPr="001D6AB8">
        <w:rPr>
          <w:sz w:val="22"/>
          <w:szCs w:val="22"/>
        </w:rPr>
        <w:t xml:space="preserve">a) Rangovas perduoda Statytojui statinio statybos Darbų užbaigimo aktą; </w:t>
      </w:r>
    </w:p>
    <w:p w14:paraId="28D2DAD1" w14:textId="154215B6" w:rsidR="006367F7" w:rsidRPr="001D6AB8" w:rsidRDefault="006367F7" w:rsidP="00754C85">
      <w:pPr>
        <w:pStyle w:val="Default"/>
        <w:numPr>
          <w:ilvl w:val="1"/>
          <w:numId w:val="1"/>
        </w:numPr>
        <w:tabs>
          <w:tab w:val="left" w:pos="851"/>
        </w:tabs>
        <w:spacing w:after="18"/>
        <w:ind w:left="426"/>
        <w:jc w:val="both"/>
        <w:rPr>
          <w:sz w:val="22"/>
          <w:szCs w:val="22"/>
        </w:rPr>
      </w:pPr>
      <w:r w:rsidRPr="001D6AB8">
        <w:rPr>
          <w:sz w:val="22"/>
          <w:szCs w:val="22"/>
        </w:rPr>
        <w:t xml:space="preserve">b) Rangovas perduoda Statytojui </w:t>
      </w:r>
      <w:r w:rsidRPr="001D6AB8">
        <w:rPr>
          <w:b/>
          <w:bCs/>
          <w:sz w:val="22"/>
          <w:szCs w:val="22"/>
        </w:rPr>
        <w:t>visą dokumentaciją</w:t>
      </w:r>
      <w:r w:rsidRPr="001D6AB8">
        <w:rPr>
          <w:sz w:val="22"/>
          <w:szCs w:val="22"/>
        </w:rPr>
        <w:t>, nurodytą Sutar</w:t>
      </w:r>
      <w:r w:rsidR="0020114F" w:rsidRPr="001D6AB8">
        <w:rPr>
          <w:sz w:val="22"/>
          <w:szCs w:val="22"/>
        </w:rPr>
        <w:t>ties</w:t>
      </w:r>
      <w:r w:rsidRPr="001D6AB8">
        <w:rPr>
          <w:sz w:val="22"/>
          <w:szCs w:val="22"/>
        </w:rPr>
        <w:t xml:space="preserve"> Specialiųjų sąlygų 3.5 punkte</w:t>
      </w:r>
      <w:r w:rsidR="0020114F" w:rsidRPr="001D6AB8">
        <w:rPr>
          <w:sz w:val="22"/>
          <w:szCs w:val="22"/>
        </w:rPr>
        <w:t xml:space="preserve"> bei įgyvendina Sutarties Specialiųjų sąlygų 3.4 punkte numatytas sąlygas</w:t>
      </w:r>
      <w:r w:rsidRPr="001D6AB8">
        <w:rPr>
          <w:sz w:val="22"/>
          <w:szCs w:val="22"/>
        </w:rPr>
        <w:t xml:space="preserve">; </w:t>
      </w:r>
    </w:p>
    <w:p w14:paraId="3C215466" w14:textId="7A656247" w:rsidR="006367F7" w:rsidRPr="001D6AB8" w:rsidRDefault="006367F7" w:rsidP="00754C85">
      <w:pPr>
        <w:pStyle w:val="Default"/>
        <w:numPr>
          <w:ilvl w:val="1"/>
          <w:numId w:val="1"/>
        </w:numPr>
        <w:tabs>
          <w:tab w:val="left" w:pos="851"/>
        </w:tabs>
        <w:ind w:left="426"/>
        <w:jc w:val="both"/>
        <w:rPr>
          <w:sz w:val="22"/>
          <w:szCs w:val="22"/>
        </w:rPr>
      </w:pPr>
      <w:r w:rsidRPr="001D6AB8">
        <w:rPr>
          <w:sz w:val="22"/>
          <w:szCs w:val="22"/>
        </w:rPr>
        <w:t xml:space="preserve">c) Rangovas perduoda Statytojui geodezinę (išpildomąją) dokumentaciją, ją atsiunčiant skaitmeniniais formatais el. pašto adresu: </w:t>
      </w:r>
      <w:proofErr w:type="spellStart"/>
      <w:r w:rsidRPr="001D6AB8">
        <w:rPr>
          <w:sz w:val="22"/>
          <w:szCs w:val="22"/>
        </w:rPr>
        <w:t>GIS@ambergrid.lt</w:t>
      </w:r>
      <w:proofErr w:type="spellEnd"/>
      <w:r w:rsidRPr="001D6AB8">
        <w:rPr>
          <w:sz w:val="22"/>
          <w:szCs w:val="22"/>
        </w:rPr>
        <w:t xml:space="preserve">. </w:t>
      </w:r>
    </w:p>
    <w:p w14:paraId="65AFAA0A" w14:textId="77777777" w:rsidR="006367F7" w:rsidRPr="001D6AB8" w:rsidRDefault="006367F7" w:rsidP="00754C85">
      <w:pPr>
        <w:pStyle w:val="Default"/>
        <w:numPr>
          <w:ilvl w:val="1"/>
          <w:numId w:val="1"/>
        </w:numPr>
        <w:ind w:left="426"/>
        <w:rPr>
          <w:sz w:val="22"/>
          <w:szCs w:val="22"/>
        </w:rPr>
      </w:pPr>
    </w:p>
    <w:p w14:paraId="1F1B2B6F" w14:textId="77777777" w:rsidR="006367F7" w:rsidRPr="001D6AB8" w:rsidRDefault="006367F7" w:rsidP="00454928">
      <w:pPr>
        <w:pStyle w:val="Default"/>
        <w:rPr>
          <w:sz w:val="22"/>
          <w:szCs w:val="22"/>
        </w:rPr>
      </w:pPr>
    </w:p>
    <w:p w14:paraId="705E0714" w14:textId="77777777" w:rsidR="006367F7" w:rsidRPr="001D6AB8" w:rsidRDefault="006367F7" w:rsidP="006C6D49">
      <w:pPr>
        <w:pStyle w:val="Default"/>
        <w:numPr>
          <w:ilvl w:val="0"/>
          <w:numId w:val="3"/>
        </w:numPr>
        <w:ind w:left="360" w:hanging="360"/>
        <w:rPr>
          <w:sz w:val="22"/>
          <w:szCs w:val="22"/>
        </w:rPr>
      </w:pPr>
      <w:r w:rsidRPr="001D6AB8">
        <w:rPr>
          <w:sz w:val="22"/>
          <w:szCs w:val="22"/>
        </w:rPr>
        <w:t xml:space="preserve">Statytojas (ai) </w:t>
      </w:r>
    </w:p>
    <w:tbl>
      <w:tblPr>
        <w:tblW w:w="10348" w:type="dxa"/>
        <w:tblInd w:w="-142"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348"/>
      </w:tblGrid>
      <w:tr w:rsidR="006367F7" w:rsidRPr="001D6AB8" w14:paraId="2E65084E" w14:textId="77777777" w:rsidTr="001D6AB8">
        <w:trPr>
          <w:trHeight w:val="110"/>
        </w:trPr>
        <w:tc>
          <w:tcPr>
            <w:tcW w:w="10348" w:type="dxa"/>
            <w:tcBorders>
              <w:top w:val="none" w:sz="6" w:space="0" w:color="auto"/>
              <w:bottom w:val="none" w:sz="6" w:space="0" w:color="auto"/>
            </w:tcBorders>
          </w:tcPr>
          <w:p w14:paraId="333A571F" w14:textId="35D5B86C" w:rsidR="006367F7" w:rsidRPr="001D6AB8" w:rsidRDefault="001D6AB8" w:rsidP="001D6AB8">
            <w:pPr>
              <w:pStyle w:val="Default"/>
              <w:rPr>
                <w:sz w:val="22"/>
                <w:szCs w:val="22"/>
                <w:u w:val="single"/>
              </w:rPr>
            </w:pPr>
            <w:r w:rsidRPr="001D6AB8">
              <w:rPr>
                <w:sz w:val="22"/>
                <w:szCs w:val="22"/>
              </w:rPr>
              <w:t xml:space="preserve">       </w:t>
            </w:r>
            <w:r w:rsidRPr="001D6AB8">
              <w:rPr>
                <w:sz w:val="22"/>
                <w:szCs w:val="22"/>
                <w:highlight w:val="yellow"/>
                <w:u w:val="single"/>
              </w:rPr>
              <w:t xml:space="preserve"> </w:t>
            </w:r>
            <w:r w:rsidR="006C6D49" w:rsidRPr="001D6AB8">
              <w:rPr>
                <w:sz w:val="22"/>
                <w:szCs w:val="22"/>
                <w:highlight w:val="yellow"/>
                <w:u w:val="single"/>
              </w:rPr>
              <w:t xml:space="preserve">Vardenis </w:t>
            </w:r>
            <w:proofErr w:type="spellStart"/>
            <w:r w:rsidR="006C6D49" w:rsidRPr="001D6AB8">
              <w:rPr>
                <w:sz w:val="22"/>
                <w:szCs w:val="22"/>
                <w:highlight w:val="yellow"/>
                <w:u w:val="single"/>
              </w:rPr>
              <w:t>Pavardenis</w:t>
            </w:r>
            <w:proofErr w:type="spellEnd"/>
            <w:r w:rsidR="006C6D49" w:rsidRPr="001D6AB8">
              <w:rPr>
                <w:sz w:val="22"/>
                <w:szCs w:val="22"/>
                <w:u w:val="single"/>
              </w:rPr>
              <w:t xml:space="preserve"> </w:t>
            </w:r>
          </w:p>
          <w:p w14:paraId="5DA45BF6" w14:textId="4C3CB9E6" w:rsidR="001D6AB8" w:rsidRPr="001D6AB8" w:rsidRDefault="001D6AB8" w:rsidP="001D6AB8">
            <w:pPr>
              <w:pStyle w:val="Default"/>
              <w:rPr>
                <w:i/>
                <w:iCs/>
                <w:sz w:val="18"/>
                <w:szCs w:val="18"/>
              </w:rPr>
            </w:pPr>
            <w:r w:rsidRPr="001D6AB8">
              <w:rPr>
                <w:i/>
                <w:iCs/>
                <w:sz w:val="18"/>
                <w:szCs w:val="18"/>
              </w:rPr>
              <w:t xml:space="preserve">          Vardas, pavardė</w:t>
            </w:r>
          </w:p>
          <w:p w14:paraId="09BCE829" w14:textId="7F73E87C" w:rsidR="00DA21F4" w:rsidRPr="001D6AB8" w:rsidRDefault="00DA21F4" w:rsidP="001D6AB8">
            <w:pPr>
              <w:pStyle w:val="Default"/>
              <w:ind w:firstLine="460"/>
              <w:rPr>
                <w:sz w:val="22"/>
                <w:szCs w:val="22"/>
              </w:rPr>
            </w:pPr>
            <w:r w:rsidRPr="001D6AB8">
              <w:rPr>
                <w:sz w:val="22"/>
                <w:szCs w:val="22"/>
              </w:rPr>
              <w:t xml:space="preserve">_________________________ </w:t>
            </w:r>
            <w:r w:rsidR="001D6AB8" w:rsidRPr="001D6AB8">
              <w:rPr>
                <w:sz w:val="22"/>
                <w:szCs w:val="22"/>
              </w:rPr>
              <w:t xml:space="preserve">       </w:t>
            </w:r>
            <w:r w:rsidRPr="001D6AB8">
              <w:rPr>
                <w:sz w:val="22"/>
                <w:szCs w:val="22"/>
              </w:rPr>
              <w:t>___________________________________________________</w:t>
            </w:r>
          </w:p>
          <w:p w14:paraId="2F231296" w14:textId="5F24B885" w:rsidR="00DA21F4" w:rsidRPr="001D6AB8" w:rsidRDefault="001D6AB8" w:rsidP="00DA21F4">
            <w:pPr>
              <w:pStyle w:val="Default"/>
              <w:rPr>
                <w:i/>
                <w:iCs/>
                <w:sz w:val="18"/>
                <w:szCs w:val="18"/>
              </w:rPr>
            </w:pPr>
            <w:r w:rsidRPr="001D6AB8">
              <w:rPr>
                <w:i/>
                <w:iCs/>
                <w:sz w:val="18"/>
                <w:szCs w:val="18"/>
              </w:rPr>
              <w:t xml:space="preserve">                                       </w:t>
            </w:r>
            <w:r w:rsidR="00DA21F4" w:rsidRPr="001D6AB8">
              <w:rPr>
                <w:i/>
                <w:iCs/>
                <w:sz w:val="18"/>
                <w:szCs w:val="18"/>
              </w:rPr>
              <w:t>(data)</w:t>
            </w:r>
            <w:r w:rsidR="00DF2B7C" w:rsidRPr="001D6AB8">
              <w:rPr>
                <w:i/>
                <w:iCs/>
                <w:sz w:val="18"/>
                <w:szCs w:val="18"/>
              </w:rPr>
              <w:t xml:space="preserve">                                                 </w:t>
            </w:r>
            <w:r w:rsidRPr="001D6AB8">
              <w:rPr>
                <w:i/>
                <w:iCs/>
                <w:sz w:val="18"/>
                <w:szCs w:val="18"/>
              </w:rPr>
              <w:t xml:space="preserve">                                                     </w:t>
            </w:r>
            <w:r w:rsidR="00DA21F4" w:rsidRPr="001D6AB8">
              <w:rPr>
                <w:i/>
                <w:iCs/>
                <w:sz w:val="18"/>
                <w:szCs w:val="18"/>
              </w:rPr>
              <w:t xml:space="preserve"> (parašas)</w:t>
            </w:r>
          </w:p>
          <w:p w14:paraId="227026AA" w14:textId="77777777" w:rsidR="00DA21F4" w:rsidRPr="001D6AB8" w:rsidRDefault="00DA21F4" w:rsidP="00DA21F4">
            <w:pPr>
              <w:pStyle w:val="Default"/>
              <w:rPr>
                <w:sz w:val="22"/>
                <w:szCs w:val="22"/>
              </w:rPr>
            </w:pPr>
          </w:p>
          <w:p w14:paraId="50FF040F" w14:textId="14D3FE63" w:rsidR="00DA21F4" w:rsidRPr="001D6AB8" w:rsidRDefault="00DA21F4" w:rsidP="001D6AB8">
            <w:pPr>
              <w:pStyle w:val="Default"/>
              <w:tabs>
                <w:tab w:val="left" w:pos="460"/>
              </w:tabs>
              <w:rPr>
                <w:sz w:val="22"/>
                <w:szCs w:val="22"/>
              </w:rPr>
            </w:pPr>
            <w:r w:rsidRPr="001D6AB8">
              <w:rPr>
                <w:sz w:val="22"/>
                <w:szCs w:val="22"/>
              </w:rPr>
              <w:t xml:space="preserve">2. </w:t>
            </w:r>
            <w:r w:rsidR="001D6AB8" w:rsidRPr="001D6AB8">
              <w:rPr>
                <w:sz w:val="22"/>
                <w:szCs w:val="22"/>
              </w:rPr>
              <w:t xml:space="preserve">    </w:t>
            </w:r>
            <w:r w:rsidRPr="001D6AB8">
              <w:rPr>
                <w:sz w:val="22"/>
                <w:szCs w:val="22"/>
              </w:rPr>
              <w:t>Statinio statybos vadovas (-ai):</w:t>
            </w:r>
          </w:p>
          <w:p w14:paraId="1C8A9EA5" w14:textId="09E6F766" w:rsidR="001D6AB8" w:rsidRPr="001D6AB8" w:rsidRDefault="001D6AB8" w:rsidP="001D6AB8">
            <w:pPr>
              <w:pStyle w:val="Default"/>
              <w:ind w:firstLine="460"/>
              <w:rPr>
                <w:sz w:val="22"/>
                <w:szCs w:val="22"/>
                <w:u w:val="single"/>
              </w:rPr>
            </w:pPr>
            <w:r w:rsidRPr="001D6AB8">
              <w:rPr>
                <w:sz w:val="22"/>
                <w:szCs w:val="22"/>
                <w:highlight w:val="yellow"/>
                <w:u w:val="single"/>
              </w:rPr>
              <w:t xml:space="preserve">Vardenis </w:t>
            </w:r>
            <w:proofErr w:type="spellStart"/>
            <w:r w:rsidRPr="001D6AB8">
              <w:rPr>
                <w:sz w:val="22"/>
                <w:szCs w:val="22"/>
                <w:highlight w:val="yellow"/>
                <w:u w:val="single"/>
              </w:rPr>
              <w:t>Pavardenis</w:t>
            </w:r>
            <w:proofErr w:type="spellEnd"/>
            <w:r w:rsidRPr="001D6AB8">
              <w:rPr>
                <w:sz w:val="22"/>
                <w:szCs w:val="22"/>
                <w:u w:val="single"/>
              </w:rPr>
              <w:t xml:space="preserve"> </w:t>
            </w:r>
          </w:p>
          <w:p w14:paraId="2AD4D9B6" w14:textId="5FDD7B40" w:rsidR="001D6AB8" w:rsidRPr="001D6AB8" w:rsidRDefault="001D6AB8" w:rsidP="001D6AB8">
            <w:pPr>
              <w:pStyle w:val="Default"/>
              <w:ind w:firstLine="460"/>
              <w:rPr>
                <w:i/>
                <w:iCs/>
                <w:sz w:val="18"/>
                <w:szCs w:val="18"/>
              </w:rPr>
            </w:pPr>
            <w:r w:rsidRPr="001D6AB8">
              <w:rPr>
                <w:i/>
                <w:iCs/>
                <w:sz w:val="18"/>
                <w:szCs w:val="18"/>
              </w:rPr>
              <w:t>Vardas, pavardė</w:t>
            </w:r>
          </w:p>
          <w:p w14:paraId="42B0F136" w14:textId="77777777" w:rsidR="001D6AB8" w:rsidRPr="001D6AB8" w:rsidRDefault="001D6AB8" w:rsidP="001D6AB8">
            <w:pPr>
              <w:pStyle w:val="Default"/>
              <w:ind w:firstLine="460"/>
              <w:rPr>
                <w:sz w:val="22"/>
                <w:szCs w:val="22"/>
              </w:rPr>
            </w:pPr>
            <w:r w:rsidRPr="001D6AB8">
              <w:rPr>
                <w:sz w:val="22"/>
                <w:szCs w:val="22"/>
              </w:rPr>
              <w:t>_________________________        ___________________________________________________</w:t>
            </w:r>
          </w:p>
          <w:p w14:paraId="19227325" w14:textId="77777777" w:rsidR="001D6AB8" w:rsidRPr="001D6AB8" w:rsidRDefault="001D6AB8" w:rsidP="001D6AB8">
            <w:pPr>
              <w:pStyle w:val="Default"/>
              <w:rPr>
                <w:i/>
                <w:iCs/>
                <w:sz w:val="18"/>
                <w:szCs w:val="18"/>
              </w:rPr>
            </w:pPr>
            <w:r w:rsidRPr="001D6AB8">
              <w:rPr>
                <w:i/>
                <w:iCs/>
                <w:sz w:val="18"/>
                <w:szCs w:val="18"/>
              </w:rPr>
              <w:t xml:space="preserve">                                       (data)                                                                                                       (parašas)</w:t>
            </w:r>
          </w:p>
          <w:p w14:paraId="6A54D9E1" w14:textId="59A813B4" w:rsidR="001D6AB8" w:rsidRPr="001D6AB8" w:rsidRDefault="001D6AB8" w:rsidP="00DA21F4">
            <w:pPr>
              <w:pStyle w:val="Default"/>
              <w:rPr>
                <w:sz w:val="22"/>
                <w:szCs w:val="22"/>
              </w:rPr>
            </w:pPr>
          </w:p>
          <w:p w14:paraId="14EC53BF" w14:textId="49F402D3" w:rsidR="00DA21F4" w:rsidRPr="001D6AB8" w:rsidRDefault="00DA21F4" w:rsidP="001D6AB8">
            <w:pPr>
              <w:pStyle w:val="Default"/>
              <w:tabs>
                <w:tab w:val="left" w:pos="426"/>
              </w:tabs>
              <w:rPr>
                <w:sz w:val="22"/>
                <w:szCs w:val="22"/>
              </w:rPr>
            </w:pPr>
            <w:r w:rsidRPr="001D6AB8">
              <w:rPr>
                <w:sz w:val="22"/>
                <w:szCs w:val="22"/>
              </w:rPr>
              <w:t xml:space="preserve">3. </w:t>
            </w:r>
            <w:r w:rsidR="001D6AB8" w:rsidRPr="001D6AB8">
              <w:rPr>
                <w:sz w:val="22"/>
                <w:szCs w:val="22"/>
              </w:rPr>
              <w:t xml:space="preserve">    </w:t>
            </w:r>
            <w:r w:rsidRPr="001D6AB8">
              <w:rPr>
                <w:sz w:val="22"/>
                <w:szCs w:val="22"/>
              </w:rPr>
              <w:t>Statinio statybos techninės priežiūros vadovas (-ai):</w:t>
            </w:r>
          </w:p>
          <w:p w14:paraId="75D4EDFE" w14:textId="77777777" w:rsidR="001D6AB8" w:rsidRPr="001D6AB8" w:rsidRDefault="001D6AB8" w:rsidP="001D6AB8">
            <w:pPr>
              <w:pStyle w:val="Default"/>
              <w:ind w:firstLine="460"/>
              <w:rPr>
                <w:sz w:val="22"/>
                <w:szCs w:val="22"/>
                <w:u w:val="single"/>
              </w:rPr>
            </w:pPr>
            <w:r w:rsidRPr="001D6AB8">
              <w:rPr>
                <w:sz w:val="22"/>
                <w:szCs w:val="22"/>
                <w:highlight w:val="yellow"/>
                <w:u w:val="single"/>
              </w:rPr>
              <w:t xml:space="preserve">Vardenis </w:t>
            </w:r>
            <w:proofErr w:type="spellStart"/>
            <w:r w:rsidRPr="001D6AB8">
              <w:rPr>
                <w:sz w:val="22"/>
                <w:szCs w:val="22"/>
                <w:highlight w:val="yellow"/>
                <w:u w:val="single"/>
              </w:rPr>
              <w:t>Pavardenis</w:t>
            </w:r>
            <w:proofErr w:type="spellEnd"/>
            <w:r w:rsidRPr="001D6AB8">
              <w:rPr>
                <w:sz w:val="22"/>
                <w:szCs w:val="22"/>
                <w:u w:val="single"/>
              </w:rPr>
              <w:t xml:space="preserve"> </w:t>
            </w:r>
          </w:p>
          <w:p w14:paraId="1784297D" w14:textId="676E58E3" w:rsidR="001D6AB8" w:rsidRPr="001D6AB8" w:rsidRDefault="001D6AB8" w:rsidP="001D6AB8">
            <w:pPr>
              <w:pStyle w:val="Default"/>
              <w:ind w:firstLine="460"/>
              <w:rPr>
                <w:i/>
                <w:iCs/>
                <w:sz w:val="18"/>
                <w:szCs w:val="18"/>
              </w:rPr>
            </w:pPr>
            <w:r w:rsidRPr="001D6AB8">
              <w:rPr>
                <w:i/>
                <w:iCs/>
                <w:sz w:val="18"/>
                <w:szCs w:val="18"/>
              </w:rPr>
              <w:t>Vardas, pavardė</w:t>
            </w:r>
          </w:p>
          <w:p w14:paraId="44386365" w14:textId="77777777" w:rsidR="001D6AB8" w:rsidRPr="001D6AB8" w:rsidRDefault="001D6AB8" w:rsidP="001D6AB8">
            <w:pPr>
              <w:pStyle w:val="Default"/>
              <w:ind w:firstLine="460"/>
              <w:rPr>
                <w:sz w:val="22"/>
                <w:szCs w:val="22"/>
              </w:rPr>
            </w:pPr>
            <w:r w:rsidRPr="001D6AB8">
              <w:rPr>
                <w:sz w:val="22"/>
                <w:szCs w:val="22"/>
              </w:rPr>
              <w:t>_________________________        ___________________________________________________</w:t>
            </w:r>
          </w:p>
          <w:p w14:paraId="424A025E" w14:textId="77777777" w:rsidR="001D6AB8" w:rsidRPr="001D287A" w:rsidRDefault="001D6AB8" w:rsidP="001D6AB8">
            <w:pPr>
              <w:pStyle w:val="Default"/>
              <w:rPr>
                <w:i/>
                <w:iCs/>
                <w:sz w:val="18"/>
                <w:szCs w:val="18"/>
              </w:rPr>
            </w:pPr>
            <w:r w:rsidRPr="001D287A">
              <w:rPr>
                <w:i/>
                <w:iCs/>
                <w:sz w:val="18"/>
                <w:szCs w:val="18"/>
              </w:rPr>
              <w:t xml:space="preserve">                                       (data)                                                                                                       (parašas)</w:t>
            </w:r>
          </w:p>
          <w:p w14:paraId="62428E96" w14:textId="7C418629" w:rsidR="00DA21F4" w:rsidRPr="001D6AB8" w:rsidRDefault="00DA21F4" w:rsidP="001D6AB8">
            <w:pPr>
              <w:pStyle w:val="Default"/>
              <w:ind w:right="-103"/>
              <w:rPr>
                <w:sz w:val="22"/>
                <w:szCs w:val="22"/>
              </w:rPr>
            </w:pPr>
            <w:r w:rsidRPr="001D6AB8">
              <w:rPr>
                <w:sz w:val="22"/>
                <w:szCs w:val="22"/>
              </w:rPr>
              <w:lastRenderedPageBreak/>
              <w:t>*Jeigu aktą pasirašo statytojui (-</w:t>
            </w:r>
            <w:proofErr w:type="spellStart"/>
            <w:r w:rsidRPr="001D6AB8">
              <w:rPr>
                <w:sz w:val="22"/>
                <w:szCs w:val="22"/>
              </w:rPr>
              <w:t>ams</w:t>
            </w:r>
            <w:proofErr w:type="spellEnd"/>
            <w:r w:rsidRPr="001D6AB8">
              <w:rPr>
                <w:sz w:val="22"/>
                <w:szCs w:val="22"/>
              </w:rPr>
              <w:t>) atstovaujantis (-</w:t>
            </w:r>
            <w:proofErr w:type="spellStart"/>
            <w:r w:rsidRPr="001D6AB8">
              <w:rPr>
                <w:sz w:val="22"/>
                <w:szCs w:val="22"/>
              </w:rPr>
              <w:t>ys</w:t>
            </w:r>
            <w:proofErr w:type="spellEnd"/>
            <w:r w:rsidRPr="001D6AB8">
              <w:rPr>
                <w:sz w:val="22"/>
                <w:szCs w:val="22"/>
              </w:rPr>
              <w:t>) asmuo (-</w:t>
            </w:r>
            <w:proofErr w:type="spellStart"/>
            <w:r w:rsidRPr="001D6AB8">
              <w:rPr>
                <w:sz w:val="22"/>
                <w:szCs w:val="22"/>
              </w:rPr>
              <w:t>ys</w:t>
            </w:r>
            <w:proofErr w:type="spellEnd"/>
            <w:r w:rsidRPr="001D6AB8">
              <w:rPr>
                <w:sz w:val="22"/>
                <w:szCs w:val="22"/>
              </w:rPr>
              <w:t>), su aktu pateikiamas (-i) atstovavimą</w:t>
            </w:r>
            <w:r w:rsidR="001D6AB8">
              <w:rPr>
                <w:sz w:val="22"/>
                <w:szCs w:val="22"/>
              </w:rPr>
              <w:t xml:space="preserve"> </w:t>
            </w:r>
            <w:r w:rsidRPr="001D6AB8">
              <w:rPr>
                <w:sz w:val="22"/>
                <w:szCs w:val="22"/>
              </w:rPr>
              <w:t>patvirtinantis (-</w:t>
            </w:r>
            <w:proofErr w:type="spellStart"/>
            <w:r w:rsidRPr="001D6AB8">
              <w:rPr>
                <w:sz w:val="22"/>
                <w:szCs w:val="22"/>
              </w:rPr>
              <w:t>ys</w:t>
            </w:r>
            <w:proofErr w:type="spellEnd"/>
            <w:r w:rsidRPr="001D6AB8">
              <w:rPr>
                <w:sz w:val="22"/>
                <w:szCs w:val="22"/>
              </w:rPr>
              <w:t>) dokumentas (-ai</w:t>
            </w:r>
            <w:r w:rsidR="001D6AB8">
              <w:rPr>
                <w:sz w:val="22"/>
                <w:szCs w:val="22"/>
              </w:rPr>
              <w:t>).</w:t>
            </w:r>
          </w:p>
        </w:tc>
      </w:tr>
      <w:tr w:rsidR="001D6AB8" w:rsidRPr="001D6AB8" w14:paraId="76A2D336" w14:textId="77777777" w:rsidTr="001D6AB8">
        <w:trPr>
          <w:trHeight w:val="110"/>
        </w:trPr>
        <w:tc>
          <w:tcPr>
            <w:tcW w:w="10348" w:type="dxa"/>
            <w:tcBorders>
              <w:top w:val="none" w:sz="6" w:space="0" w:color="auto"/>
              <w:bottom w:val="none" w:sz="6" w:space="0" w:color="auto"/>
            </w:tcBorders>
          </w:tcPr>
          <w:p w14:paraId="1933E347" w14:textId="77777777" w:rsidR="001D6AB8" w:rsidRPr="001D6AB8" w:rsidRDefault="001D6AB8" w:rsidP="001D6AB8">
            <w:pPr>
              <w:pStyle w:val="Default"/>
              <w:ind w:firstLine="460"/>
              <w:rPr>
                <w:sz w:val="22"/>
                <w:szCs w:val="22"/>
                <w:highlight w:val="yellow"/>
                <w:u w:val="single"/>
              </w:rPr>
            </w:pPr>
          </w:p>
        </w:tc>
      </w:tr>
    </w:tbl>
    <w:p w14:paraId="6C31BEBE" w14:textId="77777777" w:rsidR="006832CA" w:rsidRPr="001D6AB8" w:rsidRDefault="006832CA" w:rsidP="00454928">
      <w:pPr>
        <w:rPr>
          <w:rFonts w:ascii="Calibri" w:hAnsi="Calibri" w:cs="Calibri"/>
        </w:rPr>
      </w:pPr>
    </w:p>
    <w:sectPr w:rsidR="006832CA" w:rsidRPr="001D6AB8" w:rsidSect="00DF2B7C">
      <w:headerReference w:type="default" r:id="rId13"/>
      <w:footerReference w:type="default" r:id="rId14"/>
      <w:pgSz w:w="11906" w:h="16838"/>
      <w:pgMar w:top="851" w:right="567" w:bottom="567" w:left="1134" w:header="284" w:footer="189" w:gutter="0"/>
      <w:cols w:space="1296"/>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11DB392A" w14:textId="77777777" w:rsidR="00454928" w:rsidRDefault="00454928" w:rsidP="00461116">
      <w:pPr>
        <w:pStyle w:val="CommentText"/>
      </w:pPr>
      <w:r>
        <w:rPr>
          <w:rStyle w:val="CommentReference"/>
        </w:rPr>
        <w:annotationRef/>
      </w:r>
      <w:r>
        <w:t>Užpildoma pagal konkretų projekto pavadinimą</w:t>
      </w:r>
    </w:p>
  </w:comment>
  <w:comment w:id="1" w:author="Author" w:initials="A">
    <w:p w14:paraId="77955DE9" w14:textId="77777777" w:rsidR="00454928" w:rsidRDefault="00454928" w:rsidP="00AB3459">
      <w:pPr>
        <w:pStyle w:val="CommentText"/>
      </w:pPr>
      <w:r>
        <w:rPr>
          <w:rStyle w:val="CommentReference"/>
        </w:rPr>
        <w:annotationRef/>
      </w:r>
      <w:r>
        <w:t>Nurodomas rangovo pavadinimas</w:t>
      </w:r>
    </w:p>
  </w:comment>
  <w:comment w:id="2" w:author="Author" w:initials="A">
    <w:p w14:paraId="4D1F1CD4" w14:textId="77777777" w:rsidR="00454928" w:rsidRDefault="00454928" w:rsidP="00A27BBF">
      <w:pPr>
        <w:pStyle w:val="CommentText"/>
      </w:pPr>
      <w:r>
        <w:rPr>
          <w:rStyle w:val="CommentReference"/>
        </w:rPr>
        <w:annotationRef/>
      </w:r>
      <w:r>
        <w:t>Nurodoma sutarties sudarymo data.</w:t>
      </w:r>
    </w:p>
  </w:comment>
  <w:comment w:id="3" w:author="Author" w:initials="A">
    <w:p w14:paraId="33D3EB48" w14:textId="77777777" w:rsidR="00454928" w:rsidRDefault="00454928" w:rsidP="00790FB5">
      <w:pPr>
        <w:pStyle w:val="CommentText"/>
      </w:pPr>
      <w:r>
        <w:rPr>
          <w:rStyle w:val="CommentReference"/>
        </w:rPr>
        <w:annotationRef/>
      </w:r>
      <w:r>
        <w:t>Nurodomas sutarties tipas ir numeris.</w:t>
      </w:r>
    </w:p>
  </w:comment>
  <w:comment w:id="4" w:author="Author" w:initials="A">
    <w:p w14:paraId="51C944D3" w14:textId="77777777" w:rsidR="00454928" w:rsidRDefault="00454928" w:rsidP="003F3914">
      <w:pPr>
        <w:pStyle w:val="CommentText"/>
      </w:pPr>
      <w:r>
        <w:rPr>
          <w:rStyle w:val="CommentReference"/>
        </w:rPr>
        <w:annotationRef/>
      </w:r>
      <w:r>
        <w:t>Nurodome ką rangovas pagal sutartį atliko. Dabar įrašytas tekstas tik kaip pavyzdys.</w:t>
      </w:r>
    </w:p>
  </w:comment>
  <w:comment w:id="5" w:author="Author" w:initials="A">
    <w:p w14:paraId="78EB3EAB" w14:textId="77777777" w:rsidR="0007511F" w:rsidRDefault="0007511F" w:rsidP="005F5EC6">
      <w:pPr>
        <w:pStyle w:val="CommentText"/>
      </w:pPr>
      <w:r>
        <w:rPr>
          <w:rStyle w:val="CommentReference"/>
        </w:rPr>
        <w:annotationRef/>
      </w:r>
      <w:r>
        <w:t>Užpildoma pagal konkrečią sutartį. Dabar įrašytas tekstas tik kaip pavyzdys.</w:t>
      </w:r>
    </w:p>
  </w:comment>
  <w:comment w:id="6" w:author="Author" w:initials="A">
    <w:p w14:paraId="2BB09813" w14:textId="77777777" w:rsidR="0007511F" w:rsidRDefault="0007511F" w:rsidP="00793261">
      <w:pPr>
        <w:pStyle w:val="CommentText"/>
      </w:pPr>
      <w:r>
        <w:rPr>
          <w:rStyle w:val="CommentReference"/>
        </w:rPr>
        <w:annotationRef/>
      </w:r>
      <w:r>
        <w:t>Užpildoma pagal konkrečią sutartį. Dabar įrašytas tekstas tik kaip pavyzdys.</w:t>
      </w:r>
    </w:p>
  </w:comment>
  <w:comment w:id="7" w:author="Author" w:initials="A">
    <w:p w14:paraId="0B815671" w14:textId="77777777" w:rsidR="0007511F" w:rsidRDefault="0007511F" w:rsidP="00E84C82">
      <w:pPr>
        <w:pStyle w:val="CommentText"/>
      </w:pPr>
      <w:r>
        <w:rPr>
          <w:rStyle w:val="CommentReference"/>
        </w:rPr>
        <w:annotationRef/>
      </w:r>
      <w:r>
        <w:t>Užpildoma pagal konkrečią sutartį. Dabar įrašytas tekstas tik kaip pavyzdys.</w:t>
      </w:r>
    </w:p>
  </w:comment>
  <w:comment w:id="8" w:author="Author" w:initials="A">
    <w:p w14:paraId="558ED687" w14:textId="77777777" w:rsidR="0007511F" w:rsidRDefault="0007511F" w:rsidP="00F66D73">
      <w:pPr>
        <w:pStyle w:val="CommentText"/>
      </w:pPr>
      <w:r>
        <w:rPr>
          <w:rStyle w:val="CommentReference"/>
        </w:rPr>
        <w:annotationRef/>
      </w:r>
      <w:r>
        <w:t>Užpildoma pagal konkrečią sutartį. Dabar įrašytas tekstas tik kaip pavyzdys.</w:t>
      </w:r>
    </w:p>
  </w:comment>
  <w:comment w:id="9" w:author="Author" w:initials="A">
    <w:p w14:paraId="7A25A515" w14:textId="77777777" w:rsidR="0007511F" w:rsidRDefault="0007511F" w:rsidP="00B64C02">
      <w:pPr>
        <w:pStyle w:val="CommentText"/>
      </w:pPr>
      <w:r>
        <w:rPr>
          <w:rStyle w:val="CommentReference"/>
        </w:rPr>
        <w:annotationRef/>
      </w:r>
      <w:r>
        <w:t>Užpildoma pagal konkrečią sutartį. Dabar įrašytas tekstas tik kaip pavyzdys.</w:t>
      </w:r>
    </w:p>
  </w:comment>
  <w:comment w:id="10" w:author="Author" w:initials="A">
    <w:p w14:paraId="3EDC1D30" w14:textId="77777777" w:rsidR="0007511F" w:rsidRDefault="0007511F">
      <w:pPr>
        <w:pStyle w:val="CommentText"/>
      </w:pPr>
      <w:r>
        <w:rPr>
          <w:rStyle w:val="CommentReference"/>
        </w:rPr>
        <w:annotationRef/>
      </w:r>
      <w:r>
        <w:t>Užpildoma pagal konkrečią sutartį. Dabar įrašytas tekstas tik kaip pavyzdys.</w:t>
      </w:r>
    </w:p>
    <w:p w14:paraId="27581E33" w14:textId="77777777" w:rsidR="0007511F" w:rsidRDefault="0007511F" w:rsidP="001138AC">
      <w:pPr>
        <w:pStyle w:val="CommentText"/>
      </w:pPr>
      <w:r>
        <w:t>Jei subrangovų nebuvo - įrašome žodį "nėra"</w:t>
      </w:r>
    </w:p>
  </w:comment>
  <w:comment w:id="11" w:author="Author" w:initials="A">
    <w:p w14:paraId="10D84976" w14:textId="77777777" w:rsidR="0007511F" w:rsidRDefault="0007511F" w:rsidP="008F2A27">
      <w:pPr>
        <w:pStyle w:val="CommentText"/>
      </w:pPr>
      <w:r>
        <w:rPr>
          <w:rStyle w:val="CommentReference"/>
        </w:rPr>
        <w:annotationRef/>
      </w:r>
      <w:r>
        <w:t>Užpildoma pagal konkrečią sutartį. Dabar įrašytas tekstas tik kaip pavyzdys.</w:t>
      </w:r>
    </w:p>
  </w:comment>
  <w:comment w:id="12" w:author="Author" w:initials="A">
    <w:p w14:paraId="14C95F0E" w14:textId="77777777" w:rsidR="0007511F" w:rsidRDefault="0007511F" w:rsidP="00FB731E">
      <w:pPr>
        <w:pStyle w:val="CommentText"/>
      </w:pPr>
      <w:r>
        <w:rPr>
          <w:rStyle w:val="CommentReference"/>
        </w:rPr>
        <w:annotationRef/>
      </w:r>
      <w:r>
        <w:t>Užpildoma pagal konkrečią sutartį. Dabar įrašytas tekstas tik kaip pavyzdys.</w:t>
      </w:r>
    </w:p>
  </w:comment>
  <w:comment w:id="13" w:author="Author" w:initials="A">
    <w:p w14:paraId="25155FF2" w14:textId="77777777" w:rsidR="0007511F" w:rsidRDefault="0007511F" w:rsidP="009B1E08">
      <w:pPr>
        <w:pStyle w:val="CommentText"/>
      </w:pPr>
      <w:r>
        <w:rPr>
          <w:rStyle w:val="CommentReference"/>
        </w:rPr>
        <w:annotationRef/>
      </w:r>
      <w:r>
        <w:t>Užpildoma pagal konkrečią sutartį. Dabar įrašytas tekstas tik kaip pavyzdys.</w:t>
      </w:r>
    </w:p>
  </w:comment>
  <w:comment w:id="14" w:author="Author" w:initials="A">
    <w:p w14:paraId="2A78A048" w14:textId="77777777" w:rsidR="0007511F" w:rsidRDefault="0007511F" w:rsidP="0089074D">
      <w:pPr>
        <w:pStyle w:val="CommentText"/>
      </w:pPr>
      <w:r>
        <w:rPr>
          <w:rStyle w:val="CommentReference"/>
        </w:rPr>
        <w:annotationRef/>
      </w:r>
      <w:r>
        <w:t>Užpildoma pagal konkrečią sutartį. Dabar įrašytas tekstas tik kaip pavyzdys.</w:t>
      </w:r>
    </w:p>
  </w:comment>
  <w:comment w:id="15" w:author="Author" w:initials="A">
    <w:p w14:paraId="0A5A8A01" w14:textId="77777777" w:rsidR="00754C85" w:rsidRDefault="00754C85" w:rsidP="00BC23C5">
      <w:pPr>
        <w:pStyle w:val="CommentText"/>
      </w:pPr>
      <w:r>
        <w:rPr>
          <w:rStyle w:val="CommentReference"/>
        </w:rPr>
        <w:annotationRef/>
      </w:r>
      <w:r>
        <w:t>Užpildoma pagal konkrečią sutartį. Dabar įrašytas tekstas tik kaip pavyzdys.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1DB392A" w15:done="0"/>
  <w15:commentEx w15:paraId="77955DE9" w15:done="0"/>
  <w15:commentEx w15:paraId="4D1F1CD4" w15:done="0"/>
  <w15:commentEx w15:paraId="33D3EB48" w15:done="0"/>
  <w15:commentEx w15:paraId="51C944D3" w15:done="0"/>
  <w15:commentEx w15:paraId="78EB3EAB" w15:done="0"/>
  <w15:commentEx w15:paraId="2BB09813" w15:done="0"/>
  <w15:commentEx w15:paraId="0B815671" w15:done="0"/>
  <w15:commentEx w15:paraId="558ED687" w15:done="0"/>
  <w15:commentEx w15:paraId="7A25A515" w15:done="0"/>
  <w15:commentEx w15:paraId="27581E33" w15:done="0"/>
  <w15:commentEx w15:paraId="10D84976" w15:done="0"/>
  <w15:commentEx w15:paraId="14C95F0E" w15:done="0"/>
  <w15:commentEx w15:paraId="25155FF2" w15:done="0"/>
  <w15:commentEx w15:paraId="2A78A048" w15:done="0"/>
  <w15:commentEx w15:paraId="0A5A8A0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1DB392A" w16cid:durableId="29DE08DF"/>
  <w16cid:commentId w16cid:paraId="77955DE9" w16cid:durableId="29DE0918"/>
  <w16cid:commentId w16cid:paraId="4D1F1CD4" w16cid:durableId="29DE093C"/>
  <w16cid:commentId w16cid:paraId="33D3EB48" w16cid:durableId="29DE0973"/>
  <w16cid:commentId w16cid:paraId="51C944D3" w16cid:durableId="29DE09B5"/>
  <w16cid:commentId w16cid:paraId="78EB3EAB" w16cid:durableId="29DE0A92"/>
  <w16cid:commentId w16cid:paraId="2BB09813" w16cid:durableId="29DE0AA4"/>
  <w16cid:commentId w16cid:paraId="0B815671" w16cid:durableId="29DE0AC0"/>
  <w16cid:commentId w16cid:paraId="558ED687" w16cid:durableId="29DE0ACB"/>
  <w16cid:commentId w16cid:paraId="7A25A515" w16cid:durableId="29DE0AD8"/>
  <w16cid:commentId w16cid:paraId="27581E33" w16cid:durableId="29DE0B05"/>
  <w16cid:commentId w16cid:paraId="10D84976" w16cid:durableId="29DE0B24"/>
  <w16cid:commentId w16cid:paraId="14C95F0E" w16cid:durableId="29DE0B2F"/>
  <w16cid:commentId w16cid:paraId="25155FF2" w16cid:durableId="29DE0B5C"/>
  <w16cid:commentId w16cid:paraId="2A78A048" w16cid:durableId="29DE0B68"/>
  <w16cid:commentId w16cid:paraId="0A5A8A01" w16cid:durableId="29DE0D8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89B9C" w14:textId="77777777" w:rsidR="00E13AA8" w:rsidRDefault="00E13AA8" w:rsidP="00FF204A">
      <w:pPr>
        <w:spacing w:after="0" w:line="240" w:lineRule="auto"/>
      </w:pPr>
      <w:r>
        <w:separator/>
      </w:r>
    </w:p>
  </w:endnote>
  <w:endnote w:type="continuationSeparator" w:id="0">
    <w:p w14:paraId="7CA440BE" w14:textId="77777777" w:rsidR="00E13AA8" w:rsidRDefault="00E13AA8" w:rsidP="00FF2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AB481" w14:textId="77777777" w:rsidR="00DF4282" w:rsidRDefault="00DF4282">
    <w:pPr>
      <w:pStyle w:val="Footer"/>
      <w:jc w:val="center"/>
    </w:pPr>
  </w:p>
  <w:p w14:paraId="03E36E54" w14:textId="6A3740F6" w:rsidR="00DF4282" w:rsidRPr="005020B4" w:rsidRDefault="00DF4282" w:rsidP="005020B4">
    <w:pPr>
      <w:pStyle w:val="Footer"/>
      <w:jc w:val="both"/>
      <w:rPr>
        <w:sz w:val="16"/>
        <w:szCs w:val="16"/>
      </w:rPr>
    </w:pPr>
    <w:r w:rsidRPr="005020B4">
      <w:rPr>
        <w:sz w:val="16"/>
        <w:szCs w:val="16"/>
        <w:highlight w:val="yellow"/>
      </w:rPr>
      <w:t>MAGISTRALINIO DUJOTIEKIO DN700 ATŠAKOS Į KALININGRADĄ ATKARPOS VOSYLIŠKIŲ K., UŽTAKŲ K., DN350 ATŠAKOS VILNIUS - KAUNAS ATKARPOS GRABUCIŠKIŲ K., DN800 LUPINGO Į JONAVOS DSS ATKARPOS TRILIŠKIŲ K., KAIŠIADORIŲ RAJ. SAV., REKONSTRAVIMO</w:t>
    </w:r>
    <w:r w:rsidRPr="005020B4">
      <w:rPr>
        <w:sz w:val="16"/>
        <w:szCs w:val="16"/>
      </w:rPr>
      <w:t xml:space="preserve"> DARBŲ UŽBAIGIMO IKI STATYBOS UŽBAIGIMO KOMISIJOS AKTAS</w:t>
    </w:r>
  </w:p>
  <w:sdt>
    <w:sdtPr>
      <w:rPr>
        <w:sz w:val="18"/>
        <w:szCs w:val="18"/>
      </w:rPr>
      <w:id w:val="1995374826"/>
      <w:docPartObj>
        <w:docPartGallery w:val="Page Numbers (Bottom of Page)"/>
        <w:docPartUnique/>
      </w:docPartObj>
    </w:sdtPr>
    <w:sdtEndPr/>
    <w:sdtContent>
      <w:sdt>
        <w:sdtPr>
          <w:rPr>
            <w:sz w:val="18"/>
            <w:szCs w:val="18"/>
          </w:rPr>
          <w:id w:val="1728636285"/>
          <w:docPartObj>
            <w:docPartGallery w:val="Page Numbers (Top of Page)"/>
            <w:docPartUnique/>
          </w:docPartObj>
        </w:sdtPr>
        <w:sdtEndPr/>
        <w:sdtContent>
          <w:p w14:paraId="6CAB4382" w14:textId="73EA704F" w:rsidR="0080157D" w:rsidRPr="00DF2B7C" w:rsidRDefault="0080157D">
            <w:pPr>
              <w:pStyle w:val="Footer"/>
              <w:jc w:val="center"/>
              <w:rPr>
                <w:sz w:val="18"/>
                <w:szCs w:val="18"/>
              </w:rPr>
            </w:pPr>
            <w:r w:rsidRPr="00DF2B7C">
              <w:rPr>
                <w:sz w:val="18"/>
                <w:szCs w:val="18"/>
              </w:rPr>
              <w:t xml:space="preserve">Puslapis </w:t>
            </w:r>
            <w:r w:rsidRPr="00DF2B7C">
              <w:rPr>
                <w:b/>
                <w:bCs/>
                <w:sz w:val="18"/>
                <w:szCs w:val="18"/>
              </w:rPr>
              <w:fldChar w:fldCharType="begin"/>
            </w:r>
            <w:r w:rsidRPr="00DF2B7C">
              <w:rPr>
                <w:b/>
                <w:bCs/>
                <w:sz w:val="18"/>
                <w:szCs w:val="18"/>
              </w:rPr>
              <w:instrText>PAGE</w:instrText>
            </w:r>
            <w:r w:rsidRPr="00DF2B7C">
              <w:rPr>
                <w:b/>
                <w:bCs/>
                <w:sz w:val="18"/>
                <w:szCs w:val="18"/>
              </w:rPr>
              <w:fldChar w:fldCharType="separate"/>
            </w:r>
            <w:r w:rsidRPr="00DF2B7C">
              <w:rPr>
                <w:b/>
                <w:bCs/>
                <w:sz w:val="18"/>
                <w:szCs w:val="18"/>
              </w:rPr>
              <w:t>2</w:t>
            </w:r>
            <w:r w:rsidRPr="00DF2B7C">
              <w:rPr>
                <w:b/>
                <w:bCs/>
                <w:sz w:val="18"/>
                <w:szCs w:val="18"/>
              </w:rPr>
              <w:fldChar w:fldCharType="end"/>
            </w:r>
            <w:r w:rsidRPr="00DF2B7C">
              <w:rPr>
                <w:sz w:val="18"/>
                <w:szCs w:val="18"/>
              </w:rPr>
              <w:t xml:space="preserve"> iš </w:t>
            </w:r>
            <w:r w:rsidRPr="00DF2B7C">
              <w:rPr>
                <w:b/>
                <w:bCs/>
                <w:sz w:val="18"/>
                <w:szCs w:val="18"/>
              </w:rPr>
              <w:fldChar w:fldCharType="begin"/>
            </w:r>
            <w:r w:rsidRPr="00DF2B7C">
              <w:rPr>
                <w:b/>
                <w:bCs/>
                <w:sz w:val="18"/>
                <w:szCs w:val="18"/>
              </w:rPr>
              <w:instrText>NUMPAGES</w:instrText>
            </w:r>
            <w:r w:rsidRPr="00DF2B7C">
              <w:rPr>
                <w:b/>
                <w:bCs/>
                <w:sz w:val="18"/>
                <w:szCs w:val="18"/>
              </w:rPr>
              <w:fldChar w:fldCharType="separate"/>
            </w:r>
            <w:r w:rsidRPr="00DF2B7C">
              <w:rPr>
                <w:b/>
                <w:bCs/>
                <w:sz w:val="18"/>
                <w:szCs w:val="18"/>
              </w:rPr>
              <w:t>2</w:t>
            </w:r>
            <w:r w:rsidRPr="00DF2B7C">
              <w:rPr>
                <w:b/>
                <w:bCs/>
                <w:sz w:val="18"/>
                <w:szCs w:val="18"/>
              </w:rPr>
              <w:fldChar w:fldCharType="end"/>
            </w:r>
          </w:p>
        </w:sdtContent>
      </w:sdt>
    </w:sdtContent>
  </w:sdt>
  <w:p w14:paraId="2A037C6F" w14:textId="77777777" w:rsidR="00C73721" w:rsidRDefault="00C737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DB051" w14:textId="77777777" w:rsidR="00E13AA8" w:rsidRDefault="00E13AA8" w:rsidP="00FF204A">
      <w:pPr>
        <w:spacing w:after="0" w:line="240" w:lineRule="auto"/>
      </w:pPr>
      <w:r>
        <w:separator/>
      </w:r>
    </w:p>
  </w:footnote>
  <w:footnote w:type="continuationSeparator" w:id="0">
    <w:p w14:paraId="74E52B19" w14:textId="77777777" w:rsidR="00E13AA8" w:rsidRDefault="00E13AA8" w:rsidP="00FF2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9D9DB" w14:textId="77777777" w:rsidR="00DF2B7C" w:rsidRPr="005020B4" w:rsidRDefault="00DF2B7C" w:rsidP="00DF2B7C">
    <w:pPr>
      <w:pStyle w:val="Footer"/>
      <w:jc w:val="both"/>
      <w:rPr>
        <w:sz w:val="16"/>
        <w:szCs w:val="16"/>
      </w:rPr>
    </w:pPr>
    <w:r w:rsidRPr="005020B4">
      <w:rPr>
        <w:sz w:val="16"/>
        <w:szCs w:val="16"/>
        <w:highlight w:val="yellow"/>
      </w:rPr>
      <w:t>MAGISTRALINIO DUJOTIEKIO DN700 ATŠAKOS Į KALININGRADĄ ATKARPOS VOSYLIŠKIŲ K., UŽTAKŲ K., DN350 ATŠAKOS VILNIUS - KAUNAS ATKARPOS GRABUCIŠKIŲ K., DN800 LUPINGO Į JONAVOS DSS ATKARPOS TRILIŠKIŲ K., KAIŠIADORIŲ RAJ. SAV., REKONSTRAVIMO</w:t>
    </w:r>
    <w:r w:rsidRPr="005020B4">
      <w:rPr>
        <w:sz w:val="16"/>
        <w:szCs w:val="16"/>
      </w:rPr>
      <w:t xml:space="preserve"> DARBŲ UŽBAIGIMO IKI STATYBOS UŽBAIGIMO KOMISIJOS AKTAS</w:t>
    </w:r>
  </w:p>
  <w:p w14:paraId="66E36374" w14:textId="77777777" w:rsidR="00DF2B7C" w:rsidRDefault="00DF2B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307A9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F2A314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69FE12C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4641484">
    <w:abstractNumId w:val="2"/>
  </w:num>
  <w:num w:numId="2" w16cid:durableId="24448383">
    <w:abstractNumId w:val="1"/>
  </w:num>
  <w:num w:numId="3" w16cid:durableId="17074397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652"/>
    <w:rsid w:val="0007511F"/>
    <w:rsid w:val="000A1562"/>
    <w:rsid w:val="001D287A"/>
    <w:rsid w:val="001D584A"/>
    <w:rsid w:val="001D6AB8"/>
    <w:rsid w:val="0020114F"/>
    <w:rsid w:val="003D189B"/>
    <w:rsid w:val="00433995"/>
    <w:rsid w:val="00454928"/>
    <w:rsid w:val="005020B4"/>
    <w:rsid w:val="006367F7"/>
    <w:rsid w:val="006832CA"/>
    <w:rsid w:val="006C6D49"/>
    <w:rsid w:val="00715811"/>
    <w:rsid w:val="00754C85"/>
    <w:rsid w:val="00797652"/>
    <w:rsid w:val="0080157D"/>
    <w:rsid w:val="00A64450"/>
    <w:rsid w:val="00A7253A"/>
    <w:rsid w:val="00BE2A3D"/>
    <w:rsid w:val="00C06CA5"/>
    <w:rsid w:val="00C73721"/>
    <w:rsid w:val="00D3464B"/>
    <w:rsid w:val="00D44134"/>
    <w:rsid w:val="00DA21F4"/>
    <w:rsid w:val="00DF2B7C"/>
    <w:rsid w:val="00DF4282"/>
    <w:rsid w:val="00E13AA8"/>
    <w:rsid w:val="00E53E2C"/>
    <w:rsid w:val="00FF204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05A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97652"/>
    <w:pPr>
      <w:autoSpaceDE w:val="0"/>
      <w:autoSpaceDN w:val="0"/>
      <w:adjustRightInd w:val="0"/>
      <w:spacing w:after="0" w:line="240" w:lineRule="auto"/>
    </w:pPr>
    <w:rPr>
      <w:rFonts w:ascii="Calibri" w:hAnsi="Calibri" w:cs="Calibri"/>
      <w:color w:val="000000"/>
      <w:sz w:val="24"/>
      <w:szCs w:val="24"/>
    </w:rPr>
  </w:style>
  <w:style w:type="paragraph" w:styleId="Revision">
    <w:name w:val="Revision"/>
    <w:hidden/>
    <w:uiPriority w:val="99"/>
    <w:semiHidden/>
    <w:rsid w:val="00797652"/>
    <w:pPr>
      <w:spacing w:after="0" w:line="240" w:lineRule="auto"/>
    </w:pPr>
  </w:style>
  <w:style w:type="character" w:styleId="CommentReference">
    <w:name w:val="annotation reference"/>
    <w:basedOn w:val="DefaultParagraphFont"/>
    <w:uiPriority w:val="99"/>
    <w:semiHidden/>
    <w:unhideWhenUsed/>
    <w:rsid w:val="006832CA"/>
    <w:rPr>
      <w:sz w:val="16"/>
      <w:szCs w:val="16"/>
    </w:rPr>
  </w:style>
  <w:style w:type="paragraph" w:styleId="CommentText">
    <w:name w:val="annotation text"/>
    <w:basedOn w:val="Normal"/>
    <w:link w:val="CommentTextChar"/>
    <w:uiPriority w:val="99"/>
    <w:unhideWhenUsed/>
    <w:rsid w:val="006832CA"/>
    <w:pPr>
      <w:spacing w:line="240" w:lineRule="auto"/>
    </w:pPr>
    <w:rPr>
      <w:sz w:val="20"/>
      <w:szCs w:val="20"/>
    </w:rPr>
  </w:style>
  <w:style w:type="character" w:customStyle="1" w:styleId="CommentTextChar">
    <w:name w:val="Comment Text Char"/>
    <w:basedOn w:val="DefaultParagraphFont"/>
    <w:link w:val="CommentText"/>
    <w:uiPriority w:val="99"/>
    <w:rsid w:val="006832CA"/>
    <w:rPr>
      <w:sz w:val="20"/>
      <w:szCs w:val="20"/>
    </w:rPr>
  </w:style>
  <w:style w:type="paragraph" w:styleId="CommentSubject">
    <w:name w:val="annotation subject"/>
    <w:basedOn w:val="CommentText"/>
    <w:next w:val="CommentText"/>
    <w:link w:val="CommentSubjectChar"/>
    <w:uiPriority w:val="99"/>
    <w:semiHidden/>
    <w:unhideWhenUsed/>
    <w:rsid w:val="006832CA"/>
    <w:rPr>
      <w:b/>
      <w:bCs/>
    </w:rPr>
  </w:style>
  <w:style w:type="character" w:customStyle="1" w:styleId="CommentSubjectChar">
    <w:name w:val="Comment Subject Char"/>
    <w:basedOn w:val="CommentTextChar"/>
    <w:link w:val="CommentSubject"/>
    <w:uiPriority w:val="99"/>
    <w:semiHidden/>
    <w:rsid w:val="006832CA"/>
    <w:rPr>
      <w:b/>
      <w:bCs/>
      <w:sz w:val="20"/>
      <w:szCs w:val="20"/>
    </w:rPr>
  </w:style>
  <w:style w:type="table" w:styleId="TableGrid">
    <w:name w:val="Table Grid"/>
    <w:basedOn w:val="TableNormal"/>
    <w:uiPriority w:val="39"/>
    <w:rsid w:val="000751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204A"/>
    <w:pPr>
      <w:tabs>
        <w:tab w:val="center" w:pos="4819"/>
        <w:tab w:val="right" w:pos="9638"/>
      </w:tabs>
      <w:spacing w:after="0" w:line="240" w:lineRule="auto"/>
    </w:pPr>
  </w:style>
  <w:style w:type="character" w:customStyle="1" w:styleId="HeaderChar">
    <w:name w:val="Header Char"/>
    <w:basedOn w:val="DefaultParagraphFont"/>
    <w:link w:val="Header"/>
    <w:uiPriority w:val="99"/>
    <w:rsid w:val="00FF204A"/>
  </w:style>
  <w:style w:type="paragraph" w:styleId="Footer">
    <w:name w:val="footer"/>
    <w:basedOn w:val="Normal"/>
    <w:link w:val="FooterChar"/>
    <w:uiPriority w:val="99"/>
    <w:unhideWhenUsed/>
    <w:rsid w:val="00FF204A"/>
    <w:pPr>
      <w:tabs>
        <w:tab w:val="center" w:pos="4819"/>
        <w:tab w:val="right" w:pos="9638"/>
      </w:tabs>
      <w:spacing w:after="0" w:line="240" w:lineRule="auto"/>
    </w:pPr>
  </w:style>
  <w:style w:type="character" w:customStyle="1" w:styleId="FooterChar">
    <w:name w:val="Footer Char"/>
    <w:basedOn w:val="DefaultParagraphFont"/>
    <w:link w:val="Footer"/>
    <w:uiPriority w:val="99"/>
    <w:rsid w:val="00FF2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20CFF39F4DBC42B17CE9C9019BEF2A" ma:contentTypeVersion="12" ma:contentTypeDescription="Create a new document." ma:contentTypeScope="" ma:versionID="1e216b43aa2991533175d8a809ca5b93">
  <xsd:schema xmlns:xsd="http://www.w3.org/2001/XMLSchema" xmlns:xs="http://www.w3.org/2001/XMLSchema" xmlns:p="http://schemas.microsoft.com/office/2006/metadata/properties" xmlns:ns2="7d64f92b-5087-432f-bc72-197b11021e2d" xmlns:ns3="20a07c10-6e21-4686-8683-b21ded9c5c68" targetNamespace="http://schemas.microsoft.com/office/2006/metadata/properties" ma:root="true" ma:fieldsID="11c2a11949cc2fdb5b99acc63fbde607" ns2:_="" ns3:_="">
    <xsd:import namespace="7d64f92b-5087-432f-bc72-197b11021e2d"/>
    <xsd:import namespace="20a07c10-6e21-4686-8683-b21ded9c5c6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64f92b-5087-432f-bc72-197b11021e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a07c10-6e21-4686-8683-b21ded9c5c6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fc64c14-8e34-4df9-8b10-6d9463d65a78}" ma:internalName="TaxCatchAll" ma:showField="CatchAllData" ma:web="20a07c10-6e21-4686-8683-b21ded9c5c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d64f92b-5087-432f-bc72-197b11021e2d">
      <Terms xmlns="http://schemas.microsoft.com/office/infopath/2007/PartnerControls"/>
    </lcf76f155ced4ddcb4097134ff3c332f>
    <TaxCatchAll xmlns="20a07c10-6e21-4686-8683-b21ded9c5c68" xsi:nil="true"/>
  </documentManagement>
</p:properties>
</file>

<file path=customXml/itemProps1.xml><?xml version="1.0" encoding="utf-8"?>
<ds:datastoreItem xmlns:ds="http://schemas.openxmlformats.org/officeDocument/2006/customXml" ds:itemID="{3277FAD7-BDDA-40BA-82F2-730617DA8FDE}"/>
</file>

<file path=customXml/itemProps2.xml><?xml version="1.0" encoding="utf-8"?>
<ds:datastoreItem xmlns:ds="http://schemas.openxmlformats.org/officeDocument/2006/customXml" ds:itemID="{2C28A8B6-3C01-4051-BF28-8A558AE3295A}">
  <ds:schemaRefs>
    <ds:schemaRef ds:uri="http://schemas.microsoft.com/sharepoint/v3/contenttype/forms"/>
  </ds:schemaRefs>
</ds:datastoreItem>
</file>

<file path=customXml/itemProps3.xml><?xml version="1.0" encoding="utf-8"?>
<ds:datastoreItem xmlns:ds="http://schemas.openxmlformats.org/officeDocument/2006/customXml" ds:itemID="{A62D4F75-4FEE-4D4F-A2FA-6E41B22BAADC}">
  <ds:schemaRefs>
    <ds:schemaRef ds:uri="http://schemas.openxmlformats.org/officeDocument/2006/bibliography"/>
  </ds:schemaRefs>
</ds:datastoreItem>
</file>

<file path=customXml/itemProps4.xml><?xml version="1.0" encoding="utf-8"?>
<ds:datastoreItem xmlns:ds="http://schemas.openxmlformats.org/officeDocument/2006/customXml" ds:itemID="{C30C1445-F5BC-4155-9F10-BF826DAA3865}"/>
</file>

<file path=docMetadata/LabelInfo.xml><?xml version="1.0" encoding="utf-8"?>
<clbl:labelList xmlns:clbl="http://schemas.microsoft.com/office/2020/mipLabelMetadata">
  <clbl:label id="{75464948-aeeb-436c-a291-ab13687dc8ce}" enabled="1" method="Standard" siteId="{e54289c6-b630-4215-acc5-57eec01212d6}"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781</Words>
  <Characters>5462</Characters>
  <Application>Microsoft Office Word</Application>
  <DocSecurity>0</DocSecurity>
  <Lines>133</Lines>
  <Paragraphs>22</Paragraphs>
  <ScaleCrop>false</ScaleCrop>
  <Company/>
  <LinksUpToDate>false</LinksUpToDate>
  <CharactersWithSpaces>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2024-05-06T07:39:00Z</dcterms:created>
  <dcterms:modified xsi:type="dcterms:W3CDTF">2024-05-06T07:39:00Z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0x010100BF20CFF39F4DBC42B17CE9C9019BEF2A</vt:lpwstr>
  </property>
  <property fmtid="{D5CDD505-2E9C-101B-9397-08002B2CF9AE}" pid="3" name="MediaServiceImageTags">
    <vt:lpwstr/>
  </property>
</Properties>
</file>