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40332" w14:textId="06D1C11F" w:rsidR="00BC4F76" w:rsidRPr="00E536B9" w:rsidRDefault="00BC4F76" w:rsidP="00BC4F76">
      <w:pPr>
        <w:tabs>
          <w:tab w:val="left" w:pos="4111"/>
        </w:tabs>
        <w:ind w:left="283"/>
        <w:jc w:val="right"/>
        <w:rPr>
          <w:rFonts w:cstheme="minorHAnsi"/>
          <w:sz w:val="24"/>
          <w:szCs w:val="24"/>
        </w:rPr>
      </w:pPr>
      <w:r w:rsidRPr="00E536B9">
        <w:rPr>
          <w:rFonts w:cstheme="minorHAnsi"/>
          <w:sz w:val="24"/>
          <w:szCs w:val="24"/>
        </w:rPr>
        <w:t xml:space="preserve">Sąlygų </w:t>
      </w:r>
      <w:r w:rsidRPr="00E536B9">
        <w:rPr>
          <w:rFonts w:cstheme="minorHAnsi"/>
          <w:sz w:val="24"/>
          <w:szCs w:val="24"/>
          <w:lang w:val="en-US"/>
        </w:rPr>
        <w:t>1</w:t>
      </w:r>
      <w:r w:rsidRPr="00E536B9">
        <w:rPr>
          <w:rFonts w:cstheme="minorHAnsi"/>
          <w:sz w:val="24"/>
          <w:szCs w:val="24"/>
        </w:rPr>
        <w:t xml:space="preserve"> priedas</w:t>
      </w:r>
    </w:p>
    <w:p w14:paraId="391B55E7" w14:textId="217B010D" w:rsidR="00BC4F76" w:rsidRPr="00E536B9" w:rsidRDefault="00BC4F76" w:rsidP="00BC4F76">
      <w:pPr>
        <w:ind w:left="283"/>
        <w:jc w:val="both"/>
        <w:rPr>
          <w:rFonts w:cstheme="minorHAnsi"/>
          <w:sz w:val="24"/>
          <w:szCs w:val="24"/>
        </w:rPr>
      </w:pPr>
    </w:p>
    <w:p w14:paraId="68BB565B" w14:textId="3E41E9E5" w:rsidR="00BC4F76" w:rsidRPr="00E536B9" w:rsidRDefault="00D87578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  <w:bookmarkStart w:id="0" w:name="_Hlk100645767"/>
      <w:r>
        <w:rPr>
          <w:rFonts w:cstheme="minorHAnsi"/>
          <w:b/>
          <w:bCs/>
          <w:sz w:val="24"/>
          <w:szCs w:val="24"/>
        </w:rPr>
        <w:t>PARDUODAMO TURTO</w:t>
      </w:r>
      <w:r w:rsidR="00BC4F76" w:rsidRPr="00E536B9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PARDAVIMO KAINA IR TECHNINĖ SPECIFIKACIJA</w:t>
      </w:r>
    </w:p>
    <w:p w14:paraId="75ECE049" w14:textId="788E47BD" w:rsidR="00BC4F76" w:rsidRPr="00E536B9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"/>
        <w:gridCol w:w="1975"/>
        <w:gridCol w:w="3171"/>
        <w:gridCol w:w="2073"/>
        <w:gridCol w:w="5370"/>
        <w:gridCol w:w="1922"/>
      </w:tblGrid>
      <w:tr w:rsidR="00A72236" w:rsidRPr="00E536B9" w14:paraId="5AD5CF06" w14:textId="77777777" w:rsidTr="00472DF9">
        <w:trPr>
          <w:trHeight w:val="288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B653AB2" w14:textId="77777777" w:rsidR="00A72236" w:rsidRPr="00B76685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8980FB" w14:textId="0920ED17" w:rsidR="00A72236" w:rsidRPr="00B76685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Pavadinimas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55A57D" w14:textId="71A30F3D" w:rsidR="00A72236" w:rsidRPr="00B76685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Pardavimo</w:t>
            </w: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kaina, Eur </w:t>
            </w:r>
            <w:r w:rsidR="0008534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be</w:t>
            </w: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PVM</w:t>
            </w:r>
          </w:p>
        </w:tc>
        <w:tc>
          <w:tcPr>
            <w:tcW w:w="2077" w:type="dxa"/>
            <w:vAlign w:val="center"/>
          </w:tcPr>
          <w:p w14:paraId="2DBF771C" w14:textId="784582D9" w:rsidR="00A72236" w:rsidRPr="00B76685" w:rsidRDefault="00B22E0C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</w:t>
            </w:r>
            <w:r w:rsidR="00842EA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arametrai</w:t>
            </w:r>
          </w:p>
        </w:tc>
        <w:tc>
          <w:tcPr>
            <w:tcW w:w="5391" w:type="dxa"/>
            <w:vAlign w:val="center"/>
          </w:tcPr>
          <w:p w14:paraId="494591A3" w14:textId="08436951" w:rsidR="00A72236" w:rsidRPr="00B76685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Kita informacija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BFEC37" w14:textId="76453EFB" w:rsidR="00A72236" w:rsidRPr="00B76685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Laikymo vieta</w:t>
            </w:r>
          </w:p>
        </w:tc>
      </w:tr>
      <w:tr w:rsidR="00B22E0C" w:rsidRPr="00E536B9" w14:paraId="40DE53CA" w14:textId="77777777" w:rsidTr="00472DF9">
        <w:trPr>
          <w:trHeight w:val="580"/>
        </w:trPr>
        <w:tc>
          <w:tcPr>
            <w:tcW w:w="0" w:type="auto"/>
            <w:noWrap/>
            <w:vAlign w:val="center"/>
            <w:hideMark/>
          </w:tcPr>
          <w:p w14:paraId="5773F93D" w14:textId="39A4D573" w:rsidR="00B22E0C" w:rsidRPr="00B76685" w:rsidRDefault="00B22E0C" w:rsidP="00B22E0C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172D6DC2" w14:textId="4BCDD235" w:rsidR="00B22E0C" w:rsidRPr="00D87578" w:rsidRDefault="00B22E0C" w:rsidP="00B22E0C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Ryšio kabelis MKSAŠP</w:t>
            </w:r>
          </w:p>
        </w:tc>
        <w:tc>
          <w:tcPr>
            <w:tcW w:w="0" w:type="auto"/>
            <w:noWrap/>
            <w:vAlign w:val="center"/>
            <w:hideMark/>
          </w:tcPr>
          <w:p w14:paraId="3C29E387" w14:textId="2E304DB8" w:rsidR="00B22E0C" w:rsidRPr="00B76685" w:rsidRDefault="00B22E0C" w:rsidP="00B22E0C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936</w:t>
            </w:r>
          </w:p>
        </w:tc>
        <w:tc>
          <w:tcPr>
            <w:tcW w:w="2077" w:type="dxa"/>
            <w:vAlign w:val="center"/>
          </w:tcPr>
          <w:p w14:paraId="5830C16B" w14:textId="77777777" w:rsidR="00B22E0C" w:rsidRPr="00B22E0C" w:rsidRDefault="00B22E0C" w:rsidP="00B22E0C">
            <w:pPr>
              <w:jc w:val="center"/>
              <w:rPr>
                <w:b/>
                <w:bCs/>
                <w:color w:val="000000" w:themeColor="text1"/>
              </w:rPr>
            </w:pPr>
            <w:r w:rsidRPr="00B22E0C">
              <w:rPr>
                <w:b/>
                <w:bCs/>
                <w:color w:val="000000" w:themeColor="text1"/>
                <w:sz w:val="20"/>
                <w:szCs w:val="20"/>
              </w:rPr>
              <w:t>Gyslos: 4х4х1,2 (mm)</w:t>
            </w:r>
          </w:p>
          <w:p w14:paraId="61790AA6" w14:textId="77777777" w:rsidR="00B22E0C" w:rsidRPr="00B22E0C" w:rsidRDefault="00B22E0C" w:rsidP="00B22E0C">
            <w:pPr>
              <w:jc w:val="center"/>
              <w:rPr>
                <w:b/>
                <w:bCs/>
                <w:color w:val="000000" w:themeColor="text1"/>
              </w:rPr>
            </w:pPr>
            <w:r w:rsidRPr="00B22E0C">
              <w:rPr>
                <w:b/>
                <w:bCs/>
                <w:color w:val="000000" w:themeColor="text1"/>
                <w:sz w:val="20"/>
                <w:szCs w:val="20"/>
              </w:rPr>
              <w:t xml:space="preserve">Ilgis – </w:t>
            </w:r>
            <w:r w:rsidRPr="00B22E0C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1800 m</w:t>
            </w:r>
          </w:p>
          <w:p w14:paraId="062ABBCB" w14:textId="7B9A67E7" w:rsidR="00B22E0C" w:rsidRPr="00B22E0C" w:rsidRDefault="00B22E0C" w:rsidP="00B22E0C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en-US"/>
              </w:rPr>
            </w:pPr>
            <w:r w:rsidRPr="00B22E0C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391" w:type="dxa"/>
            <w:vAlign w:val="center"/>
          </w:tcPr>
          <w:p w14:paraId="0C7D001B" w14:textId="278FAF47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Simetrinis, aukšto dažnio ryšio kabelis su poliesterio izoliacija ir aliuminio apvalkalu.</w:t>
            </w:r>
            <w:r w:rsidR="00DA120F">
              <w:rPr>
                <w:color w:val="000000"/>
                <w:sz w:val="20"/>
                <w:szCs w:val="20"/>
              </w:rPr>
              <w:t xml:space="preserve"> Ryšio kabelis parduodamas suvyniotas į r</w:t>
            </w:r>
            <w:r w:rsidR="001537DA">
              <w:rPr>
                <w:color w:val="000000"/>
                <w:sz w:val="20"/>
                <w:szCs w:val="20"/>
              </w:rPr>
              <w:t>i</w:t>
            </w:r>
            <w:r w:rsidR="00DA120F">
              <w:rPr>
                <w:color w:val="000000"/>
                <w:sz w:val="20"/>
                <w:szCs w:val="20"/>
              </w:rPr>
              <w:t>tę.</w:t>
            </w:r>
            <w:r>
              <w:rPr>
                <w:color w:val="000000"/>
                <w:sz w:val="20"/>
                <w:szCs w:val="20"/>
              </w:rPr>
              <w:t> </w:t>
            </w:r>
          </w:p>
          <w:p w14:paraId="0561118A" w14:textId="4E43FE0D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 xml:space="preserve">Skirtas naudoti viešojo telefono ryšio tinklų magistraliniuose ir tarpzoniniuose pirminiuose tinkluose bei jungiamosiose linijose, 8448 </w:t>
            </w:r>
            <w:proofErr w:type="spellStart"/>
            <w:r>
              <w:rPr>
                <w:color w:val="000000"/>
                <w:sz w:val="20"/>
                <w:szCs w:val="20"/>
              </w:rPr>
              <w:t>kBit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/s (taktinis dažnis 8448 </w:t>
            </w:r>
            <w:proofErr w:type="spellStart"/>
            <w:r>
              <w:rPr>
                <w:color w:val="000000"/>
                <w:sz w:val="20"/>
                <w:szCs w:val="20"/>
              </w:rPr>
              <w:t>kHz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), 34368 </w:t>
            </w:r>
            <w:proofErr w:type="spellStart"/>
            <w:r>
              <w:rPr>
                <w:color w:val="000000"/>
                <w:sz w:val="20"/>
                <w:szCs w:val="20"/>
              </w:rPr>
              <w:t>kBit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/s (taktinis dažnis 34368 </w:t>
            </w:r>
            <w:proofErr w:type="spellStart"/>
            <w:r>
              <w:rPr>
                <w:color w:val="000000"/>
                <w:sz w:val="20"/>
                <w:szCs w:val="20"/>
              </w:rPr>
              <w:t>kHz</w:t>
            </w:r>
            <w:proofErr w:type="spellEnd"/>
            <w:r>
              <w:rPr>
                <w:color w:val="000000"/>
                <w:sz w:val="20"/>
                <w:szCs w:val="20"/>
              </w:rPr>
              <w:t>) skaitmeninėse perdavimo sistemose ir iki 5000 Hz dažnio analoginėse perdavimo sistemose, veikiant 690 V kintamajai įtampai arba iki 1000 V nuolatinei įtampai. </w:t>
            </w:r>
          </w:p>
          <w:p w14:paraId="77EA8191" w14:textId="77777777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Laidininkas – minkšta varinė viela;</w:t>
            </w:r>
          </w:p>
          <w:p w14:paraId="7A799ED8" w14:textId="77777777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Izoliacija – poliesterio;</w:t>
            </w:r>
          </w:p>
          <w:p w14:paraId="26CFB862" w14:textId="77777777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Susukimas – keturios izoliuotos gijos, susuktos į keturkampę žvaigždutę su centriniu apvalių poliesterio siūlų užpildu;</w:t>
            </w:r>
          </w:p>
          <w:p w14:paraId="09E16172" w14:textId="77777777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Kabelio šerdis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r>
              <w:rPr>
                <w:color w:val="000000"/>
                <w:sz w:val="20"/>
                <w:szCs w:val="20"/>
              </w:rPr>
              <w:t>susukta keturių briaunų;</w:t>
            </w:r>
          </w:p>
          <w:p w14:paraId="2663FDB9" w14:textId="77777777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Juostinė izoliacija – padaryta iš kabelinio popieriaus juostelių;</w:t>
            </w:r>
          </w:p>
          <w:p w14:paraId="65097B98" w14:textId="77777777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Apvalkalas – aliumininis;</w:t>
            </w:r>
          </w:p>
          <w:p w14:paraId="106B4A4F" w14:textId="37D76ACF" w:rsidR="00B22E0C" w:rsidRDefault="00B22E0C" w:rsidP="00B22E0C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Apsauginė danga – paminkštinimas iš bitumo sluoksnio ir krepinio popieriaus, kabelio šarvas pagamintas iš dviejų plieninių juostelių.</w:t>
            </w:r>
          </w:p>
        </w:tc>
        <w:tc>
          <w:tcPr>
            <w:tcW w:w="0" w:type="auto"/>
            <w:noWrap/>
            <w:vAlign w:val="center"/>
            <w:hideMark/>
          </w:tcPr>
          <w:p w14:paraId="7406B86E" w14:textId="7260269D" w:rsidR="00B22E0C" w:rsidRPr="00D87578" w:rsidRDefault="00B22E0C" w:rsidP="00B22E0C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Gudelių g.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49, Vilnius </w:t>
            </w:r>
          </w:p>
        </w:tc>
      </w:tr>
      <w:bookmarkEnd w:id="0"/>
    </w:tbl>
    <w:p w14:paraId="16BCFA58" w14:textId="3CC7CB38" w:rsidR="00E32135" w:rsidRDefault="00E32135">
      <w:pPr>
        <w:rPr>
          <w:b/>
          <w:bCs/>
        </w:rPr>
      </w:pPr>
    </w:p>
    <w:p w14:paraId="67893FC8" w14:textId="43E13304" w:rsidR="00C7385E" w:rsidRPr="00D87578" w:rsidRDefault="00C7385E">
      <w:pPr>
        <w:rPr>
          <w:b/>
          <w:bCs/>
        </w:rPr>
      </w:pPr>
      <w:bookmarkStart w:id="1" w:name="_Hlk100654203"/>
      <w:bookmarkEnd w:id="1"/>
    </w:p>
    <w:sectPr w:rsidR="00C7385E" w:rsidRPr="00D87578" w:rsidSect="00F6365F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A652E" w14:textId="77777777" w:rsidR="00EE2A66" w:rsidRDefault="00EE2A66" w:rsidP="00F6365F">
      <w:pPr>
        <w:spacing w:after="0" w:line="240" w:lineRule="auto"/>
      </w:pPr>
      <w:r>
        <w:separator/>
      </w:r>
    </w:p>
  </w:endnote>
  <w:endnote w:type="continuationSeparator" w:id="0">
    <w:p w14:paraId="29E5E46B" w14:textId="77777777" w:rsidR="00EE2A66" w:rsidRDefault="00EE2A66" w:rsidP="00F6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DE24C" w14:textId="77777777" w:rsidR="00EE2A66" w:rsidRDefault="00EE2A66" w:rsidP="00F6365F">
      <w:pPr>
        <w:spacing w:after="0" w:line="240" w:lineRule="auto"/>
      </w:pPr>
      <w:r>
        <w:separator/>
      </w:r>
    </w:p>
  </w:footnote>
  <w:footnote w:type="continuationSeparator" w:id="0">
    <w:p w14:paraId="6D33D4FE" w14:textId="77777777" w:rsidR="00EE2A66" w:rsidRDefault="00EE2A66" w:rsidP="00F636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65F"/>
    <w:rsid w:val="00005287"/>
    <w:rsid w:val="00051CD2"/>
    <w:rsid w:val="00055D50"/>
    <w:rsid w:val="0007627A"/>
    <w:rsid w:val="00081278"/>
    <w:rsid w:val="00083515"/>
    <w:rsid w:val="00085343"/>
    <w:rsid w:val="000F1707"/>
    <w:rsid w:val="000F3505"/>
    <w:rsid w:val="00134EEA"/>
    <w:rsid w:val="001537DA"/>
    <w:rsid w:val="0016000C"/>
    <w:rsid w:val="001653B5"/>
    <w:rsid w:val="00212B67"/>
    <w:rsid w:val="00232694"/>
    <w:rsid w:val="002601BC"/>
    <w:rsid w:val="002B15B0"/>
    <w:rsid w:val="002B6623"/>
    <w:rsid w:val="00347FDC"/>
    <w:rsid w:val="003A3C22"/>
    <w:rsid w:val="003B2FB4"/>
    <w:rsid w:val="003C297C"/>
    <w:rsid w:val="00435A02"/>
    <w:rsid w:val="00472DF9"/>
    <w:rsid w:val="00535380"/>
    <w:rsid w:val="00553BC3"/>
    <w:rsid w:val="00587F0C"/>
    <w:rsid w:val="005C2B5D"/>
    <w:rsid w:val="006376D5"/>
    <w:rsid w:val="006B52E9"/>
    <w:rsid w:val="006D1BBF"/>
    <w:rsid w:val="0076009A"/>
    <w:rsid w:val="007C7202"/>
    <w:rsid w:val="007D2D5D"/>
    <w:rsid w:val="008040F5"/>
    <w:rsid w:val="00842EA1"/>
    <w:rsid w:val="00843DEB"/>
    <w:rsid w:val="00856900"/>
    <w:rsid w:val="00874EFF"/>
    <w:rsid w:val="008935AE"/>
    <w:rsid w:val="009156EA"/>
    <w:rsid w:val="0095466D"/>
    <w:rsid w:val="0099472C"/>
    <w:rsid w:val="00A120D7"/>
    <w:rsid w:val="00A1457B"/>
    <w:rsid w:val="00A34378"/>
    <w:rsid w:val="00A72236"/>
    <w:rsid w:val="00A81F08"/>
    <w:rsid w:val="00A945BC"/>
    <w:rsid w:val="00AA105C"/>
    <w:rsid w:val="00B22E0C"/>
    <w:rsid w:val="00BC285F"/>
    <w:rsid w:val="00BC4F76"/>
    <w:rsid w:val="00BD06B1"/>
    <w:rsid w:val="00C34FB3"/>
    <w:rsid w:val="00C7385E"/>
    <w:rsid w:val="00C80165"/>
    <w:rsid w:val="00CE0B07"/>
    <w:rsid w:val="00CE2CA9"/>
    <w:rsid w:val="00D4628D"/>
    <w:rsid w:val="00D65AD7"/>
    <w:rsid w:val="00D703F5"/>
    <w:rsid w:val="00D87578"/>
    <w:rsid w:val="00DA120F"/>
    <w:rsid w:val="00E32135"/>
    <w:rsid w:val="00E52720"/>
    <w:rsid w:val="00E536B9"/>
    <w:rsid w:val="00EC2C5B"/>
    <w:rsid w:val="00EC35D8"/>
    <w:rsid w:val="00ED6BA1"/>
    <w:rsid w:val="00EE2A66"/>
    <w:rsid w:val="00EF4415"/>
    <w:rsid w:val="00F6365F"/>
    <w:rsid w:val="00F73B3D"/>
    <w:rsid w:val="00FF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45F1AF"/>
  <w15:chartTrackingRefBased/>
  <w15:docId w15:val="{1A2C16EF-6B9C-4524-B4DA-4A5401C9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F63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32135"/>
  </w:style>
  <w:style w:type="paragraph" w:styleId="Porat">
    <w:name w:val="footer"/>
    <w:basedOn w:val="prastasis"/>
    <w:link w:val="PoratDiagrama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32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777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10</cp:revision>
  <cp:lastPrinted>2023-02-14T08:05:00Z</cp:lastPrinted>
  <dcterms:created xsi:type="dcterms:W3CDTF">2023-02-14T07:39:00Z</dcterms:created>
  <dcterms:modified xsi:type="dcterms:W3CDTF">2023-04-05T07:23:00Z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2022-01-26T09:20:50Z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f2116f63-129b-4450-921e-171dc81f3883</vt:lpwstr>
  </property>
  <property fmtid="{D5CDD505-2E9C-101B-9397-08002B2CF9AE}" pid="8" name="MSIP_Label_75464948-aeeb-436c-a291-ab13687dc8ce_ContentBits">
    <vt:lpwstr>0</vt:lpwstr>
  </property>
</Properties>
</file>