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E7666" w14:textId="570E83D7" w:rsidR="00163948" w:rsidRPr="007E75B8" w:rsidRDefault="006567D1" w:rsidP="007C17CD">
      <w:pPr>
        <w:spacing w:line="360" w:lineRule="auto"/>
        <w:jc w:val="center"/>
        <w:rPr>
          <w:rFonts w:asciiTheme="minorHAnsi" w:hAnsiTheme="minorHAnsi" w:cstheme="minorHAnsi"/>
          <w:b/>
          <w:sz w:val="22"/>
          <w:szCs w:val="22"/>
          <w:lang w:eastAsia="en-US"/>
        </w:rPr>
      </w:pPr>
      <w:r w:rsidRPr="007E75B8">
        <w:rPr>
          <w:rFonts w:asciiTheme="minorHAnsi" w:hAnsiTheme="minorHAnsi" w:cstheme="minorHAnsi"/>
          <w:b/>
          <w:sz w:val="22"/>
          <w:szCs w:val="22"/>
          <w:lang w:eastAsia="en-US"/>
        </w:rPr>
        <w:t>METALO LAUŽO PIRKIMO–</w:t>
      </w:r>
      <w:r w:rsidR="00163948" w:rsidRPr="007E75B8">
        <w:rPr>
          <w:rFonts w:asciiTheme="minorHAnsi" w:hAnsiTheme="minorHAnsi" w:cstheme="minorHAnsi"/>
          <w:b/>
          <w:sz w:val="22"/>
          <w:szCs w:val="22"/>
          <w:lang w:eastAsia="en-US"/>
        </w:rPr>
        <w:t>PARDAVIMO SUTARTIS</w:t>
      </w:r>
      <w:r w:rsidR="00606314">
        <w:rPr>
          <w:rFonts w:asciiTheme="minorHAnsi" w:hAnsiTheme="minorHAnsi" w:cstheme="minorHAnsi"/>
          <w:b/>
          <w:sz w:val="22"/>
          <w:szCs w:val="22"/>
          <w:lang w:eastAsia="en-US"/>
        </w:rPr>
        <w:t xml:space="preserve"> I PARDAVIMO OBJEKTO DALIS</w:t>
      </w:r>
    </w:p>
    <w:p w14:paraId="2DF12157" w14:textId="77777777" w:rsidR="00163948" w:rsidRPr="007E75B8" w:rsidRDefault="00163948" w:rsidP="00016AC5">
      <w:pPr>
        <w:spacing w:line="360" w:lineRule="auto"/>
        <w:jc w:val="both"/>
        <w:rPr>
          <w:rFonts w:asciiTheme="minorHAnsi" w:hAnsiTheme="minorHAnsi" w:cstheme="minorHAnsi"/>
          <w:sz w:val="22"/>
          <w:szCs w:val="22"/>
          <w:lang w:eastAsia="en-US"/>
        </w:rPr>
      </w:pPr>
    </w:p>
    <w:p w14:paraId="1698CADE" w14:textId="7ADB8D3A" w:rsidR="00163948" w:rsidRPr="007E75B8" w:rsidRDefault="00163948" w:rsidP="007C17CD">
      <w:pPr>
        <w:spacing w:line="360" w:lineRule="auto"/>
        <w:jc w:val="center"/>
        <w:rPr>
          <w:rFonts w:asciiTheme="minorHAnsi" w:hAnsiTheme="minorHAnsi" w:cstheme="minorHAnsi"/>
          <w:sz w:val="22"/>
          <w:szCs w:val="22"/>
          <w:lang w:eastAsia="en-US"/>
        </w:rPr>
      </w:pPr>
      <w:r w:rsidRPr="007E75B8">
        <w:rPr>
          <w:rFonts w:asciiTheme="minorHAnsi" w:hAnsiTheme="minorHAnsi" w:cstheme="minorHAnsi"/>
          <w:sz w:val="22"/>
          <w:szCs w:val="22"/>
          <w:lang w:eastAsia="en-US"/>
        </w:rPr>
        <w:t>202</w:t>
      </w:r>
      <w:r w:rsidR="003B577D">
        <w:rPr>
          <w:rFonts w:asciiTheme="minorHAnsi" w:hAnsiTheme="minorHAnsi" w:cstheme="minorHAnsi"/>
          <w:sz w:val="22"/>
          <w:szCs w:val="22"/>
          <w:lang w:val="en-US" w:eastAsia="en-US"/>
        </w:rPr>
        <w:t>6</w:t>
      </w:r>
      <w:r w:rsidRPr="007E75B8">
        <w:rPr>
          <w:rFonts w:asciiTheme="minorHAnsi" w:hAnsiTheme="minorHAnsi" w:cstheme="minorHAnsi"/>
          <w:sz w:val="22"/>
          <w:szCs w:val="22"/>
          <w:lang w:eastAsia="en-US"/>
        </w:rPr>
        <w:t xml:space="preserve"> m.</w:t>
      </w:r>
      <w:r w:rsidR="00C17863" w:rsidRPr="007E75B8">
        <w:rPr>
          <w:rFonts w:asciiTheme="minorHAnsi" w:hAnsiTheme="minorHAnsi" w:cstheme="minorHAnsi"/>
          <w:sz w:val="22"/>
          <w:szCs w:val="22"/>
          <w:lang w:eastAsia="en-US"/>
        </w:rPr>
        <w:t xml:space="preserve"> </w:t>
      </w:r>
      <w:r w:rsidR="003B577D">
        <w:rPr>
          <w:rFonts w:asciiTheme="minorHAnsi" w:hAnsiTheme="minorHAnsi" w:cstheme="minorHAnsi"/>
          <w:sz w:val="22"/>
          <w:szCs w:val="22"/>
          <w:lang w:eastAsia="en-US"/>
        </w:rPr>
        <w:t>spalio</w:t>
      </w:r>
      <w:r w:rsidRPr="007E75B8">
        <w:rPr>
          <w:rFonts w:asciiTheme="minorHAnsi" w:hAnsiTheme="minorHAnsi" w:cstheme="minorHAnsi"/>
          <w:sz w:val="22"/>
          <w:szCs w:val="22"/>
          <w:lang w:eastAsia="en-US"/>
        </w:rPr>
        <w:t xml:space="preserve"> </w:t>
      </w:r>
      <w:r w:rsidR="003B577D">
        <w:rPr>
          <w:rFonts w:asciiTheme="minorHAnsi" w:hAnsiTheme="minorHAnsi" w:cstheme="minorHAnsi"/>
          <w:sz w:val="22"/>
          <w:szCs w:val="22"/>
          <w:lang w:eastAsia="en-US"/>
        </w:rPr>
        <w:t>x</w:t>
      </w:r>
      <w:r w:rsidRPr="007E75B8">
        <w:rPr>
          <w:rFonts w:asciiTheme="minorHAnsi" w:hAnsiTheme="minorHAnsi" w:cstheme="minorHAnsi"/>
          <w:sz w:val="22"/>
          <w:szCs w:val="22"/>
          <w:lang w:eastAsia="en-US"/>
        </w:rPr>
        <w:t xml:space="preserve"> d.</w:t>
      </w:r>
    </w:p>
    <w:p w14:paraId="3A925AA8" w14:textId="77777777" w:rsidR="006567D1" w:rsidRPr="007E75B8" w:rsidRDefault="006567D1" w:rsidP="00016AC5">
      <w:pPr>
        <w:spacing w:line="360" w:lineRule="auto"/>
        <w:jc w:val="both"/>
        <w:rPr>
          <w:rFonts w:asciiTheme="minorHAnsi" w:hAnsiTheme="minorHAnsi" w:cstheme="minorHAnsi"/>
          <w:sz w:val="22"/>
          <w:szCs w:val="22"/>
          <w:lang w:eastAsia="en-US"/>
        </w:rPr>
      </w:pPr>
    </w:p>
    <w:p w14:paraId="559F610C" w14:textId="77777777" w:rsidR="006567D1" w:rsidRPr="007E75B8" w:rsidRDefault="006567D1" w:rsidP="00016AC5">
      <w:pPr>
        <w:spacing w:line="360" w:lineRule="auto"/>
        <w:jc w:val="both"/>
        <w:rPr>
          <w:rFonts w:asciiTheme="minorHAnsi" w:hAnsiTheme="minorHAnsi" w:cstheme="minorHAnsi"/>
          <w:b/>
          <w:caps/>
          <w:sz w:val="22"/>
          <w:szCs w:val="22"/>
        </w:rPr>
      </w:pPr>
      <w:r w:rsidRPr="007E75B8">
        <w:rPr>
          <w:rFonts w:asciiTheme="minorHAnsi" w:hAnsiTheme="minorHAnsi" w:cstheme="minorHAnsi"/>
          <w:b/>
          <w:caps/>
          <w:sz w:val="22"/>
          <w:szCs w:val="22"/>
        </w:rPr>
        <w:t>PARDAVĖJAS</w:t>
      </w:r>
    </w:p>
    <w:p w14:paraId="5E5AEF2F" w14:textId="77777777" w:rsidR="006567D1" w:rsidRPr="007E75B8" w:rsidRDefault="006567D1" w:rsidP="00016AC5">
      <w:pPr>
        <w:spacing w:line="360" w:lineRule="auto"/>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4"/>
        <w:gridCol w:w="6808"/>
      </w:tblGrid>
      <w:tr w:rsidR="006567D1" w:rsidRPr="007E75B8" w14:paraId="662EA409" w14:textId="77777777" w:rsidTr="00D614C0">
        <w:trPr>
          <w:trHeight w:val="215"/>
        </w:trPr>
        <w:tc>
          <w:tcPr>
            <w:tcW w:w="1566" w:type="pct"/>
            <w:tcBorders>
              <w:top w:val="single" w:sz="4" w:space="0" w:color="auto"/>
              <w:left w:val="single" w:sz="4" w:space="0" w:color="auto"/>
              <w:bottom w:val="single" w:sz="4" w:space="0" w:color="auto"/>
              <w:right w:val="single" w:sz="4" w:space="0" w:color="auto"/>
            </w:tcBorders>
            <w:hideMark/>
          </w:tcPr>
          <w:p w14:paraId="6196D881"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Pavadinimas</w:t>
            </w:r>
          </w:p>
        </w:tc>
        <w:tc>
          <w:tcPr>
            <w:tcW w:w="3434" w:type="pct"/>
            <w:tcBorders>
              <w:top w:val="single" w:sz="4" w:space="0" w:color="auto"/>
              <w:left w:val="single" w:sz="4" w:space="0" w:color="auto"/>
              <w:bottom w:val="single" w:sz="4" w:space="0" w:color="auto"/>
              <w:right w:val="single" w:sz="4" w:space="0" w:color="auto"/>
            </w:tcBorders>
            <w:hideMark/>
          </w:tcPr>
          <w:p w14:paraId="72FCC56C"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AB „Amber Grid“</w:t>
            </w:r>
          </w:p>
        </w:tc>
      </w:tr>
      <w:tr w:rsidR="006567D1" w:rsidRPr="007E75B8" w14:paraId="55C3C0F0"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2657EB60"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Buveinės adresas</w:t>
            </w:r>
          </w:p>
        </w:tc>
        <w:tc>
          <w:tcPr>
            <w:tcW w:w="3434" w:type="pct"/>
            <w:tcBorders>
              <w:top w:val="single" w:sz="4" w:space="0" w:color="auto"/>
              <w:left w:val="single" w:sz="4" w:space="0" w:color="auto"/>
              <w:bottom w:val="single" w:sz="4" w:space="0" w:color="auto"/>
              <w:right w:val="single" w:sz="4" w:space="0" w:color="auto"/>
            </w:tcBorders>
            <w:hideMark/>
          </w:tcPr>
          <w:p w14:paraId="15ED9041" w14:textId="588F7673" w:rsidR="006567D1" w:rsidRPr="007E75B8" w:rsidRDefault="00C51BC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Laisvės pr. 10, LT-04215 Vilnius</w:t>
            </w:r>
          </w:p>
        </w:tc>
      </w:tr>
      <w:tr w:rsidR="006567D1" w:rsidRPr="007E75B8" w14:paraId="479D132F"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30F384BD" w14:textId="77777777" w:rsidR="006567D1" w:rsidRPr="007E75B8" w:rsidRDefault="006567D1" w:rsidP="00016AC5">
            <w:pPr>
              <w:spacing w:line="360" w:lineRule="auto"/>
              <w:jc w:val="both"/>
              <w:rPr>
                <w:rFonts w:asciiTheme="minorHAnsi" w:hAnsiTheme="minorHAnsi" w:cstheme="minorHAnsi"/>
                <w:sz w:val="22"/>
                <w:szCs w:val="22"/>
              </w:rPr>
            </w:pPr>
            <w:r w:rsidRPr="007E75B8">
              <w:rPr>
                <w:rFonts w:asciiTheme="minorHAnsi" w:hAnsiTheme="minorHAnsi" w:cstheme="minorHAnsi"/>
                <w:b/>
                <w:sz w:val="22"/>
                <w:szCs w:val="22"/>
              </w:rPr>
              <w:t>Juridinio asmens kodas</w:t>
            </w:r>
          </w:p>
        </w:tc>
        <w:tc>
          <w:tcPr>
            <w:tcW w:w="3434" w:type="pct"/>
            <w:tcBorders>
              <w:top w:val="single" w:sz="4" w:space="0" w:color="auto"/>
              <w:left w:val="single" w:sz="4" w:space="0" w:color="auto"/>
              <w:bottom w:val="single" w:sz="4" w:space="0" w:color="auto"/>
              <w:right w:val="single" w:sz="4" w:space="0" w:color="auto"/>
            </w:tcBorders>
            <w:hideMark/>
          </w:tcPr>
          <w:p w14:paraId="0938157D" w14:textId="3770D755" w:rsidR="006567D1" w:rsidRPr="007E75B8" w:rsidRDefault="00C51BC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303090867</w:t>
            </w:r>
          </w:p>
        </w:tc>
      </w:tr>
      <w:tr w:rsidR="006567D1" w:rsidRPr="007E75B8" w14:paraId="3DDEAC08" w14:textId="77777777" w:rsidTr="00D614C0">
        <w:tc>
          <w:tcPr>
            <w:tcW w:w="1566" w:type="pct"/>
            <w:tcBorders>
              <w:top w:val="single" w:sz="4" w:space="0" w:color="auto"/>
              <w:left w:val="single" w:sz="4" w:space="0" w:color="auto"/>
              <w:bottom w:val="single" w:sz="4" w:space="0" w:color="auto"/>
              <w:right w:val="single" w:sz="4" w:space="0" w:color="auto"/>
            </w:tcBorders>
          </w:tcPr>
          <w:p w14:paraId="6FF5C372"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PVM mokėtojo kodas</w:t>
            </w:r>
          </w:p>
        </w:tc>
        <w:tc>
          <w:tcPr>
            <w:tcW w:w="3434" w:type="pct"/>
            <w:tcBorders>
              <w:top w:val="single" w:sz="4" w:space="0" w:color="auto"/>
              <w:left w:val="single" w:sz="4" w:space="0" w:color="auto"/>
              <w:bottom w:val="single" w:sz="4" w:space="0" w:color="auto"/>
              <w:right w:val="single" w:sz="4" w:space="0" w:color="auto"/>
            </w:tcBorders>
          </w:tcPr>
          <w:p w14:paraId="4257D04B" w14:textId="14168966" w:rsidR="006567D1" w:rsidRPr="007E75B8" w:rsidRDefault="00C51BC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LT100007844014</w:t>
            </w:r>
          </w:p>
        </w:tc>
      </w:tr>
      <w:tr w:rsidR="006567D1" w:rsidRPr="007E75B8" w14:paraId="16DE5C6A" w14:textId="77777777" w:rsidTr="00D614C0">
        <w:tc>
          <w:tcPr>
            <w:tcW w:w="1566" w:type="pct"/>
            <w:tcBorders>
              <w:top w:val="single" w:sz="4" w:space="0" w:color="auto"/>
              <w:left w:val="single" w:sz="4" w:space="0" w:color="auto"/>
              <w:bottom w:val="single" w:sz="4" w:space="0" w:color="auto"/>
              <w:right w:val="single" w:sz="4" w:space="0" w:color="auto"/>
            </w:tcBorders>
          </w:tcPr>
          <w:p w14:paraId="227A8021"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Banko sąskaita</w:t>
            </w:r>
          </w:p>
        </w:tc>
        <w:tc>
          <w:tcPr>
            <w:tcW w:w="3434" w:type="pct"/>
            <w:tcBorders>
              <w:top w:val="single" w:sz="4" w:space="0" w:color="auto"/>
              <w:left w:val="single" w:sz="4" w:space="0" w:color="auto"/>
              <w:bottom w:val="single" w:sz="4" w:space="0" w:color="auto"/>
              <w:right w:val="single" w:sz="4" w:space="0" w:color="auto"/>
            </w:tcBorders>
          </w:tcPr>
          <w:p w14:paraId="509247EE" w14:textId="1CD400F2" w:rsidR="006567D1" w:rsidRPr="007E75B8" w:rsidRDefault="00C51BC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LT717044060007905969</w:t>
            </w:r>
          </w:p>
        </w:tc>
      </w:tr>
      <w:tr w:rsidR="00D211EB" w:rsidRPr="007E75B8" w14:paraId="301AC397"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6B8C1803" w14:textId="77777777" w:rsidR="00D211EB" w:rsidRPr="007E75B8" w:rsidRDefault="00D211EB" w:rsidP="00D211EB">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Atstovas ir atstovavimo pagrindas</w:t>
            </w:r>
          </w:p>
        </w:tc>
        <w:tc>
          <w:tcPr>
            <w:tcW w:w="3434" w:type="pct"/>
            <w:tcBorders>
              <w:top w:val="single" w:sz="4" w:space="0" w:color="auto"/>
              <w:left w:val="single" w:sz="4" w:space="0" w:color="auto"/>
              <w:bottom w:val="single" w:sz="4" w:space="0" w:color="auto"/>
              <w:right w:val="single" w:sz="4" w:space="0" w:color="auto"/>
            </w:tcBorders>
            <w:hideMark/>
          </w:tcPr>
          <w:p w14:paraId="78820C32" w14:textId="7FD7B6E2" w:rsidR="00D211EB" w:rsidRPr="007E75B8" w:rsidRDefault="00D211EB" w:rsidP="00D211EB">
            <w:pPr>
              <w:spacing w:line="360" w:lineRule="auto"/>
              <w:jc w:val="both"/>
              <w:rPr>
                <w:rFonts w:asciiTheme="minorHAnsi" w:hAnsiTheme="minorHAnsi" w:cstheme="minorHAnsi"/>
                <w:sz w:val="22"/>
                <w:szCs w:val="22"/>
              </w:rPr>
            </w:pPr>
            <w:r w:rsidRPr="009E56FA">
              <w:rPr>
                <w:rFonts w:asciiTheme="minorHAnsi" w:hAnsiTheme="minorHAnsi" w:cstheme="minorHAnsi"/>
                <w:sz w:val="22"/>
                <w:szCs w:val="22"/>
              </w:rPr>
              <w:t>Technikos direktorius Laimon</w:t>
            </w:r>
            <w:r>
              <w:rPr>
                <w:rFonts w:asciiTheme="minorHAnsi" w:hAnsiTheme="minorHAnsi" w:cstheme="minorHAnsi"/>
                <w:sz w:val="22"/>
                <w:szCs w:val="22"/>
              </w:rPr>
              <w:t>as</w:t>
            </w:r>
            <w:r w:rsidRPr="009E56FA">
              <w:rPr>
                <w:rFonts w:asciiTheme="minorHAnsi" w:hAnsiTheme="minorHAnsi" w:cstheme="minorHAnsi"/>
                <w:sz w:val="22"/>
                <w:szCs w:val="22"/>
              </w:rPr>
              <w:t xml:space="preserve"> Kučinsk</w:t>
            </w:r>
            <w:r>
              <w:rPr>
                <w:rFonts w:asciiTheme="minorHAnsi" w:hAnsiTheme="minorHAnsi" w:cstheme="minorHAnsi"/>
                <w:sz w:val="22"/>
                <w:szCs w:val="22"/>
              </w:rPr>
              <w:t>as ir finansų direktorius Gytis Fominas</w:t>
            </w:r>
            <w:r w:rsidRPr="009E56FA">
              <w:rPr>
                <w:rFonts w:asciiTheme="minorHAnsi" w:hAnsiTheme="minorHAnsi" w:cstheme="minorHAnsi"/>
                <w:sz w:val="22"/>
                <w:szCs w:val="22"/>
              </w:rPr>
              <w:t>, veikian</w:t>
            </w:r>
            <w:r>
              <w:rPr>
                <w:rFonts w:asciiTheme="minorHAnsi" w:hAnsiTheme="minorHAnsi" w:cstheme="minorHAnsi"/>
                <w:sz w:val="22"/>
                <w:szCs w:val="22"/>
              </w:rPr>
              <w:t xml:space="preserve">tys </w:t>
            </w:r>
            <w:r w:rsidRPr="009E56FA">
              <w:rPr>
                <w:rFonts w:asciiTheme="minorHAnsi" w:hAnsiTheme="minorHAnsi" w:cstheme="minorHAnsi"/>
                <w:sz w:val="22"/>
                <w:szCs w:val="22"/>
              </w:rPr>
              <w:t>pagal Bendrovės vadovo 2024 m. rugsėjo 3 d. įsakymą Nr. 1-57</w:t>
            </w:r>
          </w:p>
        </w:tc>
      </w:tr>
      <w:tr w:rsidR="006567D1" w:rsidRPr="007E75B8" w14:paraId="286E1BB0"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0DCE4137"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Telefonas</w:t>
            </w:r>
          </w:p>
        </w:tc>
        <w:tc>
          <w:tcPr>
            <w:tcW w:w="3434" w:type="pct"/>
            <w:tcBorders>
              <w:top w:val="single" w:sz="4" w:space="0" w:color="auto"/>
              <w:left w:val="single" w:sz="4" w:space="0" w:color="auto"/>
              <w:bottom w:val="single" w:sz="4" w:space="0" w:color="auto"/>
              <w:right w:val="single" w:sz="4" w:space="0" w:color="auto"/>
            </w:tcBorders>
            <w:hideMark/>
          </w:tcPr>
          <w:p w14:paraId="3CA887CA" w14:textId="291BB71B" w:rsidR="006567D1" w:rsidRPr="007E75B8" w:rsidRDefault="00C51BC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(8 5) 236 0855, (8 5) 236 0850</w:t>
            </w:r>
          </w:p>
        </w:tc>
      </w:tr>
      <w:tr w:rsidR="006567D1" w:rsidRPr="007E75B8" w14:paraId="2A76CF61"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2328F778"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El. pašto adresas</w:t>
            </w:r>
          </w:p>
        </w:tc>
        <w:tc>
          <w:tcPr>
            <w:tcW w:w="3434" w:type="pct"/>
            <w:tcBorders>
              <w:top w:val="single" w:sz="4" w:space="0" w:color="auto"/>
              <w:left w:val="single" w:sz="4" w:space="0" w:color="auto"/>
              <w:bottom w:val="single" w:sz="4" w:space="0" w:color="auto"/>
              <w:right w:val="single" w:sz="4" w:space="0" w:color="auto"/>
            </w:tcBorders>
            <w:hideMark/>
          </w:tcPr>
          <w:p w14:paraId="75AA89D6" w14:textId="52A06CB9" w:rsidR="006567D1" w:rsidRPr="007E75B8" w:rsidRDefault="006567D1" w:rsidP="00016AC5">
            <w:pPr>
              <w:spacing w:line="360" w:lineRule="auto"/>
              <w:jc w:val="both"/>
              <w:rPr>
                <w:rFonts w:asciiTheme="minorHAnsi" w:hAnsiTheme="minorHAnsi" w:cstheme="minorHAnsi"/>
                <w:sz w:val="22"/>
                <w:szCs w:val="22"/>
              </w:rPr>
            </w:pPr>
            <w:hyperlink r:id="rId11" w:history="1">
              <w:r w:rsidRPr="007E75B8">
                <w:rPr>
                  <w:rStyle w:val="Hyperlink"/>
                  <w:rFonts w:asciiTheme="minorHAnsi" w:hAnsiTheme="minorHAnsi" w:cstheme="minorHAnsi"/>
                  <w:sz w:val="22"/>
                  <w:szCs w:val="22"/>
                </w:rPr>
                <w:t>info@ambergrid.lt</w:t>
              </w:r>
            </w:hyperlink>
            <w:r w:rsidRPr="007E75B8">
              <w:rPr>
                <w:rFonts w:asciiTheme="minorHAnsi" w:hAnsiTheme="minorHAnsi" w:cstheme="minorHAnsi"/>
                <w:sz w:val="22"/>
                <w:szCs w:val="22"/>
              </w:rPr>
              <w:t xml:space="preserve"> </w:t>
            </w:r>
          </w:p>
        </w:tc>
      </w:tr>
    </w:tbl>
    <w:p w14:paraId="2AFE80CD" w14:textId="77777777" w:rsidR="006567D1" w:rsidRPr="007E75B8" w:rsidRDefault="006567D1" w:rsidP="00016AC5">
      <w:pPr>
        <w:spacing w:line="360" w:lineRule="auto"/>
        <w:jc w:val="both"/>
        <w:rPr>
          <w:rFonts w:asciiTheme="minorHAnsi" w:hAnsiTheme="minorHAnsi" w:cstheme="minorHAnsi"/>
          <w:sz w:val="22"/>
          <w:szCs w:val="22"/>
        </w:rPr>
      </w:pPr>
    </w:p>
    <w:p w14:paraId="009FF3AC"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PIRKĖJAS</w:t>
      </w:r>
    </w:p>
    <w:p w14:paraId="1353ADA2" w14:textId="77777777" w:rsidR="006567D1" w:rsidRPr="007E75B8" w:rsidRDefault="006567D1" w:rsidP="00016AC5">
      <w:pPr>
        <w:spacing w:line="360" w:lineRule="auto"/>
        <w:jc w:val="both"/>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04"/>
        <w:gridCol w:w="6808"/>
      </w:tblGrid>
      <w:tr w:rsidR="006567D1" w:rsidRPr="007E75B8" w14:paraId="6722983D"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0C38D069"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Pavadinimas</w:t>
            </w:r>
          </w:p>
        </w:tc>
        <w:tc>
          <w:tcPr>
            <w:tcW w:w="3434" w:type="pct"/>
            <w:tcBorders>
              <w:top w:val="single" w:sz="4" w:space="0" w:color="auto"/>
              <w:left w:val="single" w:sz="4" w:space="0" w:color="auto"/>
              <w:bottom w:val="single" w:sz="4" w:space="0" w:color="auto"/>
              <w:right w:val="single" w:sz="4" w:space="0" w:color="auto"/>
            </w:tcBorders>
          </w:tcPr>
          <w:p w14:paraId="7A9FFFBB" w14:textId="1694C4A4" w:rsidR="006567D1" w:rsidRPr="007E75B8" w:rsidRDefault="006567D1" w:rsidP="00016AC5">
            <w:pPr>
              <w:spacing w:line="360" w:lineRule="auto"/>
              <w:jc w:val="both"/>
              <w:rPr>
                <w:rFonts w:asciiTheme="minorHAnsi" w:hAnsiTheme="minorHAnsi" w:cstheme="minorHAnsi"/>
                <w:sz w:val="22"/>
                <w:szCs w:val="22"/>
              </w:rPr>
            </w:pPr>
          </w:p>
        </w:tc>
      </w:tr>
      <w:tr w:rsidR="006567D1" w:rsidRPr="007E75B8" w14:paraId="09417082"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35374297"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Buveinės adresas</w:t>
            </w:r>
          </w:p>
        </w:tc>
        <w:tc>
          <w:tcPr>
            <w:tcW w:w="3434" w:type="pct"/>
            <w:tcBorders>
              <w:top w:val="single" w:sz="4" w:space="0" w:color="auto"/>
              <w:left w:val="single" w:sz="4" w:space="0" w:color="auto"/>
              <w:bottom w:val="single" w:sz="4" w:space="0" w:color="auto"/>
              <w:right w:val="single" w:sz="4" w:space="0" w:color="auto"/>
            </w:tcBorders>
          </w:tcPr>
          <w:p w14:paraId="240259F2" w14:textId="374AAA3C" w:rsidR="006567D1" w:rsidRPr="007E75B8" w:rsidRDefault="006567D1" w:rsidP="00016AC5">
            <w:pPr>
              <w:spacing w:line="360" w:lineRule="auto"/>
              <w:jc w:val="both"/>
              <w:rPr>
                <w:rFonts w:asciiTheme="minorHAnsi" w:hAnsiTheme="minorHAnsi" w:cstheme="minorHAnsi"/>
                <w:sz w:val="22"/>
                <w:szCs w:val="22"/>
              </w:rPr>
            </w:pPr>
          </w:p>
        </w:tc>
      </w:tr>
      <w:tr w:rsidR="006567D1" w:rsidRPr="007E75B8" w14:paraId="643CDB49" w14:textId="77777777" w:rsidTr="00D614C0">
        <w:trPr>
          <w:trHeight w:val="214"/>
        </w:trPr>
        <w:tc>
          <w:tcPr>
            <w:tcW w:w="1566" w:type="pct"/>
            <w:tcBorders>
              <w:top w:val="single" w:sz="4" w:space="0" w:color="auto"/>
              <w:left w:val="single" w:sz="4" w:space="0" w:color="auto"/>
              <w:bottom w:val="single" w:sz="4" w:space="0" w:color="auto"/>
              <w:right w:val="single" w:sz="4" w:space="0" w:color="auto"/>
            </w:tcBorders>
            <w:hideMark/>
          </w:tcPr>
          <w:p w14:paraId="2E85EBAB" w14:textId="77777777" w:rsidR="006567D1" w:rsidRPr="007E75B8" w:rsidRDefault="006567D1" w:rsidP="00016AC5">
            <w:pPr>
              <w:spacing w:line="360" w:lineRule="auto"/>
              <w:jc w:val="both"/>
              <w:rPr>
                <w:rFonts w:asciiTheme="minorHAnsi" w:hAnsiTheme="minorHAnsi" w:cstheme="minorHAnsi"/>
                <w:sz w:val="22"/>
                <w:szCs w:val="22"/>
              </w:rPr>
            </w:pPr>
            <w:r w:rsidRPr="007E75B8">
              <w:rPr>
                <w:rFonts w:asciiTheme="minorHAnsi" w:hAnsiTheme="minorHAnsi" w:cstheme="minorHAnsi"/>
                <w:b/>
                <w:sz w:val="22"/>
                <w:szCs w:val="22"/>
              </w:rPr>
              <w:t>Juridinio asmens kodas</w:t>
            </w:r>
          </w:p>
        </w:tc>
        <w:tc>
          <w:tcPr>
            <w:tcW w:w="3434" w:type="pct"/>
            <w:tcBorders>
              <w:top w:val="single" w:sz="4" w:space="0" w:color="auto"/>
              <w:left w:val="single" w:sz="4" w:space="0" w:color="auto"/>
              <w:bottom w:val="single" w:sz="4" w:space="0" w:color="auto"/>
              <w:right w:val="single" w:sz="4" w:space="0" w:color="auto"/>
            </w:tcBorders>
          </w:tcPr>
          <w:p w14:paraId="62AEBAB0" w14:textId="4671810F" w:rsidR="006567D1" w:rsidRPr="007E75B8" w:rsidRDefault="006567D1" w:rsidP="00016AC5">
            <w:pPr>
              <w:spacing w:line="360" w:lineRule="auto"/>
              <w:jc w:val="both"/>
              <w:rPr>
                <w:rFonts w:asciiTheme="minorHAnsi" w:hAnsiTheme="minorHAnsi" w:cstheme="minorHAnsi"/>
                <w:sz w:val="22"/>
                <w:szCs w:val="22"/>
              </w:rPr>
            </w:pPr>
          </w:p>
        </w:tc>
      </w:tr>
      <w:tr w:rsidR="006567D1" w:rsidRPr="007E75B8" w14:paraId="3E4A8876" w14:textId="77777777" w:rsidTr="00D614C0">
        <w:trPr>
          <w:trHeight w:val="214"/>
        </w:trPr>
        <w:tc>
          <w:tcPr>
            <w:tcW w:w="1566" w:type="pct"/>
            <w:tcBorders>
              <w:top w:val="single" w:sz="4" w:space="0" w:color="auto"/>
              <w:left w:val="single" w:sz="4" w:space="0" w:color="auto"/>
              <w:bottom w:val="single" w:sz="4" w:space="0" w:color="auto"/>
              <w:right w:val="single" w:sz="4" w:space="0" w:color="auto"/>
            </w:tcBorders>
          </w:tcPr>
          <w:p w14:paraId="0DB56833"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PVM mokėtojo kodas</w:t>
            </w:r>
          </w:p>
        </w:tc>
        <w:tc>
          <w:tcPr>
            <w:tcW w:w="3434" w:type="pct"/>
            <w:tcBorders>
              <w:top w:val="single" w:sz="4" w:space="0" w:color="auto"/>
              <w:left w:val="single" w:sz="4" w:space="0" w:color="auto"/>
              <w:bottom w:val="single" w:sz="4" w:space="0" w:color="auto"/>
              <w:right w:val="single" w:sz="4" w:space="0" w:color="auto"/>
            </w:tcBorders>
          </w:tcPr>
          <w:p w14:paraId="036B167E" w14:textId="0B70FE4F" w:rsidR="006567D1" w:rsidRPr="007E75B8" w:rsidRDefault="006567D1" w:rsidP="00016AC5">
            <w:pPr>
              <w:spacing w:line="360" w:lineRule="auto"/>
              <w:jc w:val="both"/>
              <w:rPr>
                <w:rFonts w:asciiTheme="minorHAnsi" w:hAnsiTheme="minorHAnsi" w:cstheme="minorHAnsi"/>
                <w:sz w:val="22"/>
                <w:szCs w:val="22"/>
              </w:rPr>
            </w:pPr>
          </w:p>
        </w:tc>
      </w:tr>
      <w:tr w:rsidR="006567D1" w:rsidRPr="007E75B8" w14:paraId="537EFEA7" w14:textId="77777777" w:rsidTr="00D614C0">
        <w:tc>
          <w:tcPr>
            <w:tcW w:w="1566" w:type="pct"/>
            <w:tcBorders>
              <w:top w:val="single" w:sz="4" w:space="0" w:color="auto"/>
              <w:left w:val="single" w:sz="4" w:space="0" w:color="auto"/>
              <w:bottom w:val="single" w:sz="4" w:space="0" w:color="auto"/>
              <w:right w:val="single" w:sz="4" w:space="0" w:color="auto"/>
            </w:tcBorders>
          </w:tcPr>
          <w:p w14:paraId="4C61E28B"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Banko sąskaita</w:t>
            </w:r>
          </w:p>
        </w:tc>
        <w:tc>
          <w:tcPr>
            <w:tcW w:w="3434" w:type="pct"/>
            <w:tcBorders>
              <w:top w:val="single" w:sz="4" w:space="0" w:color="auto"/>
              <w:left w:val="single" w:sz="4" w:space="0" w:color="auto"/>
              <w:bottom w:val="single" w:sz="4" w:space="0" w:color="auto"/>
              <w:right w:val="single" w:sz="4" w:space="0" w:color="auto"/>
            </w:tcBorders>
          </w:tcPr>
          <w:p w14:paraId="623CD9DE" w14:textId="08D8D8B8" w:rsidR="006567D1" w:rsidRPr="007E75B8" w:rsidRDefault="006567D1" w:rsidP="00016AC5">
            <w:pPr>
              <w:spacing w:line="360" w:lineRule="auto"/>
              <w:jc w:val="both"/>
              <w:rPr>
                <w:rFonts w:asciiTheme="minorHAnsi" w:hAnsiTheme="minorHAnsi" w:cstheme="minorHAnsi"/>
                <w:sz w:val="22"/>
                <w:szCs w:val="22"/>
              </w:rPr>
            </w:pPr>
          </w:p>
        </w:tc>
      </w:tr>
      <w:tr w:rsidR="006567D1" w:rsidRPr="007E75B8" w14:paraId="1D535342"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49FC20D0"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Atstovas ir atstovavimo pagrindas</w:t>
            </w:r>
          </w:p>
        </w:tc>
        <w:tc>
          <w:tcPr>
            <w:tcW w:w="3434" w:type="pct"/>
            <w:tcBorders>
              <w:top w:val="single" w:sz="4" w:space="0" w:color="auto"/>
              <w:left w:val="single" w:sz="4" w:space="0" w:color="auto"/>
              <w:bottom w:val="single" w:sz="4" w:space="0" w:color="auto"/>
              <w:right w:val="single" w:sz="4" w:space="0" w:color="auto"/>
            </w:tcBorders>
          </w:tcPr>
          <w:p w14:paraId="6883A4BA" w14:textId="27AF60BE" w:rsidR="006567D1" w:rsidRPr="007E75B8" w:rsidRDefault="006567D1" w:rsidP="00016AC5">
            <w:pPr>
              <w:spacing w:line="360" w:lineRule="auto"/>
              <w:jc w:val="both"/>
              <w:rPr>
                <w:rFonts w:asciiTheme="minorHAnsi" w:hAnsiTheme="minorHAnsi" w:cstheme="minorHAnsi"/>
                <w:sz w:val="22"/>
                <w:szCs w:val="22"/>
              </w:rPr>
            </w:pPr>
          </w:p>
        </w:tc>
      </w:tr>
      <w:tr w:rsidR="006567D1" w:rsidRPr="007E75B8" w14:paraId="38133678" w14:textId="77777777" w:rsidTr="00D614C0">
        <w:tc>
          <w:tcPr>
            <w:tcW w:w="1566" w:type="pct"/>
            <w:tcBorders>
              <w:top w:val="single" w:sz="4" w:space="0" w:color="auto"/>
              <w:left w:val="single" w:sz="4" w:space="0" w:color="auto"/>
              <w:bottom w:val="single" w:sz="4" w:space="0" w:color="auto"/>
              <w:right w:val="single" w:sz="4" w:space="0" w:color="auto"/>
            </w:tcBorders>
            <w:hideMark/>
          </w:tcPr>
          <w:p w14:paraId="20ADBCBB"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Telefonas</w:t>
            </w:r>
          </w:p>
        </w:tc>
        <w:tc>
          <w:tcPr>
            <w:tcW w:w="3434" w:type="pct"/>
            <w:tcBorders>
              <w:top w:val="single" w:sz="4" w:space="0" w:color="auto"/>
              <w:left w:val="single" w:sz="4" w:space="0" w:color="auto"/>
              <w:bottom w:val="single" w:sz="4" w:space="0" w:color="auto"/>
              <w:right w:val="single" w:sz="4" w:space="0" w:color="auto"/>
            </w:tcBorders>
          </w:tcPr>
          <w:p w14:paraId="442E1CC9" w14:textId="5CD85D81" w:rsidR="006567D1" w:rsidRPr="007E75B8" w:rsidRDefault="006567D1" w:rsidP="00016AC5">
            <w:pPr>
              <w:spacing w:line="360" w:lineRule="auto"/>
              <w:jc w:val="both"/>
              <w:rPr>
                <w:rFonts w:asciiTheme="minorHAnsi" w:hAnsiTheme="minorHAnsi" w:cstheme="minorHAnsi"/>
                <w:sz w:val="22"/>
                <w:szCs w:val="22"/>
                <w:lang w:val="en-US"/>
              </w:rPr>
            </w:pPr>
          </w:p>
        </w:tc>
      </w:tr>
      <w:tr w:rsidR="006567D1" w:rsidRPr="007E75B8" w14:paraId="1BBA738D" w14:textId="77777777" w:rsidTr="003B577D">
        <w:trPr>
          <w:trHeight w:val="432"/>
        </w:trPr>
        <w:tc>
          <w:tcPr>
            <w:tcW w:w="1566" w:type="pct"/>
            <w:tcBorders>
              <w:top w:val="single" w:sz="4" w:space="0" w:color="auto"/>
              <w:left w:val="single" w:sz="4" w:space="0" w:color="auto"/>
              <w:bottom w:val="single" w:sz="4" w:space="0" w:color="auto"/>
              <w:right w:val="single" w:sz="4" w:space="0" w:color="auto"/>
            </w:tcBorders>
            <w:hideMark/>
          </w:tcPr>
          <w:p w14:paraId="541D5F34" w14:textId="77777777" w:rsidR="006567D1" w:rsidRPr="007E75B8" w:rsidRDefault="006567D1" w:rsidP="00016AC5">
            <w:pPr>
              <w:spacing w:line="360" w:lineRule="auto"/>
              <w:jc w:val="both"/>
              <w:rPr>
                <w:rFonts w:asciiTheme="minorHAnsi" w:hAnsiTheme="minorHAnsi" w:cstheme="minorHAnsi"/>
                <w:b/>
                <w:sz w:val="22"/>
                <w:szCs w:val="22"/>
              </w:rPr>
            </w:pPr>
            <w:r w:rsidRPr="007E75B8">
              <w:rPr>
                <w:rFonts w:asciiTheme="minorHAnsi" w:hAnsiTheme="minorHAnsi" w:cstheme="minorHAnsi"/>
                <w:b/>
                <w:sz w:val="22"/>
                <w:szCs w:val="22"/>
              </w:rPr>
              <w:t>El. pašto adresas</w:t>
            </w:r>
          </w:p>
        </w:tc>
        <w:tc>
          <w:tcPr>
            <w:tcW w:w="3434" w:type="pct"/>
            <w:tcBorders>
              <w:top w:val="single" w:sz="4" w:space="0" w:color="auto"/>
              <w:left w:val="single" w:sz="4" w:space="0" w:color="auto"/>
              <w:bottom w:val="single" w:sz="4" w:space="0" w:color="auto"/>
              <w:right w:val="single" w:sz="4" w:space="0" w:color="auto"/>
            </w:tcBorders>
          </w:tcPr>
          <w:p w14:paraId="05DA1DEB" w14:textId="51333A69" w:rsidR="006567D1" w:rsidRPr="007C17CD" w:rsidRDefault="006567D1" w:rsidP="00016AC5">
            <w:pPr>
              <w:spacing w:line="360" w:lineRule="auto"/>
              <w:jc w:val="both"/>
              <w:rPr>
                <w:rFonts w:asciiTheme="minorHAnsi" w:hAnsiTheme="minorHAnsi" w:cstheme="minorHAnsi"/>
                <w:sz w:val="22"/>
                <w:szCs w:val="22"/>
                <w:lang w:val="en-US"/>
              </w:rPr>
            </w:pPr>
          </w:p>
        </w:tc>
      </w:tr>
    </w:tbl>
    <w:p w14:paraId="5AEF9E05" w14:textId="77777777" w:rsidR="006567D1" w:rsidRPr="007E75B8" w:rsidRDefault="006567D1" w:rsidP="00016AC5">
      <w:pPr>
        <w:spacing w:after="60" w:line="360" w:lineRule="auto"/>
        <w:jc w:val="both"/>
        <w:rPr>
          <w:rFonts w:asciiTheme="minorHAnsi" w:hAnsiTheme="minorHAnsi" w:cstheme="minorHAnsi"/>
          <w:sz w:val="22"/>
          <w:szCs w:val="22"/>
        </w:rPr>
      </w:pPr>
    </w:p>
    <w:p w14:paraId="358E0FB1" w14:textId="77777777" w:rsidR="006567D1" w:rsidRPr="007E75B8" w:rsidRDefault="006567D1" w:rsidP="00016AC5">
      <w:pPr>
        <w:spacing w:line="360" w:lineRule="auto"/>
        <w:jc w:val="both"/>
        <w:rPr>
          <w:rFonts w:asciiTheme="minorHAnsi" w:hAnsiTheme="minorHAnsi" w:cstheme="minorHAnsi"/>
          <w:sz w:val="22"/>
          <w:szCs w:val="22"/>
        </w:rPr>
      </w:pPr>
    </w:p>
    <w:p w14:paraId="1BB105DB" w14:textId="5646E077" w:rsidR="006567D1" w:rsidRPr="007E75B8" w:rsidRDefault="006567D1"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xml:space="preserve">abi kartu toliau vadinamos </w:t>
      </w:r>
      <w:r w:rsidRPr="007E75B8">
        <w:rPr>
          <w:rFonts w:asciiTheme="minorHAnsi" w:hAnsiTheme="minorHAnsi" w:cstheme="minorHAnsi"/>
          <w:b/>
          <w:bCs/>
          <w:sz w:val="22"/>
          <w:szCs w:val="22"/>
        </w:rPr>
        <w:t>Šalimis</w:t>
      </w:r>
      <w:r w:rsidRPr="007E75B8">
        <w:rPr>
          <w:rFonts w:asciiTheme="minorHAnsi" w:hAnsiTheme="minorHAnsi" w:cstheme="minorHAnsi"/>
          <w:sz w:val="22"/>
          <w:szCs w:val="22"/>
        </w:rPr>
        <w:t xml:space="preserve">, o kiekviena atskirai – </w:t>
      </w:r>
      <w:r w:rsidRPr="007E75B8">
        <w:rPr>
          <w:rFonts w:asciiTheme="minorHAnsi" w:hAnsiTheme="minorHAnsi" w:cstheme="minorHAnsi"/>
          <w:b/>
          <w:bCs/>
          <w:sz w:val="22"/>
          <w:szCs w:val="22"/>
        </w:rPr>
        <w:t>Šalimi</w:t>
      </w:r>
      <w:r w:rsidRPr="007E75B8">
        <w:rPr>
          <w:rFonts w:asciiTheme="minorHAnsi" w:hAnsiTheme="minorHAnsi" w:cstheme="minorHAnsi"/>
          <w:sz w:val="22"/>
          <w:szCs w:val="22"/>
        </w:rPr>
        <w:t xml:space="preserve">, susitarė ir sudarė šią Metalo laužo pirkimo–pardavimo sutartį </w:t>
      </w:r>
      <w:r w:rsidR="3131326D" w:rsidRPr="007E75B8">
        <w:rPr>
          <w:rFonts w:asciiTheme="minorHAnsi" w:hAnsiTheme="minorHAnsi" w:cstheme="minorHAnsi"/>
          <w:b/>
          <w:sz w:val="22"/>
          <w:szCs w:val="22"/>
        </w:rPr>
        <w:t xml:space="preserve">dėl </w:t>
      </w:r>
      <w:r w:rsidR="002A2DED" w:rsidRPr="002A2DED">
        <w:rPr>
          <w:rFonts w:asciiTheme="minorHAnsi" w:hAnsiTheme="minorHAnsi" w:cstheme="minorHAnsi"/>
          <w:b/>
          <w:sz w:val="22"/>
          <w:szCs w:val="22"/>
        </w:rPr>
        <w:t>I (pirmosios)</w:t>
      </w:r>
      <w:r w:rsidR="002A2DED">
        <w:rPr>
          <w:rFonts w:asciiTheme="minorHAnsi" w:hAnsiTheme="minorHAnsi" w:cstheme="minorHAnsi"/>
          <w:b/>
          <w:sz w:val="22"/>
          <w:szCs w:val="22"/>
        </w:rPr>
        <w:t xml:space="preserve"> </w:t>
      </w:r>
      <w:r w:rsidR="3131326D" w:rsidRPr="007E75B8">
        <w:rPr>
          <w:rFonts w:asciiTheme="minorHAnsi" w:hAnsiTheme="minorHAnsi" w:cstheme="minorHAnsi"/>
          <w:b/>
          <w:sz w:val="22"/>
          <w:szCs w:val="22"/>
        </w:rPr>
        <w:t xml:space="preserve">pardavimo objekto dalies – metalo laužo išvežimas </w:t>
      </w:r>
      <w:r w:rsidR="009C52DC" w:rsidRPr="009C52DC">
        <w:rPr>
          <w:rFonts w:asciiTheme="minorHAnsi" w:hAnsiTheme="minorHAnsi" w:cstheme="minorHAnsi"/>
          <w:b/>
          <w:sz w:val="22"/>
          <w:szCs w:val="22"/>
        </w:rPr>
        <w:t xml:space="preserve">Vilniuje, Gudelių g. 49 </w:t>
      </w:r>
      <w:r w:rsidR="009C52DC">
        <w:rPr>
          <w:rFonts w:asciiTheme="minorHAnsi" w:hAnsiTheme="minorHAnsi" w:cstheme="minorHAnsi"/>
          <w:b/>
          <w:sz w:val="22"/>
          <w:szCs w:val="22"/>
        </w:rPr>
        <w:t xml:space="preserve"> </w:t>
      </w:r>
      <w:r w:rsidRPr="009C52DC">
        <w:rPr>
          <w:rFonts w:asciiTheme="minorHAnsi" w:hAnsiTheme="minorHAnsi" w:cstheme="minorHAnsi"/>
          <w:bCs/>
          <w:sz w:val="22"/>
          <w:szCs w:val="22"/>
        </w:rPr>
        <w:t>(</w:t>
      </w:r>
      <w:r w:rsidRPr="007E75B8">
        <w:rPr>
          <w:rFonts w:asciiTheme="minorHAnsi" w:hAnsiTheme="minorHAnsi" w:cstheme="minorHAnsi"/>
          <w:sz w:val="22"/>
          <w:szCs w:val="22"/>
        </w:rPr>
        <w:t xml:space="preserve">toliau – </w:t>
      </w:r>
      <w:r w:rsidRPr="007E75B8">
        <w:rPr>
          <w:rFonts w:asciiTheme="minorHAnsi" w:hAnsiTheme="minorHAnsi" w:cstheme="minorHAnsi"/>
          <w:b/>
          <w:bCs/>
          <w:sz w:val="22"/>
          <w:szCs w:val="22"/>
        </w:rPr>
        <w:t>Sutartis</w:t>
      </w:r>
      <w:r w:rsidRPr="007E75B8">
        <w:rPr>
          <w:rFonts w:asciiTheme="minorHAnsi" w:hAnsiTheme="minorHAnsi" w:cstheme="minorHAnsi"/>
          <w:sz w:val="22"/>
          <w:szCs w:val="22"/>
        </w:rPr>
        <w:t>):</w:t>
      </w:r>
    </w:p>
    <w:p w14:paraId="164BB71A" w14:textId="298190E4" w:rsidR="00163948" w:rsidRPr="007E75B8" w:rsidRDefault="00163948" w:rsidP="00016AC5">
      <w:pPr>
        <w:keepNext/>
        <w:numPr>
          <w:ilvl w:val="0"/>
          <w:numId w:val="21"/>
        </w:numPr>
        <w:spacing w:line="360" w:lineRule="auto"/>
        <w:ind w:left="0" w:firstLine="0"/>
        <w:jc w:val="both"/>
        <w:outlineLvl w:val="0"/>
        <w:rPr>
          <w:rFonts w:asciiTheme="minorHAnsi" w:eastAsiaTheme="majorEastAsia" w:hAnsiTheme="minorHAnsi" w:cstheme="minorHAnsi"/>
          <w:b/>
          <w:bCs/>
          <w:sz w:val="22"/>
          <w:szCs w:val="22"/>
          <w:lang w:eastAsia="en-US"/>
        </w:rPr>
      </w:pPr>
      <w:r w:rsidRPr="007E75B8">
        <w:rPr>
          <w:rFonts w:asciiTheme="minorHAnsi" w:eastAsiaTheme="majorEastAsia" w:hAnsiTheme="minorHAnsi" w:cstheme="minorHAnsi"/>
          <w:b/>
          <w:bCs/>
          <w:sz w:val="22"/>
          <w:szCs w:val="22"/>
          <w:lang w:eastAsia="en-US"/>
        </w:rPr>
        <w:lastRenderedPageBreak/>
        <w:t>SUTARTIE</w:t>
      </w:r>
      <w:r w:rsidR="001B7E05" w:rsidRPr="007E75B8">
        <w:rPr>
          <w:rFonts w:asciiTheme="minorHAnsi" w:eastAsiaTheme="majorEastAsia" w:hAnsiTheme="minorHAnsi" w:cstheme="minorHAnsi"/>
          <w:b/>
          <w:bCs/>
          <w:sz w:val="22"/>
          <w:szCs w:val="22"/>
          <w:lang w:eastAsia="en-US"/>
        </w:rPr>
        <w:t>S OBJEKTAS</w:t>
      </w:r>
    </w:p>
    <w:p w14:paraId="69C2C986" w14:textId="6E774F36" w:rsidR="00163948" w:rsidRPr="007E75B8" w:rsidRDefault="09488527" w:rsidP="00016AC5">
      <w:pPr>
        <w:pStyle w:val="ListParagraph"/>
        <w:numPr>
          <w:ilvl w:val="1"/>
          <w:numId w:val="24"/>
        </w:numPr>
        <w:spacing w:line="360" w:lineRule="auto"/>
        <w:ind w:left="0" w:firstLine="0"/>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Pardavėjas įsipareigoja Sutartyje numatytomis sąlygomis parduoti ir perduoti Pirkėjui juodojo metalo laužą</w:t>
      </w:r>
      <w:r w:rsidR="12392369" w:rsidRPr="007E75B8">
        <w:rPr>
          <w:rFonts w:asciiTheme="minorHAnsi" w:hAnsiTheme="minorHAnsi" w:cstheme="minorHAnsi"/>
          <w:sz w:val="22"/>
          <w:szCs w:val="22"/>
          <w:lang w:eastAsia="en-US"/>
        </w:rPr>
        <w:t xml:space="preserve"> (toliau – Metalo laužas)</w:t>
      </w:r>
      <w:r w:rsidRPr="007E75B8">
        <w:rPr>
          <w:rFonts w:asciiTheme="minorHAnsi" w:hAnsiTheme="minorHAnsi" w:cstheme="minorHAnsi"/>
          <w:sz w:val="22"/>
          <w:szCs w:val="22"/>
          <w:lang w:eastAsia="en-US"/>
        </w:rPr>
        <w:t xml:space="preserve">, kurio rūšys ir preliminarūs kiekiai pateikti </w:t>
      </w:r>
      <w:r w:rsidR="00553F02" w:rsidRPr="007E75B8">
        <w:rPr>
          <w:rFonts w:asciiTheme="minorHAnsi" w:hAnsiTheme="minorHAnsi" w:cstheme="minorHAnsi"/>
          <w:sz w:val="22"/>
          <w:szCs w:val="22"/>
          <w:lang w:eastAsia="en-US"/>
        </w:rPr>
        <w:t xml:space="preserve">Sąlygų  </w:t>
      </w:r>
      <w:r w:rsidR="4BB3F15E" w:rsidRPr="007E75B8">
        <w:rPr>
          <w:rFonts w:asciiTheme="minorHAnsi" w:hAnsiTheme="minorHAnsi" w:cstheme="minorHAnsi"/>
          <w:sz w:val="22"/>
          <w:szCs w:val="22"/>
          <w:lang w:eastAsia="en-US"/>
        </w:rPr>
        <w:t xml:space="preserve">1 </w:t>
      </w:r>
      <w:r w:rsidRPr="007E75B8">
        <w:rPr>
          <w:rFonts w:asciiTheme="minorHAnsi" w:hAnsiTheme="minorHAnsi" w:cstheme="minorHAnsi"/>
          <w:sz w:val="22"/>
          <w:szCs w:val="22"/>
          <w:lang w:eastAsia="en-US"/>
        </w:rPr>
        <w:t>priede, o Pirkėjas įsipareigoja priimti Metalo laužą ir sumokėti už jį Pardavėjui Sutartyje nurodytomis sąlygomis ir terminais.</w:t>
      </w:r>
    </w:p>
    <w:p w14:paraId="70BA1097" w14:textId="6598AAC5" w:rsidR="00163948" w:rsidRPr="007E75B8" w:rsidRDefault="12392369" w:rsidP="00016AC5">
      <w:pPr>
        <w:keepNext/>
        <w:numPr>
          <w:ilvl w:val="0"/>
          <w:numId w:val="24"/>
        </w:numPr>
        <w:spacing w:line="360" w:lineRule="auto"/>
        <w:ind w:left="0" w:firstLine="0"/>
        <w:jc w:val="both"/>
        <w:outlineLvl w:val="0"/>
        <w:rPr>
          <w:rFonts w:asciiTheme="minorHAnsi" w:eastAsiaTheme="majorEastAsia" w:hAnsiTheme="minorHAnsi" w:cstheme="minorHAnsi"/>
          <w:b/>
          <w:bCs/>
          <w:sz w:val="22"/>
          <w:szCs w:val="22"/>
          <w:lang w:eastAsia="en-US"/>
        </w:rPr>
      </w:pPr>
      <w:r w:rsidRPr="007E75B8">
        <w:rPr>
          <w:rFonts w:asciiTheme="minorHAnsi" w:eastAsiaTheme="majorEastAsia" w:hAnsiTheme="minorHAnsi" w:cstheme="minorHAnsi"/>
          <w:b/>
          <w:bCs/>
          <w:sz w:val="22"/>
          <w:szCs w:val="22"/>
          <w:lang w:eastAsia="en-US"/>
        </w:rPr>
        <w:t>METALO LAUŽO KAINA</w:t>
      </w:r>
    </w:p>
    <w:p w14:paraId="36A290DA" w14:textId="05FA6403" w:rsidR="0012022B" w:rsidRPr="007E75B8" w:rsidRDefault="00A5514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xml:space="preserve">2.1 </w:t>
      </w:r>
      <w:r w:rsidR="0012022B" w:rsidRPr="007E75B8">
        <w:rPr>
          <w:rFonts w:asciiTheme="minorHAnsi" w:hAnsiTheme="minorHAnsi" w:cstheme="minorHAnsi"/>
          <w:sz w:val="22"/>
          <w:szCs w:val="22"/>
        </w:rPr>
        <w:t xml:space="preserve">Metalo laužo galutinė kaina (toliau – Metalo laužo rinkos kaina) nustatoma pagal dviejų paskutinių kalendorinių </w:t>
      </w:r>
      <w:r w:rsidR="003D031D" w:rsidRPr="007E75B8">
        <w:rPr>
          <w:rFonts w:asciiTheme="minorHAnsi" w:hAnsiTheme="minorHAnsi" w:cstheme="minorHAnsi"/>
          <w:sz w:val="22"/>
          <w:szCs w:val="22"/>
        </w:rPr>
        <w:t>ketvirčių</w:t>
      </w:r>
      <w:r w:rsidR="0012022B" w:rsidRPr="007E75B8">
        <w:rPr>
          <w:rFonts w:asciiTheme="minorHAnsi" w:hAnsiTheme="minorHAnsi" w:cstheme="minorHAnsi"/>
          <w:sz w:val="22"/>
          <w:szCs w:val="22"/>
        </w:rPr>
        <w:t xml:space="preserve"> atitinkamo laikotarpio kainų indekso „</w:t>
      </w:r>
      <w:proofErr w:type="spellStart"/>
      <w:r w:rsidR="0012022B" w:rsidRPr="007E75B8">
        <w:rPr>
          <w:rFonts w:asciiTheme="minorHAnsi" w:hAnsiTheme="minorHAnsi" w:cstheme="minorHAnsi"/>
          <w:sz w:val="22"/>
          <w:szCs w:val="22"/>
        </w:rPr>
        <w:t>Rotterdam</w:t>
      </w:r>
      <w:proofErr w:type="spellEnd"/>
      <w:r w:rsidR="0012022B" w:rsidRPr="007E75B8">
        <w:rPr>
          <w:rFonts w:asciiTheme="minorHAnsi" w:hAnsiTheme="minorHAnsi" w:cstheme="minorHAnsi"/>
          <w:sz w:val="22"/>
          <w:szCs w:val="22"/>
        </w:rPr>
        <w:t xml:space="preserve"> HMS 1&amp;2 75:25 mix“, kurį skelbia </w:t>
      </w:r>
      <w:proofErr w:type="spellStart"/>
      <w:r w:rsidR="0012022B" w:rsidRPr="007E75B8">
        <w:rPr>
          <w:rFonts w:asciiTheme="minorHAnsi" w:hAnsiTheme="minorHAnsi" w:cstheme="minorHAnsi"/>
          <w:sz w:val="22"/>
          <w:szCs w:val="22"/>
        </w:rPr>
        <w:t>Fastmarkets</w:t>
      </w:r>
      <w:proofErr w:type="spellEnd"/>
      <w:r w:rsidR="0012022B" w:rsidRPr="007E75B8">
        <w:rPr>
          <w:rFonts w:asciiTheme="minorHAnsi" w:hAnsiTheme="minorHAnsi" w:cstheme="minorHAnsi"/>
          <w:sz w:val="22"/>
          <w:szCs w:val="22"/>
        </w:rPr>
        <w:t xml:space="preserve"> MB (</w:t>
      </w:r>
      <w:proofErr w:type="spellStart"/>
      <w:r w:rsidR="0012022B" w:rsidRPr="007E75B8">
        <w:rPr>
          <w:rFonts w:asciiTheme="minorHAnsi" w:hAnsiTheme="minorHAnsi" w:cstheme="minorHAnsi"/>
          <w:sz w:val="22"/>
          <w:szCs w:val="22"/>
        </w:rPr>
        <w:t>Metal</w:t>
      </w:r>
      <w:proofErr w:type="spellEnd"/>
      <w:r w:rsidR="0012022B" w:rsidRPr="007E75B8">
        <w:rPr>
          <w:rFonts w:asciiTheme="minorHAnsi" w:hAnsiTheme="minorHAnsi" w:cstheme="minorHAnsi"/>
          <w:sz w:val="22"/>
          <w:szCs w:val="22"/>
        </w:rPr>
        <w:t xml:space="preserve"> </w:t>
      </w:r>
      <w:proofErr w:type="spellStart"/>
      <w:r w:rsidR="0012022B" w:rsidRPr="007E75B8">
        <w:rPr>
          <w:rFonts w:asciiTheme="minorHAnsi" w:hAnsiTheme="minorHAnsi" w:cstheme="minorHAnsi"/>
          <w:sz w:val="22"/>
          <w:szCs w:val="22"/>
        </w:rPr>
        <w:t>Bulletin</w:t>
      </w:r>
      <w:proofErr w:type="spellEnd"/>
      <w:r w:rsidR="0012022B" w:rsidRPr="007E75B8">
        <w:rPr>
          <w:rFonts w:asciiTheme="minorHAnsi" w:hAnsiTheme="minorHAnsi" w:cstheme="minorHAnsi"/>
          <w:sz w:val="22"/>
          <w:szCs w:val="22"/>
        </w:rPr>
        <w:t>)</w:t>
      </w:r>
      <w:r w:rsidR="0088723F" w:rsidRPr="007E75B8">
        <w:rPr>
          <w:rFonts w:asciiTheme="minorHAnsi" w:hAnsiTheme="minorHAnsi" w:cstheme="minorHAnsi"/>
          <w:sz w:val="22"/>
          <w:szCs w:val="22"/>
        </w:rPr>
        <w:t xml:space="preserve"> arba lygiaver</w:t>
      </w:r>
      <w:r w:rsidR="001B7CCF">
        <w:rPr>
          <w:rFonts w:asciiTheme="minorHAnsi" w:hAnsiTheme="minorHAnsi" w:cstheme="minorHAnsi"/>
          <w:sz w:val="22"/>
          <w:szCs w:val="22"/>
        </w:rPr>
        <w:t>tis</w:t>
      </w:r>
      <w:r w:rsidR="00815862" w:rsidRPr="007E75B8">
        <w:rPr>
          <w:rFonts w:asciiTheme="minorHAnsi" w:hAnsiTheme="minorHAnsi" w:cstheme="minorHAnsi"/>
          <w:sz w:val="22"/>
          <w:szCs w:val="22"/>
        </w:rPr>
        <w:t xml:space="preserve"> rinkos šaltiniai</w:t>
      </w:r>
      <w:r w:rsidR="0012022B" w:rsidRPr="007E75B8">
        <w:rPr>
          <w:rFonts w:asciiTheme="minorHAnsi" w:hAnsiTheme="minorHAnsi" w:cstheme="minorHAnsi"/>
          <w:sz w:val="22"/>
          <w:szCs w:val="22"/>
        </w:rPr>
        <w:t xml:space="preserve">, dieninių verčių aritmetinių vidurkių vidurkį, taikant Sutarties nekintamą </w:t>
      </w:r>
      <w:r w:rsidR="003D031D" w:rsidRPr="007E75B8">
        <w:rPr>
          <w:rFonts w:asciiTheme="minorHAnsi" w:hAnsiTheme="minorHAnsi" w:cstheme="minorHAnsi"/>
          <w:sz w:val="22"/>
          <w:szCs w:val="22"/>
        </w:rPr>
        <w:t xml:space="preserve">Pirkėjo siūlomą </w:t>
      </w:r>
      <w:r w:rsidR="0012022B" w:rsidRPr="007E75B8">
        <w:rPr>
          <w:rFonts w:asciiTheme="minorHAnsi" w:hAnsiTheme="minorHAnsi" w:cstheme="minorHAnsi"/>
          <w:sz w:val="22"/>
          <w:szCs w:val="22"/>
        </w:rPr>
        <w:t>koeficientą K.</w:t>
      </w:r>
    </w:p>
    <w:p w14:paraId="1C52548C" w14:textId="435F1A89" w:rsidR="0029276F" w:rsidRPr="007E75B8" w:rsidRDefault="00A5514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xml:space="preserve">2.2. </w:t>
      </w:r>
      <w:r w:rsidR="0029276F" w:rsidRPr="007E75B8">
        <w:rPr>
          <w:rFonts w:asciiTheme="minorHAnsi" w:hAnsiTheme="minorHAnsi" w:cstheme="minorHAnsi"/>
          <w:sz w:val="22"/>
          <w:szCs w:val="22"/>
        </w:rPr>
        <w:t xml:space="preserve">Pirkėjo pasiūlytas koeficientas nėra perskaičiuojamas ir išlieka pastovus visu Sutarties galiojimo </w:t>
      </w:r>
    </w:p>
    <w:p w14:paraId="08014EC1" w14:textId="0F7D5507" w:rsidR="00F3325D" w:rsidRPr="007E75B8" w:rsidRDefault="01901CA0" w:rsidP="00016AC5">
      <w:pPr>
        <w:pStyle w:val="ListParagraph"/>
        <w:spacing w:line="360" w:lineRule="auto"/>
        <w:ind w:left="0"/>
        <w:jc w:val="both"/>
        <w:rPr>
          <w:rFonts w:asciiTheme="minorHAnsi" w:hAnsiTheme="minorHAnsi" w:cstheme="minorHAnsi"/>
          <w:sz w:val="22"/>
          <w:szCs w:val="22"/>
        </w:rPr>
      </w:pPr>
      <w:r w:rsidRPr="007E75B8">
        <w:rPr>
          <w:rFonts w:asciiTheme="minorHAnsi" w:hAnsiTheme="minorHAnsi" w:cstheme="minorHAnsi"/>
          <w:sz w:val="22"/>
          <w:szCs w:val="22"/>
        </w:rPr>
        <w:t>laikotarpiu</w:t>
      </w:r>
      <w:r w:rsidR="26AACAF7" w:rsidRPr="007E75B8">
        <w:rPr>
          <w:rFonts w:asciiTheme="minorHAnsi" w:hAnsiTheme="minorHAnsi" w:cstheme="minorHAnsi"/>
          <w:sz w:val="22"/>
          <w:szCs w:val="22"/>
        </w:rPr>
        <w:t>.</w:t>
      </w:r>
      <w:r w:rsidR="1ED3EEBF" w:rsidRPr="007E75B8">
        <w:rPr>
          <w:rFonts w:asciiTheme="minorHAnsi" w:hAnsiTheme="minorHAnsi" w:cstheme="minorHAnsi"/>
          <w:sz w:val="22"/>
          <w:szCs w:val="22"/>
        </w:rPr>
        <w:t xml:space="preserve"> </w:t>
      </w:r>
      <w:r w:rsidR="1ED3EEBF" w:rsidRPr="007E75B8">
        <w:rPr>
          <w:rFonts w:asciiTheme="minorHAnsi" w:hAnsiTheme="minorHAnsi" w:cstheme="minorHAnsi"/>
          <w:b/>
          <w:bCs/>
          <w:sz w:val="22"/>
          <w:szCs w:val="22"/>
        </w:rPr>
        <w:t>Koeficiento dydis</w:t>
      </w:r>
      <w:r w:rsidR="26AACAF7" w:rsidRPr="007E75B8">
        <w:rPr>
          <w:rFonts w:asciiTheme="minorHAnsi" w:hAnsiTheme="minorHAnsi" w:cstheme="minorHAnsi"/>
          <w:b/>
          <w:bCs/>
          <w:sz w:val="22"/>
          <w:szCs w:val="22"/>
        </w:rPr>
        <w:t xml:space="preserve"> </w:t>
      </w:r>
      <w:r w:rsidR="007C17CD">
        <w:rPr>
          <w:rFonts w:asciiTheme="minorHAnsi" w:hAnsiTheme="minorHAnsi" w:cstheme="minorHAnsi"/>
          <w:b/>
          <w:bCs/>
          <w:sz w:val="22"/>
          <w:szCs w:val="22"/>
        </w:rPr>
        <w:t>–</w:t>
      </w:r>
      <w:r w:rsidR="26AACAF7" w:rsidRPr="007E75B8">
        <w:rPr>
          <w:rFonts w:asciiTheme="minorHAnsi" w:hAnsiTheme="minorHAnsi" w:cstheme="minorHAnsi"/>
          <w:b/>
          <w:bCs/>
          <w:sz w:val="22"/>
          <w:szCs w:val="22"/>
        </w:rPr>
        <w:t xml:space="preserve"> </w:t>
      </w:r>
      <w:r w:rsidR="003B577D">
        <w:rPr>
          <w:rFonts w:asciiTheme="minorHAnsi" w:hAnsiTheme="minorHAnsi" w:cstheme="minorHAnsi"/>
          <w:b/>
          <w:bCs/>
          <w:sz w:val="22"/>
          <w:szCs w:val="22"/>
        </w:rPr>
        <w:t>X</w:t>
      </w:r>
      <w:r w:rsidRPr="007E75B8">
        <w:rPr>
          <w:rFonts w:asciiTheme="minorHAnsi" w:hAnsiTheme="minorHAnsi" w:cstheme="minorHAnsi"/>
          <w:b/>
          <w:bCs/>
          <w:sz w:val="22"/>
          <w:szCs w:val="22"/>
        </w:rPr>
        <w:t>.</w:t>
      </w:r>
    </w:p>
    <w:p w14:paraId="35F8FA45" w14:textId="28DDFC22" w:rsidR="000F7270" w:rsidRPr="007E75B8" w:rsidRDefault="00A55143"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lang w:val="en-US"/>
        </w:rPr>
        <w:t xml:space="preserve">2.3. </w:t>
      </w:r>
      <w:r w:rsidR="000F7270" w:rsidRPr="007E75B8">
        <w:rPr>
          <w:rFonts w:asciiTheme="minorHAnsi" w:hAnsiTheme="minorHAnsi" w:cstheme="minorHAnsi"/>
          <w:sz w:val="22"/>
          <w:szCs w:val="22"/>
        </w:rPr>
        <w:t xml:space="preserve">Metalo laužo galutinės kainos Sutarties galiojimo laikotarpiu perskaičiuojamos kiekvieną metų </w:t>
      </w:r>
    </w:p>
    <w:p w14:paraId="7C89014E" w14:textId="77777777" w:rsidR="00016AC5" w:rsidRDefault="009475E9"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K</w:t>
      </w:r>
      <w:r w:rsidR="573B8DDE" w:rsidRPr="007E75B8">
        <w:rPr>
          <w:rFonts w:asciiTheme="minorHAnsi" w:hAnsiTheme="minorHAnsi" w:cstheme="minorHAnsi"/>
          <w:sz w:val="22"/>
          <w:szCs w:val="22"/>
        </w:rPr>
        <w:t xml:space="preserve">etvirtį remiantis </w:t>
      </w:r>
      <w:r w:rsidR="00145CCA" w:rsidRPr="007E75B8">
        <w:rPr>
          <w:rFonts w:asciiTheme="minorHAnsi" w:hAnsiTheme="minorHAnsi" w:cstheme="minorHAnsi"/>
          <w:sz w:val="22"/>
          <w:szCs w:val="22"/>
        </w:rPr>
        <w:t>Sąlygų 3</w:t>
      </w:r>
      <w:r w:rsidR="573B8DDE" w:rsidRPr="007E75B8">
        <w:rPr>
          <w:rFonts w:asciiTheme="minorHAnsi" w:hAnsiTheme="minorHAnsi" w:cstheme="minorHAnsi"/>
          <w:sz w:val="22"/>
          <w:szCs w:val="22"/>
        </w:rPr>
        <w:t xml:space="preserve"> priede nurodytais kainų perskaičiavimo ir taikymo terminais.</w:t>
      </w:r>
    </w:p>
    <w:p w14:paraId="1EC27539" w14:textId="790CD65F" w:rsidR="00420A27" w:rsidRPr="007E75B8" w:rsidRDefault="000F7270"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xml:space="preserve"> </w:t>
      </w:r>
      <w:r w:rsidR="00DF6734" w:rsidRPr="007E75B8">
        <w:rPr>
          <w:rFonts w:asciiTheme="minorHAnsi" w:hAnsiTheme="minorHAnsi" w:cstheme="minorHAnsi"/>
          <w:sz w:val="22"/>
          <w:szCs w:val="22"/>
        </w:rPr>
        <w:t>2</w:t>
      </w:r>
      <w:r w:rsidR="00420A27" w:rsidRPr="007E75B8">
        <w:rPr>
          <w:rFonts w:asciiTheme="minorHAnsi" w:hAnsiTheme="minorHAnsi" w:cstheme="minorHAnsi"/>
          <w:sz w:val="22"/>
          <w:szCs w:val="22"/>
        </w:rPr>
        <w:t xml:space="preserve">.4. Už duomenų, reikalingų kainų perskaičiavimui pateikimą </w:t>
      </w:r>
      <w:r w:rsidR="00A426EC" w:rsidRPr="007E75B8">
        <w:rPr>
          <w:rFonts w:asciiTheme="minorHAnsi" w:hAnsiTheme="minorHAnsi" w:cstheme="minorHAnsi"/>
          <w:sz w:val="22"/>
          <w:szCs w:val="22"/>
        </w:rPr>
        <w:t xml:space="preserve">iki </w:t>
      </w:r>
      <w:proofErr w:type="spellStart"/>
      <w:r w:rsidR="008C6C37" w:rsidRPr="007E75B8">
        <w:rPr>
          <w:rFonts w:asciiTheme="minorHAnsi" w:hAnsiTheme="minorHAnsi" w:cstheme="minorHAnsi"/>
          <w:sz w:val="22"/>
          <w:szCs w:val="22"/>
        </w:rPr>
        <w:t>nustayto</w:t>
      </w:r>
      <w:proofErr w:type="spellEnd"/>
      <w:r w:rsidR="008C6C37" w:rsidRPr="007E75B8">
        <w:rPr>
          <w:rFonts w:asciiTheme="minorHAnsi" w:hAnsiTheme="minorHAnsi" w:cstheme="minorHAnsi"/>
          <w:sz w:val="22"/>
          <w:szCs w:val="22"/>
        </w:rPr>
        <w:t xml:space="preserve"> termino</w:t>
      </w:r>
      <w:r w:rsidR="00F16222" w:rsidRPr="007E75B8">
        <w:rPr>
          <w:rFonts w:asciiTheme="minorHAnsi" w:hAnsiTheme="minorHAnsi" w:cstheme="minorHAnsi"/>
          <w:sz w:val="22"/>
          <w:szCs w:val="22"/>
        </w:rPr>
        <w:t xml:space="preserve"> </w:t>
      </w:r>
      <w:r w:rsidR="00420A27" w:rsidRPr="007E75B8">
        <w:rPr>
          <w:rFonts w:asciiTheme="minorHAnsi" w:hAnsiTheme="minorHAnsi" w:cstheme="minorHAnsi"/>
          <w:sz w:val="22"/>
          <w:szCs w:val="22"/>
        </w:rPr>
        <w:t>Pardavėjo atstovui, atsakingam už Sutarties vykdymą, atsako Pirkėjas.</w:t>
      </w:r>
    </w:p>
    <w:p w14:paraId="2517DCC8" w14:textId="69E9BE97" w:rsidR="00420A27" w:rsidRPr="007E75B8" w:rsidRDefault="00DF6734"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2</w:t>
      </w:r>
      <w:r w:rsidR="00420A27" w:rsidRPr="007E75B8">
        <w:rPr>
          <w:rFonts w:asciiTheme="minorHAnsi" w:hAnsiTheme="minorHAnsi" w:cstheme="minorHAnsi"/>
          <w:sz w:val="22"/>
          <w:szCs w:val="22"/>
        </w:rPr>
        <w:t>.5. Už Metalo laužo kainų perskaičiavimą atsako Pardavėjo atstovas, atsakingas už Sutarties vykdymą.</w:t>
      </w:r>
      <w:r w:rsidR="002F57F6">
        <w:rPr>
          <w:rFonts w:asciiTheme="minorHAnsi" w:hAnsiTheme="minorHAnsi" w:cstheme="minorHAnsi"/>
          <w:sz w:val="22"/>
          <w:szCs w:val="22"/>
        </w:rPr>
        <w:t xml:space="preserve"> </w:t>
      </w:r>
      <w:proofErr w:type="spellStart"/>
      <w:r w:rsidR="002F57F6" w:rsidRPr="002F57F6">
        <w:rPr>
          <w:rFonts w:asciiTheme="minorHAnsi" w:hAnsiTheme="minorHAnsi" w:cstheme="minorHAnsi"/>
          <w:sz w:val="22"/>
          <w:szCs w:val="22"/>
        </w:rPr>
        <w:t>irkėjas</w:t>
      </w:r>
      <w:proofErr w:type="spellEnd"/>
      <w:r w:rsidR="002F57F6" w:rsidRPr="002F57F6">
        <w:rPr>
          <w:rFonts w:asciiTheme="minorHAnsi" w:hAnsiTheme="minorHAnsi" w:cstheme="minorHAnsi"/>
          <w:sz w:val="22"/>
          <w:szCs w:val="22"/>
        </w:rPr>
        <w:t xml:space="preserve"> turi teisę per 2 d. d. pateikti pagrįstas pastabas; jų nepateikus, kaina laikoma patvirtinta.</w:t>
      </w:r>
    </w:p>
    <w:p w14:paraId="7B7D6F9C" w14:textId="1315D8C1" w:rsidR="00420A27" w:rsidRPr="007E75B8" w:rsidRDefault="00DF6734"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2</w:t>
      </w:r>
      <w:r w:rsidR="00420A27" w:rsidRPr="007E75B8">
        <w:rPr>
          <w:rFonts w:asciiTheme="minorHAnsi" w:hAnsiTheme="minorHAnsi" w:cstheme="minorHAnsi"/>
          <w:sz w:val="22"/>
          <w:szCs w:val="22"/>
        </w:rPr>
        <w:t>.</w:t>
      </w:r>
      <w:r w:rsidR="00145CCA" w:rsidRPr="007E75B8">
        <w:rPr>
          <w:rFonts w:asciiTheme="minorHAnsi" w:hAnsiTheme="minorHAnsi" w:cstheme="minorHAnsi"/>
          <w:sz w:val="22"/>
          <w:szCs w:val="22"/>
        </w:rPr>
        <w:t>6</w:t>
      </w:r>
      <w:r w:rsidR="00420A27" w:rsidRPr="007E75B8">
        <w:rPr>
          <w:rFonts w:asciiTheme="minorHAnsi" w:hAnsiTheme="minorHAnsi" w:cstheme="minorHAnsi"/>
          <w:sz w:val="22"/>
          <w:szCs w:val="22"/>
        </w:rPr>
        <w:t>. Metalo laužo kainos perskaičiuojamos pagal formulę:</w:t>
      </w:r>
    </w:p>
    <w:p w14:paraId="5672AD67" w14:textId="77777777" w:rsidR="00564A22" w:rsidRPr="007E75B8" w:rsidRDefault="00000000" w:rsidP="00016AC5">
      <w:pPr>
        <w:tabs>
          <w:tab w:val="left" w:pos="360"/>
          <w:tab w:val="left" w:pos="567"/>
          <w:tab w:val="left" w:pos="709"/>
        </w:tabs>
        <w:spacing w:line="360" w:lineRule="auto"/>
        <w:jc w:val="both"/>
        <w:rPr>
          <w:rFonts w:asciiTheme="minorHAnsi" w:eastAsiaTheme="minorEastAsia" w:hAnsiTheme="minorHAnsi" w:cstheme="minorHAnsi"/>
          <w:sz w:val="22"/>
          <w:szCs w:val="22"/>
        </w:rPr>
      </w:pPr>
      <m:oMathPara>
        <m:oMath>
          <m:sSubSup>
            <m:sSubSupPr>
              <m:ctrlPr>
                <w:rPr>
                  <w:rFonts w:ascii="Cambria Math" w:eastAsiaTheme="minorEastAsia" w:hAnsi="Cambria Math" w:cstheme="minorHAnsi"/>
                  <w:i/>
                  <w:sz w:val="22"/>
                  <w:szCs w:val="22"/>
                </w:rPr>
              </m:ctrlPr>
            </m:sSubSupPr>
            <m:e>
              <m:r>
                <w:rPr>
                  <w:rFonts w:ascii="Cambria Math" w:eastAsiaTheme="minorEastAsia" w:hAnsi="Cambria Math" w:cstheme="minorHAnsi"/>
                  <w:sz w:val="22"/>
                  <w:szCs w:val="22"/>
                </w:rPr>
                <m:t>M</m:t>
              </m:r>
            </m:e>
            <m:sub>
              <m:r>
                <w:rPr>
                  <w:rFonts w:ascii="Cambria Math" w:eastAsiaTheme="minorEastAsia" w:hAnsi="Cambria Math" w:cstheme="minorHAnsi"/>
                  <w:sz w:val="22"/>
                  <w:szCs w:val="22"/>
                </w:rPr>
                <m:t>n</m:t>
              </m:r>
            </m:sub>
            <m:sup>
              <m:r>
                <w:rPr>
                  <w:rFonts w:ascii="Cambria Math" w:eastAsiaTheme="minorEastAsia" w:hAnsi="Cambria Math" w:cstheme="minorHAnsi"/>
                  <w:sz w:val="22"/>
                  <w:szCs w:val="22"/>
                </w:rPr>
                <m:t>x</m:t>
              </m:r>
            </m:sup>
          </m:sSubSup>
          <m:r>
            <w:rPr>
              <w:rFonts w:ascii="Cambria Math" w:eastAsiaTheme="minorEastAsia" w:hAnsi="Cambria Math" w:cstheme="minorHAnsi"/>
              <w:sz w:val="22"/>
              <w:szCs w:val="22"/>
            </w:rPr>
            <m:t xml:space="preserve">= </m:t>
          </m:r>
          <m:d>
            <m:dPr>
              <m:ctrlPr>
                <w:rPr>
                  <w:rFonts w:ascii="Cambria Math" w:eastAsiaTheme="minorEastAsia" w:hAnsi="Cambria Math" w:cstheme="minorHAnsi"/>
                  <w:i/>
                  <w:sz w:val="22"/>
                  <w:szCs w:val="22"/>
                </w:rPr>
              </m:ctrlPr>
            </m:dPr>
            <m:e>
              <m:eqArr>
                <m:eqArrPr>
                  <m:ctrlPr>
                    <w:rPr>
                      <w:rFonts w:ascii="Cambria Math" w:eastAsiaTheme="minorEastAsia" w:hAnsi="Cambria Math" w:cstheme="minorHAnsi"/>
                      <w:i/>
                      <w:sz w:val="22"/>
                      <w:szCs w:val="22"/>
                    </w:rPr>
                  </m:ctrlPr>
                </m:eqArrPr>
                <m:e>
                  <m:f>
                    <m:fPr>
                      <m:ctrlPr>
                        <w:rPr>
                          <w:rFonts w:ascii="Cambria Math" w:eastAsiaTheme="minorEastAsia" w:hAnsi="Cambria Math" w:cstheme="minorHAnsi"/>
                          <w:i/>
                          <w:sz w:val="22"/>
                          <w:szCs w:val="22"/>
                        </w:rPr>
                      </m:ctrlPr>
                    </m:fPr>
                    <m:num>
                      <m:d>
                        <m:dPr>
                          <m:ctrlPr>
                            <w:rPr>
                              <w:rFonts w:ascii="Cambria Math" w:eastAsiaTheme="minorEastAsia" w:hAnsi="Cambria Math" w:cstheme="minorHAnsi"/>
                              <w:i/>
                              <w:sz w:val="22"/>
                              <w:szCs w:val="22"/>
                            </w:rPr>
                          </m:ctrlPr>
                        </m:dPr>
                        <m:e>
                          <m:r>
                            <w:rPr>
                              <w:rFonts w:ascii="Cambria Math" w:eastAsiaTheme="minorEastAsia" w:hAnsi="Cambria Math" w:cstheme="minorHAnsi"/>
                              <w:sz w:val="22"/>
                              <w:szCs w:val="22"/>
                            </w:rPr>
                            <m:t xml:space="preserve"> </m:t>
                          </m:r>
                          <m:sSubSup>
                            <m:sSubSupPr>
                              <m:ctrlPr>
                                <w:rPr>
                                  <w:rFonts w:ascii="Cambria Math" w:eastAsiaTheme="minorEastAsia" w:hAnsi="Cambria Math" w:cstheme="minorHAnsi"/>
                                  <w:i/>
                                  <w:sz w:val="22"/>
                                  <w:szCs w:val="22"/>
                                </w:rPr>
                              </m:ctrlPr>
                            </m:sSubSupPr>
                            <m:e>
                              <m:r>
                                <w:rPr>
                                  <w:rFonts w:ascii="Cambria Math" w:eastAsiaTheme="minorEastAsia" w:hAnsi="Cambria Math" w:cstheme="minorHAnsi"/>
                                  <w:sz w:val="22"/>
                                  <w:szCs w:val="22"/>
                                </w:rPr>
                                <m:t>I</m:t>
                              </m:r>
                            </m:e>
                            <m:sub>
                              <m:d>
                                <m:dPr>
                                  <m:begChr m:val="{"/>
                                  <m:endChr m:val="}"/>
                                  <m:ctrlPr>
                                    <w:rPr>
                                      <w:rFonts w:ascii="Cambria Math" w:eastAsiaTheme="minorEastAsia" w:hAnsi="Cambria Math" w:cstheme="minorHAnsi"/>
                                      <w:i/>
                                      <w:sz w:val="22"/>
                                      <w:szCs w:val="22"/>
                                    </w:rPr>
                                  </m:ctrlPr>
                                </m:dPr>
                                <m:e>
                                  <m:r>
                                    <w:rPr>
                                      <w:rFonts w:ascii="Cambria Math" w:eastAsiaTheme="minorEastAsia" w:hAnsi="Cambria Math" w:cstheme="minorHAnsi"/>
                                      <w:sz w:val="22"/>
                                      <w:szCs w:val="22"/>
                                    </w:rPr>
                                    <m:t>L1</m:t>
                                  </m:r>
                                </m:e>
                              </m:d>
                            </m:sub>
                            <m:sup>
                              <m:r>
                                <w:rPr>
                                  <w:rFonts w:ascii="Cambria Math" w:eastAsiaTheme="minorEastAsia" w:hAnsi="Cambria Math" w:cstheme="minorHAnsi"/>
                                  <w:sz w:val="22"/>
                                  <w:szCs w:val="22"/>
                                </w:rPr>
                                <m:t>x</m:t>
                              </m:r>
                            </m:sup>
                          </m:sSubSup>
                          <m:r>
                            <w:rPr>
                              <w:rFonts w:ascii="Cambria Math" w:eastAsiaTheme="minorEastAsia" w:hAnsi="Cambria Math" w:cstheme="minorHAnsi"/>
                              <w:sz w:val="22"/>
                              <w:szCs w:val="22"/>
                            </w:rPr>
                            <m:t xml:space="preserve">+ </m:t>
                          </m:r>
                          <m:sSubSup>
                            <m:sSubSupPr>
                              <m:ctrlPr>
                                <w:rPr>
                                  <w:rFonts w:ascii="Cambria Math" w:eastAsiaTheme="minorEastAsia" w:hAnsi="Cambria Math" w:cstheme="minorHAnsi"/>
                                  <w:i/>
                                  <w:sz w:val="22"/>
                                  <w:szCs w:val="22"/>
                                </w:rPr>
                              </m:ctrlPr>
                            </m:sSubSupPr>
                            <m:e>
                              <m:r>
                                <w:rPr>
                                  <w:rFonts w:ascii="Cambria Math" w:eastAsiaTheme="minorEastAsia" w:hAnsi="Cambria Math" w:cstheme="minorHAnsi"/>
                                  <w:sz w:val="22"/>
                                  <w:szCs w:val="22"/>
                                </w:rPr>
                                <m:t>I</m:t>
                              </m:r>
                            </m:e>
                            <m:sub>
                              <m:d>
                                <m:dPr>
                                  <m:begChr m:val="{"/>
                                  <m:endChr m:val="}"/>
                                  <m:ctrlPr>
                                    <w:rPr>
                                      <w:rFonts w:ascii="Cambria Math" w:eastAsiaTheme="minorEastAsia" w:hAnsi="Cambria Math" w:cstheme="minorHAnsi"/>
                                      <w:i/>
                                      <w:sz w:val="22"/>
                                      <w:szCs w:val="22"/>
                                    </w:rPr>
                                  </m:ctrlPr>
                                </m:dPr>
                                <m:e>
                                  <m:r>
                                    <w:rPr>
                                      <w:rFonts w:ascii="Cambria Math" w:eastAsiaTheme="minorEastAsia" w:hAnsi="Cambria Math" w:cstheme="minorHAnsi"/>
                                      <w:sz w:val="22"/>
                                      <w:szCs w:val="22"/>
                                    </w:rPr>
                                    <m:t>L2</m:t>
                                  </m:r>
                                </m:e>
                              </m:d>
                            </m:sub>
                            <m:sup>
                              <m:r>
                                <w:rPr>
                                  <w:rFonts w:ascii="Cambria Math" w:eastAsiaTheme="minorEastAsia" w:hAnsi="Cambria Math" w:cstheme="minorHAnsi"/>
                                  <w:sz w:val="22"/>
                                  <w:szCs w:val="22"/>
                                </w:rPr>
                                <m:t>x</m:t>
                              </m:r>
                            </m:sup>
                          </m:sSubSup>
                        </m:e>
                      </m:d>
                    </m:num>
                    <m:den>
                      <m:r>
                        <w:rPr>
                          <w:rFonts w:ascii="Cambria Math" w:eastAsiaTheme="minorEastAsia" w:hAnsi="Cambria Math" w:cstheme="minorHAnsi"/>
                          <w:sz w:val="22"/>
                          <w:szCs w:val="22"/>
                        </w:rPr>
                        <m:t>2</m:t>
                      </m:r>
                    </m:den>
                  </m:f>
                </m:e>
                <m:e>
                  <m:r>
                    <w:rPr>
                      <w:rFonts w:ascii="Cambria Math" w:eastAsiaTheme="minorEastAsia" w:hAnsi="Cambria Math" w:cstheme="minorHAnsi"/>
                      <w:sz w:val="22"/>
                      <w:szCs w:val="22"/>
                    </w:rPr>
                    <m:t xml:space="preserve"> </m:t>
                  </m:r>
                </m:e>
              </m:eqArr>
            </m:e>
          </m:d>
          <m:r>
            <w:rPr>
              <w:rFonts w:ascii="Cambria Math" w:eastAsiaTheme="minorEastAsia" w:hAnsi="Cambria Math" w:cstheme="minorHAnsi"/>
              <w:sz w:val="22"/>
              <w:szCs w:val="22"/>
            </w:rPr>
            <m:t>× K</m:t>
          </m:r>
        </m:oMath>
      </m:oMathPara>
    </w:p>
    <w:p w14:paraId="0E93C82A" w14:textId="77777777" w:rsidR="00564A22" w:rsidRPr="007E75B8" w:rsidRDefault="00564A22" w:rsidP="00016AC5">
      <w:pPr>
        <w:spacing w:line="360" w:lineRule="auto"/>
        <w:jc w:val="both"/>
        <w:rPr>
          <w:rFonts w:asciiTheme="minorHAnsi" w:hAnsiTheme="minorHAnsi" w:cstheme="minorHAnsi"/>
          <w:sz w:val="22"/>
          <w:szCs w:val="22"/>
        </w:rPr>
      </w:pPr>
    </w:p>
    <w:p w14:paraId="6F6E13CA" w14:textId="77777777" w:rsidR="00420A27" w:rsidRPr="007E75B8" w:rsidRDefault="00420A2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xml:space="preserve">kur: </w:t>
      </w:r>
    </w:p>
    <w:p w14:paraId="6C4F48DA" w14:textId="77777777" w:rsidR="00B003C7" w:rsidRPr="007E75B8" w:rsidRDefault="00B003C7" w:rsidP="00016AC5">
      <w:pPr>
        <w:tabs>
          <w:tab w:val="left" w:pos="360"/>
          <w:tab w:val="left" w:pos="567"/>
          <w:tab w:val="left" w:pos="709"/>
        </w:tabs>
        <w:spacing w:line="360" w:lineRule="auto"/>
        <w:jc w:val="both"/>
        <w:rPr>
          <w:rFonts w:asciiTheme="minorHAnsi" w:hAnsiTheme="minorHAnsi" w:cstheme="minorHAnsi"/>
          <w:sz w:val="22"/>
          <w:szCs w:val="22"/>
        </w:rPr>
      </w:pPr>
      <w:proofErr w:type="spellStart"/>
      <w:r w:rsidRPr="007E75B8">
        <w:rPr>
          <w:rFonts w:asciiTheme="minorHAnsi" w:hAnsiTheme="minorHAnsi" w:cstheme="minorHAnsi"/>
          <w:sz w:val="22"/>
          <w:szCs w:val="22"/>
        </w:rPr>
        <w:t>M</w:t>
      </w:r>
      <w:r w:rsidRPr="007E75B8">
        <w:rPr>
          <w:rFonts w:asciiTheme="minorHAnsi" w:hAnsiTheme="minorHAnsi" w:cstheme="minorHAnsi"/>
          <w:sz w:val="22"/>
          <w:szCs w:val="22"/>
          <w:vertAlign w:val="superscript"/>
        </w:rPr>
        <w:t>X</w:t>
      </w:r>
      <w:r w:rsidRPr="007E75B8">
        <w:rPr>
          <w:rFonts w:asciiTheme="minorHAnsi" w:hAnsiTheme="minorHAnsi" w:cstheme="minorHAnsi"/>
          <w:sz w:val="22"/>
          <w:szCs w:val="22"/>
          <w:vertAlign w:val="subscript"/>
        </w:rPr>
        <w:t>n</w:t>
      </w:r>
      <w:proofErr w:type="spellEnd"/>
      <w:r w:rsidRPr="007E75B8">
        <w:rPr>
          <w:rFonts w:asciiTheme="minorHAnsi" w:hAnsiTheme="minorHAnsi" w:cstheme="minorHAnsi"/>
          <w:sz w:val="22"/>
          <w:szCs w:val="22"/>
        </w:rPr>
        <w:t xml:space="preserve"> – perskaičiuota Metalo laužo pardavimui taikytina pardavimo kaina (eurais);</w:t>
      </w:r>
    </w:p>
    <w:p w14:paraId="38AAB49B" w14:textId="1DF389F6" w:rsidR="00B003C7" w:rsidRPr="007E75B8" w:rsidRDefault="00B003C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I</w:t>
      </w:r>
      <w:r w:rsidRPr="007E75B8">
        <w:rPr>
          <w:rFonts w:asciiTheme="minorHAnsi" w:hAnsiTheme="minorHAnsi" w:cstheme="minorHAnsi"/>
          <w:sz w:val="22"/>
          <w:szCs w:val="22"/>
          <w:vertAlign w:val="subscript"/>
        </w:rPr>
        <w:t>L1</w:t>
      </w:r>
      <w:r w:rsidRPr="007E75B8">
        <w:rPr>
          <w:rFonts w:asciiTheme="minorHAnsi" w:hAnsiTheme="minorHAnsi" w:cstheme="minorHAnsi"/>
          <w:sz w:val="22"/>
          <w:szCs w:val="22"/>
          <w:vertAlign w:val="superscript"/>
        </w:rPr>
        <w:t>x</w:t>
      </w:r>
      <w:r w:rsidRPr="007E75B8">
        <w:rPr>
          <w:rFonts w:asciiTheme="minorHAnsi" w:hAnsiTheme="minorHAnsi" w:cstheme="minorHAnsi"/>
          <w:sz w:val="22"/>
          <w:szCs w:val="22"/>
        </w:rPr>
        <w:t xml:space="preserve"> – pirmojo laikotarpio (pirmas iš dviejų paskutinių kalendorinių </w:t>
      </w:r>
      <w:r w:rsidR="006529B1" w:rsidRPr="007E75B8">
        <w:rPr>
          <w:rFonts w:asciiTheme="minorHAnsi" w:hAnsiTheme="minorHAnsi" w:cstheme="minorHAnsi"/>
          <w:sz w:val="22"/>
          <w:szCs w:val="22"/>
        </w:rPr>
        <w:t>ketvirčių</w:t>
      </w:r>
      <w:r w:rsidRPr="007E75B8">
        <w:rPr>
          <w:rFonts w:asciiTheme="minorHAnsi" w:hAnsiTheme="minorHAnsi" w:cstheme="minorHAnsi"/>
          <w:sz w:val="22"/>
          <w:szCs w:val="22"/>
        </w:rPr>
        <w:t xml:space="preserve"> prieš taikymo ketvirtį) </w:t>
      </w:r>
      <w:proofErr w:type="spellStart"/>
      <w:r w:rsidR="0008704D" w:rsidRPr="007E75B8">
        <w:rPr>
          <w:rFonts w:asciiTheme="minorHAnsi" w:hAnsiTheme="minorHAnsi" w:cstheme="minorHAnsi"/>
          <w:sz w:val="22"/>
          <w:szCs w:val="22"/>
        </w:rPr>
        <w:t>Fastmarkets</w:t>
      </w:r>
      <w:proofErr w:type="spellEnd"/>
      <w:r w:rsidR="0008704D" w:rsidRPr="007E75B8">
        <w:rPr>
          <w:rFonts w:asciiTheme="minorHAnsi" w:hAnsiTheme="minorHAnsi" w:cstheme="minorHAnsi"/>
          <w:sz w:val="22"/>
          <w:szCs w:val="22"/>
        </w:rPr>
        <w:t xml:space="preserve"> (arba lygiaverčių rinkos šaltinių) </w:t>
      </w:r>
      <w:proofErr w:type="spellStart"/>
      <w:r w:rsidRPr="007E75B8">
        <w:rPr>
          <w:rFonts w:asciiTheme="minorHAnsi" w:hAnsiTheme="minorHAnsi" w:cstheme="minorHAnsi"/>
          <w:sz w:val="22"/>
          <w:szCs w:val="22"/>
        </w:rPr>
        <w:t>Rotterdam</w:t>
      </w:r>
      <w:proofErr w:type="spellEnd"/>
      <w:r w:rsidRPr="007E75B8">
        <w:rPr>
          <w:rFonts w:asciiTheme="minorHAnsi" w:hAnsiTheme="minorHAnsi" w:cstheme="minorHAnsi"/>
          <w:sz w:val="22"/>
          <w:szCs w:val="22"/>
        </w:rPr>
        <w:t xml:space="preserve"> HMS 1&amp;2 (75:25 mix), FOB </w:t>
      </w:r>
      <w:proofErr w:type="spellStart"/>
      <w:r w:rsidRPr="007E75B8">
        <w:rPr>
          <w:rFonts w:asciiTheme="minorHAnsi" w:hAnsiTheme="minorHAnsi" w:cstheme="minorHAnsi"/>
          <w:sz w:val="22"/>
          <w:szCs w:val="22"/>
        </w:rPr>
        <w:t>Rotterdam</w:t>
      </w:r>
      <w:proofErr w:type="spellEnd"/>
      <w:r w:rsidRPr="007E75B8">
        <w:rPr>
          <w:rFonts w:asciiTheme="minorHAnsi" w:hAnsiTheme="minorHAnsi" w:cstheme="minorHAnsi"/>
          <w:sz w:val="22"/>
          <w:szCs w:val="22"/>
        </w:rPr>
        <w:t xml:space="preserve"> indekso dieninių verčių aritmetinis vidurkis, skelbiamas </w:t>
      </w:r>
      <w:proofErr w:type="spellStart"/>
      <w:r w:rsidRPr="007E75B8">
        <w:rPr>
          <w:rFonts w:asciiTheme="minorHAnsi" w:hAnsiTheme="minorHAnsi" w:cstheme="minorHAnsi"/>
          <w:sz w:val="22"/>
          <w:szCs w:val="22"/>
        </w:rPr>
        <w:t>Fastmarkets</w:t>
      </w:r>
      <w:proofErr w:type="spellEnd"/>
      <w:r w:rsidRPr="007E75B8">
        <w:rPr>
          <w:rFonts w:asciiTheme="minorHAnsi" w:hAnsiTheme="minorHAnsi" w:cstheme="minorHAnsi"/>
          <w:sz w:val="22"/>
          <w:szCs w:val="22"/>
        </w:rPr>
        <w:t xml:space="preserve"> MB</w:t>
      </w:r>
      <w:r w:rsidR="001A1D41" w:rsidRPr="007E75B8">
        <w:rPr>
          <w:rFonts w:asciiTheme="minorHAnsi" w:hAnsiTheme="minorHAnsi" w:cstheme="minorHAnsi"/>
          <w:sz w:val="22"/>
          <w:szCs w:val="22"/>
        </w:rPr>
        <w:t xml:space="preserve"> arba </w:t>
      </w:r>
      <w:proofErr w:type="spellStart"/>
      <w:r w:rsidR="001A1D41" w:rsidRPr="007E75B8">
        <w:rPr>
          <w:rFonts w:asciiTheme="minorHAnsi" w:hAnsiTheme="minorHAnsi" w:cstheme="minorHAnsi"/>
          <w:sz w:val="22"/>
          <w:szCs w:val="22"/>
        </w:rPr>
        <w:t>lygeverčiuose</w:t>
      </w:r>
      <w:proofErr w:type="spellEnd"/>
      <w:r w:rsidR="001A1D41" w:rsidRPr="007E75B8">
        <w:rPr>
          <w:rFonts w:asciiTheme="minorHAnsi" w:hAnsiTheme="minorHAnsi" w:cstheme="minorHAnsi"/>
          <w:sz w:val="22"/>
          <w:szCs w:val="22"/>
        </w:rPr>
        <w:t xml:space="preserve"> rinkos šaltiniuose</w:t>
      </w:r>
      <w:r w:rsidRPr="007E75B8">
        <w:rPr>
          <w:rFonts w:asciiTheme="minorHAnsi" w:hAnsiTheme="minorHAnsi" w:cstheme="minorHAnsi"/>
          <w:sz w:val="22"/>
          <w:szCs w:val="22"/>
        </w:rPr>
        <w:t>, išreikštas eurais (po konvertavimo iš USD/t).</w:t>
      </w:r>
    </w:p>
    <w:p w14:paraId="07DF626C" w14:textId="3B1DC576" w:rsidR="00B003C7" w:rsidRPr="007E75B8" w:rsidRDefault="00B003C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I</w:t>
      </w:r>
      <w:r w:rsidRPr="007E75B8">
        <w:rPr>
          <w:rFonts w:asciiTheme="minorHAnsi" w:hAnsiTheme="minorHAnsi" w:cstheme="minorHAnsi"/>
          <w:sz w:val="22"/>
          <w:szCs w:val="22"/>
          <w:vertAlign w:val="subscript"/>
        </w:rPr>
        <w:t>L2</w:t>
      </w:r>
      <w:r w:rsidRPr="007E75B8">
        <w:rPr>
          <w:rFonts w:asciiTheme="minorHAnsi" w:hAnsiTheme="minorHAnsi" w:cstheme="minorHAnsi"/>
          <w:sz w:val="22"/>
          <w:szCs w:val="22"/>
          <w:vertAlign w:val="superscript"/>
        </w:rPr>
        <w:t>x</w:t>
      </w:r>
      <w:r w:rsidRPr="007E75B8">
        <w:rPr>
          <w:rFonts w:asciiTheme="minorHAnsi" w:hAnsiTheme="minorHAnsi" w:cstheme="minorHAnsi"/>
          <w:sz w:val="22"/>
          <w:szCs w:val="22"/>
        </w:rPr>
        <w:t xml:space="preserve"> – antrojo laikotarpio (antras iš dviejų paskutinių kalendorinių </w:t>
      </w:r>
      <w:r w:rsidR="001A1D41" w:rsidRPr="007E75B8">
        <w:rPr>
          <w:rFonts w:asciiTheme="minorHAnsi" w:hAnsiTheme="minorHAnsi" w:cstheme="minorHAnsi"/>
          <w:sz w:val="22"/>
          <w:szCs w:val="22"/>
        </w:rPr>
        <w:t>ketvirčių</w:t>
      </w:r>
      <w:r w:rsidRPr="007E75B8">
        <w:rPr>
          <w:rFonts w:asciiTheme="minorHAnsi" w:hAnsiTheme="minorHAnsi" w:cstheme="minorHAnsi"/>
          <w:sz w:val="22"/>
          <w:szCs w:val="22"/>
        </w:rPr>
        <w:t xml:space="preserve"> prieš taikymo ketvirtį) </w:t>
      </w:r>
      <w:proofErr w:type="spellStart"/>
      <w:r w:rsidRPr="007E75B8">
        <w:rPr>
          <w:rFonts w:asciiTheme="minorHAnsi" w:hAnsiTheme="minorHAnsi" w:cstheme="minorHAnsi"/>
          <w:sz w:val="22"/>
          <w:szCs w:val="22"/>
        </w:rPr>
        <w:t>Fastmarkets</w:t>
      </w:r>
      <w:proofErr w:type="spellEnd"/>
      <w:r w:rsidR="001A1D41" w:rsidRPr="007E75B8">
        <w:rPr>
          <w:rFonts w:asciiTheme="minorHAnsi" w:hAnsiTheme="minorHAnsi" w:cstheme="minorHAnsi"/>
          <w:sz w:val="22"/>
          <w:szCs w:val="22"/>
        </w:rPr>
        <w:t xml:space="preserve"> (arba lygiaverčių rinkos šaltinių)</w:t>
      </w:r>
      <w:r w:rsidRPr="007E75B8">
        <w:rPr>
          <w:rFonts w:asciiTheme="minorHAnsi" w:hAnsiTheme="minorHAnsi" w:cstheme="minorHAnsi"/>
          <w:sz w:val="22"/>
          <w:szCs w:val="22"/>
        </w:rPr>
        <w:t xml:space="preserve"> MB </w:t>
      </w:r>
      <w:proofErr w:type="spellStart"/>
      <w:r w:rsidRPr="007E75B8">
        <w:rPr>
          <w:rFonts w:asciiTheme="minorHAnsi" w:hAnsiTheme="minorHAnsi" w:cstheme="minorHAnsi"/>
          <w:sz w:val="22"/>
          <w:szCs w:val="22"/>
        </w:rPr>
        <w:t>Rotterdam</w:t>
      </w:r>
      <w:proofErr w:type="spellEnd"/>
      <w:r w:rsidRPr="007E75B8">
        <w:rPr>
          <w:rFonts w:asciiTheme="minorHAnsi" w:hAnsiTheme="minorHAnsi" w:cstheme="minorHAnsi"/>
          <w:sz w:val="22"/>
          <w:szCs w:val="22"/>
        </w:rPr>
        <w:t xml:space="preserve"> HMS 1&amp;2 (75:25 mix), FOB </w:t>
      </w:r>
      <w:proofErr w:type="spellStart"/>
      <w:r w:rsidRPr="007E75B8">
        <w:rPr>
          <w:rFonts w:asciiTheme="minorHAnsi" w:hAnsiTheme="minorHAnsi" w:cstheme="minorHAnsi"/>
          <w:sz w:val="22"/>
          <w:szCs w:val="22"/>
        </w:rPr>
        <w:t>Rotterdam</w:t>
      </w:r>
      <w:proofErr w:type="spellEnd"/>
      <w:r w:rsidRPr="007E75B8">
        <w:rPr>
          <w:rFonts w:asciiTheme="minorHAnsi" w:hAnsiTheme="minorHAnsi" w:cstheme="minorHAnsi"/>
          <w:sz w:val="22"/>
          <w:szCs w:val="22"/>
        </w:rPr>
        <w:t xml:space="preserve"> indekso dieninių verčių aritmetinis vidurkis, išreikštas eurais (po konvertavimo iš USD/t).</w:t>
      </w:r>
    </w:p>
    <w:p w14:paraId="1FCF80FC" w14:textId="639D4951" w:rsidR="00B003C7" w:rsidRPr="007E75B8" w:rsidRDefault="00B003C7" w:rsidP="312DE39C">
      <w:pPr>
        <w:tabs>
          <w:tab w:val="left" w:pos="360"/>
          <w:tab w:val="left" w:pos="567"/>
          <w:tab w:val="left" w:pos="709"/>
        </w:tabs>
        <w:spacing w:line="360" w:lineRule="auto"/>
        <w:jc w:val="both"/>
        <w:rPr>
          <w:rFonts w:asciiTheme="minorHAnsi" w:hAnsiTheme="minorHAnsi" w:cstheme="minorBidi"/>
          <w:sz w:val="22"/>
          <w:szCs w:val="22"/>
        </w:rPr>
      </w:pPr>
      <w:r w:rsidRPr="312DE39C">
        <w:rPr>
          <w:rFonts w:asciiTheme="minorHAnsi" w:hAnsiTheme="minorHAnsi" w:cstheme="minorBidi"/>
          <w:sz w:val="22"/>
          <w:szCs w:val="22"/>
        </w:rPr>
        <w:t>K – Sutarties galiojimo metu nekintantis koeficientas</w:t>
      </w:r>
      <w:r w:rsidR="003F6987" w:rsidRPr="312DE39C">
        <w:rPr>
          <w:rFonts w:asciiTheme="minorHAnsi" w:hAnsiTheme="minorHAnsi" w:cstheme="minorBidi"/>
          <w:sz w:val="22"/>
          <w:szCs w:val="22"/>
        </w:rPr>
        <w:t xml:space="preserve"> (siūlo Pirkėjas)</w:t>
      </w:r>
      <w:r w:rsidRPr="312DE39C">
        <w:rPr>
          <w:rFonts w:asciiTheme="minorHAnsi" w:hAnsiTheme="minorHAnsi" w:cstheme="minorBidi"/>
          <w:sz w:val="22"/>
          <w:szCs w:val="22"/>
        </w:rPr>
        <w:t>;</w:t>
      </w:r>
    </w:p>
    <w:p w14:paraId="7693FC6A" w14:textId="77777777" w:rsidR="00B003C7" w:rsidRPr="007E75B8" w:rsidRDefault="00B003C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n – kainų perskaičiavimo eilės numeris*;</w:t>
      </w:r>
    </w:p>
    <w:p w14:paraId="2647698B" w14:textId="77777777" w:rsidR="00B003C7" w:rsidRPr="007E75B8" w:rsidRDefault="00B003C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x – Metalo laužo trumpinys**;</w:t>
      </w:r>
    </w:p>
    <w:p w14:paraId="1CA8B6DD" w14:textId="77777777" w:rsidR="00B003C7" w:rsidRPr="007E75B8" w:rsidRDefault="00B003C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  pagal Sąlygų 3 priedą;</w:t>
      </w:r>
    </w:p>
    <w:p w14:paraId="1B359D64" w14:textId="75EAF3DC" w:rsidR="00420A27" w:rsidRDefault="00420A27" w:rsidP="00016AC5">
      <w:pPr>
        <w:tabs>
          <w:tab w:val="left" w:pos="360"/>
          <w:tab w:val="left" w:pos="567"/>
          <w:tab w:val="left" w:pos="709"/>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w:t>
      </w:r>
      <w:r w:rsidRPr="007E75B8" w:rsidDel="00B003C7">
        <w:rPr>
          <w:rFonts w:asciiTheme="minorHAnsi" w:hAnsiTheme="minorHAnsi" w:cstheme="minorHAnsi"/>
          <w:sz w:val="22"/>
          <w:szCs w:val="22"/>
        </w:rPr>
        <w:t xml:space="preserve"> pagal </w:t>
      </w:r>
      <w:r w:rsidR="00B12A87" w:rsidRPr="007E75B8" w:rsidDel="00B003C7">
        <w:rPr>
          <w:rFonts w:asciiTheme="minorHAnsi" w:hAnsiTheme="minorHAnsi" w:cstheme="minorHAnsi"/>
          <w:sz w:val="22"/>
          <w:szCs w:val="22"/>
        </w:rPr>
        <w:t>S</w:t>
      </w:r>
      <w:r w:rsidR="007C0AF0" w:rsidRPr="007E75B8" w:rsidDel="00B003C7">
        <w:rPr>
          <w:rFonts w:asciiTheme="minorHAnsi" w:hAnsiTheme="minorHAnsi" w:cstheme="minorHAnsi"/>
          <w:sz w:val="22"/>
          <w:szCs w:val="22"/>
        </w:rPr>
        <w:t>ąlygų</w:t>
      </w:r>
      <w:r w:rsidRPr="007E75B8" w:rsidDel="00B003C7">
        <w:rPr>
          <w:rFonts w:asciiTheme="minorHAnsi" w:hAnsiTheme="minorHAnsi" w:cstheme="minorHAnsi"/>
          <w:sz w:val="22"/>
          <w:szCs w:val="22"/>
        </w:rPr>
        <w:t xml:space="preserve"> </w:t>
      </w:r>
      <w:r w:rsidR="007C0AF0" w:rsidRPr="007E75B8" w:rsidDel="00B003C7">
        <w:rPr>
          <w:rFonts w:asciiTheme="minorHAnsi" w:hAnsiTheme="minorHAnsi" w:cstheme="minorHAnsi"/>
          <w:sz w:val="22"/>
          <w:szCs w:val="22"/>
        </w:rPr>
        <w:t>4</w:t>
      </w:r>
      <w:r w:rsidRPr="007E75B8" w:rsidDel="00B003C7">
        <w:rPr>
          <w:rFonts w:asciiTheme="minorHAnsi" w:hAnsiTheme="minorHAnsi" w:cstheme="minorHAnsi"/>
          <w:sz w:val="22"/>
          <w:szCs w:val="22"/>
        </w:rPr>
        <w:t xml:space="preserve"> priedą</w:t>
      </w:r>
      <w:r w:rsidR="00B12A87" w:rsidRPr="007E75B8" w:rsidDel="00B003C7">
        <w:rPr>
          <w:rFonts w:asciiTheme="minorHAnsi" w:hAnsiTheme="minorHAnsi" w:cstheme="minorHAnsi"/>
          <w:sz w:val="22"/>
          <w:szCs w:val="22"/>
        </w:rPr>
        <w:t>.</w:t>
      </w:r>
    </w:p>
    <w:p w14:paraId="0FA66C54" w14:textId="48ED1268" w:rsidR="00A42FAF" w:rsidRPr="007E75B8" w:rsidDel="00B003C7" w:rsidRDefault="00AB52AB" w:rsidP="00016AC5">
      <w:pPr>
        <w:tabs>
          <w:tab w:val="left" w:pos="360"/>
          <w:tab w:val="left" w:pos="567"/>
          <w:tab w:val="left" w:pos="709"/>
        </w:tabs>
        <w:spacing w:line="360" w:lineRule="auto"/>
        <w:jc w:val="both"/>
        <w:rPr>
          <w:rFonts w:asciiTheme="minorHAnsi" w:hAnsiTheme="minorHAnsi" w:cstheme="minorHAnsi"/>
          <w:sz w:val="22"/>
          <w:szCs w:val="22"/>
        </w:rPr>
      </w:pPr>
      <w:r w:rsidRPr="00AB52AB">
        <w:rPr>
          <w:rFonts w:asciiTheme="minorHAnsi" w:hAnsiTheme="minorHAnsi" w:cstheme="minorHAnsi"/>
          <w:sz w:val="22"/>
          <w:szCs w:val="22"/>
        </w:rPr>
        <w:lastRenderedPageBreak/>
        <w:t>Pavyzdys, prieš naujo laikotarpio skaičiavimo periodą paskutinių dviejų ketvirčių kainų vidurkiai buvo 200 EUR/t ir 250 EUR/t, Pirkėjo pasiūlytas nekintamas koeficientas K – 0,9. Galutinė metalo supirkimo kaina ateinančiame ketvirtyje yra: ((200+250)/2)*0,9 = 202,5 EUR/t</w:t>
      </w:r>
    </w:p>
    <w:p w14:paraId="43AD75E0" w14:textId="77777777" w:rsidR="00DF6734" w:rsidRPr="007E75B8" w:rsidRDefault="00DF6734" w:rsidP="00016AC5">
      <w:pPr>
        <w:tabs>
          <w:tab w:val="left" w:pos="360"/>
          <w:tab w:val="left" w:pos="567"/>
          <w:tab w:val="left" w:pos="709"/>
        </w:tabs>
        <w:spacing w:line="360" w:lineRule="auto"/>
        <w:jc w:val="both"/>
        <w:rPr>
          <w:rFonts w:asciiTheme="minorHAnsi" w:hAnsiTheme="minorHAnsi" w:cstheme="minorHAnsi"/>
          <w:sz w:val="22"/>
          <w:szCs w:val="22"/>
        </w:rPr>
      </w:pPr>
    </w:p>
    <w:p w14:paraId="72E3C158" w14:textId="570DC87B" w:rsidR="00420A27" w:rsidRPr="007E75B8" w:rsidRDefault="00DF6734"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2.</w:t>
      </w:r>
      <w:r w:rsidR="00C72D36" w:rsidRPr="007E75B8">
        <w:rPr>
          <w:rFonts w:asciiTheme="minorHAnsi" w:hAnsiTheme="minorHAnsi" w:cstheme="minorHAnsi"/>
          <w:sz w:val="22"/>
          <w:szCs w:val="22"/>
        </w:rPr>
        <w:t>7.</w:t>
      </w:r>
      <w:r w:rsidR="00420A27" w:rsidRPr="007E75B8">
        <w:rPr>
          <w:rFonts w:asciiTheme="minorHAnsi" w:hAnsiTheme="minorHAnsi" w:cstheme="minorHAnsi"/>
          <w:sz w:val="22"/>
          <w:szCs w:val="22"/>
        </w:rPr>
        <w:t xml:space="preserve"> Tam tikro laikotarpio indekso verčių aritmetinis vidurkis apskaičiuojamas kaip visų to  laikotarpio dienų, kuriomis paskelbta kainų indekso vertė, vidutinių kainų aritmetinis vidurkis.</w:t>
      </w:r>
    </w:p>
    <w:p w14:paraId="267D39C4" w14:textId="6BB3EBE4" w:rsidR="00420A27" w:rsidRPr="007E75B8" w:rsidRDefault="00DF6734"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2.</w:t>
      </w:r>
      <w:r w:rsidR="00C72D36" w:rsidRPr="007E75B8">
        <w:rPr>
          <w:rFonts w:asciiTheme="minorHAnsi" w:hAnsiTheme="minorHAnsi" w:cstheme="minorHAnsi"/>
          <w:sz w:val="22"/>
          <w:szCs w:val="22"/>
        </w:rPr>
        <w:t>8.</w:t>
      </w:r>
      <w:r w:rsidR="00420A27" w:rsidRPr="007E75B8">
        <w:rPr>
          <w:rFonts w:asciiTheme="minorHAnsi" w:hAnsiTheme="minorHAnsi" w:cstheme="minorHAnsi"/>
          <w:sz w:val="22"/>
          <w:szCs w:val="22"/>
        </w:rPr>
        <w:t xml:space="preserve"> Tam tikro laikotarpio kainų indekso verčių aritmetinis vidurkis, išreikštas JAV doleriais, perskaičiuojamas į eurus</w:t>
      </w:r>
      <w:r w:rsidR="00AC1473" w:rsidRPr="007E75B8">
        <w:rPr>
          <w:rFonts w:asciiTheme="minorHAnsi" w:hAnsiTheme="minorHAnsi" w:cstheme="minorHAnsi"/>
          <w:sz w:val="22"/>
          <w:szCs w:val="22"/>
        </w:rPr>
        <w:t>,</w:t>
      </w:r>
      <w:r w:rsidR="00420A27" w:rsidRPr="007E75B8">
        <w:rPr>
          <w:rFonts w:asciiTheme="minorHAnsi" w:hAnsiTheme="minorHAnsi" w:cstheme="minorHAnsi"/>
          <w:sz w:val="22"/>
          <w:szCs w:val="22"/>
        </w:rPr>
        <w:t xml:space="preserve"> taikant atitinkamo laikotarpio vidutinį JAV dolerio kursą euro atžvilgiu. Laikotarpio vidutinis JAV dolerio kursas euro atžvilgiu apskaičiuojamas kaip visų to laikotarpio dienų paskelbtų valiutos kursų aritmetinis vidurkis. Skaičiavimui naudojama Lietuvos banko tinklapyje pateikiama informacija (t.</w:t>
      </w:r>
      <w:r w:rsidR="00132B2E" w:rsidRPr="007E75B8">
        <w:rPr>
          <w:rFonts w:asciiTheme="minorHAnsi" w:hAnsiTheme="minorHAnsi" w:cstheme="minorHAnsi"/>
          <w:sz w:val="22"/>
          <w:szCs w:val="22"/>
        </w:rPr>
        <w:t xml:space="preserve"> </w:t>
      </w:r>
      <w:r w:rsidR="00420A27" w:rsidRPr="007E75B8">
        <w:rPr>
          <w:rFonts w:asciiTheme="minorHAnsi" w:hAnsiTheme="minorHAnsi" w:cstheme="minorHAnsi"/>
          <w:sz w:val="22"/>
          <w:szCs w:val="22"/>
        </w:rPr>
        <w:t>y.</w:t>
      </w:r>
      <w:r w:rsidR="00132B2E" w:rsidRPr="007E75B8">
        <w:rPr>
          <w:rFonts w:asciiTheme="minorHAnsi" w:hAnsiTheme="minorHAnsi" w:cstheme="minorHAnsi"/>
          <w:sz w:val="22"/>
          <w:szCs w:val="22"/>
        </w:rPr>
        <w:t>,</w:t>
      </w:r>
      <w:r w:rsidR="00420A27" w:rsidRPr="007E75B8">
        <w:rPr>
          <w:rFonts w:asciiTheme="minorHAnsi" w:hAnsiTheme="minorHAnsi" w:cstheme="minorHAnsi"/>
          <w:sz w:val="22"/>
          <w:szCs w:val="22"/>
        </w:rPr>
        <w:t xml:space="preserve"> kasdien skelbiami euro ir užsienio valiutų santykiai (skelbia Europos Centrinis Bankas); šaltinis: </w:t>
      </w:r>
      <w:hyperlink r:id="rId12" w:history="1">
        <w:r w:rsidR="00420A27" w:rsidRPr="007E75B8">
          <w:rPr>
            <w:rStyle w:val="Hyperlink"/>
            <w:rFonts w:asciiTheme="minorHAnsi" w:eastAsiaTheme="majorEastAsia" w:hAnsiTheme="minorHAnsi" w:cstheme="minorHAnsi"/>
            <w:sz w:val="22"/>
            <w:szCs w:val="22"/>
          </w:rPr>
          <w:t>https://www.lb.lt/lt/kasdien-skelbiami-euro-ir-uzsienio-valiutu-santykiai-skelbia-europos-centrinis-bankas</w:t>
        </w:r>
      </w:hyperlink>
      <w:r w:rsidR="00420A27" w:rsidRPr="007E75B8">
        <w:rPr>
          <w:rFonts w:asciiTheme="minorHAnsi" w:hAnsiTheme="minorHAnsi" w:cstheme="minorHAnsi"/>
          <w:sz w:val="22"/>
          <w:szCs w:val="22"/>
        </w:rPr>
        <w:t>). Skaičiavimui naudojami valiutos kursai apvalinami iki dešimt tūkstantųjų dalių, t.</w:t>
      </w:r>
      <w:r w:rsidR="00132B2E" w:rsidRPr="007E75B8">
        <w:rPr>
          <w:rFonts w:asciiTheme="minorHAnsi" w:hAnsiTheme="minorHAnsi" w:cstheme="minorHAnsi"/>
          <w:sz w:val="22"/>
          <w:szCs w:val="22"/>
        </w:rPr>
        <w:t xml:space="preserve"> </w:t>
      </w:r>
      <w:r w:rsidR="00420A27" w:rsidRPr="007E75B8">
        <w:rPr>
          <w:rFonts w:asciiTheme="minorHAnsi" w:hAnsiTheme="minorHAnsi" w:cstheme="minorHAnsi"/>
          <w:sz w:val="22"/>
          <w:szCs w:val="22"/>
        </w:rPr>
        <w:t>y.</w:t>
      </w:r>
      <w:r w:rsidR="00132B2E" w:rsidRPr="007E75B8">
        <w:rPr>
          <w:rFonts w:asciiTheme="minorHAnsi" w:hAnsiTheme="minorHAnsi" w:cstheme="minorHAnsi"/>
          <w:sz w:val="22"/>
          <w:szCs w:val="22"/>
        </w:rPr>
        <w:t>,</w:t>
      </w:r>
      <w:r w:rsidR="00420A27" w:rsidRPr="007E75B8">
        <w:rPr>
          <w:rFonts w:asciiTheme="minorHAnsi" w:hAnsiTheme="minorHAnsi" w:cstheme="minorHAnsi"/>
          <w:sz w:val="22"/>
          <w:szCs w:val="22"/>
        </w:rPr>
        <w:t xml:space="preserve"> keturių skaitmenų po kablelio.</w:t>
      </w:r>
    </w:p>
    <w:p w14:paraId="2D1DE427" w14:textId="77777777" w:rsidR="00420A27" w:rsidRPr="007E75B8" w:rsidRDefault="00420A27"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Atitinkamo laikotarpio metalo kainų indekso verčių aritmetinio vidurkio, išreikšto JAV doleriais, perskaičiavimo į eurus formulė:</w:t>
      </w:r>
    </w:p>
    <w:p w14:paraId="6FEF8A24" w14:textId="039867C4" w:rsidR="00420A27" w:rsidRPr="007E75B8" w:rsidRDefault="00000000" w:rsidP="00016AC5">
      <w:pPr>
        <w:pStyle w:val="ListParagraph"/>
        <w:spacing w:line="360" w:lineRule="auto"/>
        <w:ind w:left="0"/>
        <w:jc w:val="both"/>
        <w:rPr>
          <w:rFonts w:asciiTheme="minorHAnsi" w:hAnsiTheme="minorHAnsi" w:cstheme="minorHAnsi"/>
          <w:sz w:val="22"/>
          <w:szCs w:val="22"/>
        </w:rPr>
      </w:pPr>
      <m:oMathPara>
        <m:oMath>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I</m:t>
              </m:r>
            </m:e>
            <m:sub>
              <m:d>
                <m:dPr>
                  <m:begChr m:val="{"/>
                  <m:endChr m:val="}"/>
                  <m:ctrlPr>
                    <w:rPr>
                      <w:rFonts w:ascii="Cambria Math" w:eastAsiaTheme="minorEastAsia" w:hAnsi="Cambria Math" w:cstheme="minorHAnsi"/>
                      <w:i/>
                      <w:sz w:val="22"/>
                      <w:szCs w:val="22"/>
                    </w:rPr>
                  </m:ctrlPr>
                </m:dPr>
                <m:e>
                  <m:r>
                    <w:rPr>
                      <w:rFonts w:ascii="Cambria Math" w:eastAsiaTheme="minorEastAsia" w:hAnsi="Cambria Math" w:cstheme="minorHAnsi"/>
                      <w:sz w:val="22"/>
                      <w:szCs w:val="22"/>
                    </w:rPr>
                    <m:t>EU</m:t>
                  </m:r>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R</m:t>
                      </m:r>
                    </m:e>
                    <m:sub>
                      <m:r>
                        <w:rPr>
                          <w:rFonts w:ascii="Cambria Math" w:eastAsiaTheme="minorEastAsia" w:hAnsi="Cambria Math" w:cstheme="minorHAnsi"/>
                          <w:sz w:val="22"/>
                          <w:szCs w:val="22"/>
                        </w:rPr>
                        <m:t>L</m:t>
                      </m:r>
                    </m:sub>
                  </m:sSub>
                </m:e>
              </m:d>
            </m:sub>
          </m:sSub>
          <m:r>
            <w:rPr>
              <w:rFonts w:ascii="Cambria Math" w:eastAsiaTheme="minorEastAsia" w:hAnsi="Cambria Math" w:cstheme="minorHAnsi"/>
              <w:sz w:val="22"/>
              <w:szCs w:val="22"/>
            </w:rPr>
            <m:t xml:space="preserve">= </m:t>
          </m:r>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I</m:t>
              </m:r>
            </m:e>
            <m:sub>
              <m:d>
                <m:dPr>
                  <m:begChr m:val="{"/>
                  <m:endChr m:val="}"/>
                  <m:ctrlPr>
                    <w:rPr>
                      <w:rFonts w:ascii="Cambria Math" w:eastAsiaTheme="minorEastAsia" w:hAnsi="Cambria Math" w:cstheme="minorHAnsi"/>
                      <w:i/>
                      <w:sz w:val="22"/>
                      <w:szCs w:val="22"/>
                    </w:rPr>
                  </m:ctrlPr>
                </m:dPr>
                <m:e>
                  <m:r>
                    <w:rPr>
                      <w:rFonts w:ascii="Cambria Math" w:eastAsiaTheme="minorEastAsia" w:hAnsi="Cambria Math" w:cstheme="minorHAnsi"/>
                      <w:sz w:val="22"/>
                      <w:szCs w:val="22"/>
                    </w:rPr>
                    <m:t>US</m:t>
                  </m:r>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D</m:t>
                      </m:r>
                    </m:e>
                    <m:sub>
                      <m:r>
                        <w:rPr>
                          <w:rFonts w:ascii="Cambria Math" w:eastAsiaTheme="minorEastAsia" w:hAnsi="Cambria Math" w:cstheme="minorHAnsi"/>
                          <w:sz w:val="22"/>
                          <w:szCs w:val="22"/>
                        </w:rPr>
                        <m:t>L</m:t>
                      </m:r>
                    </m:sub>
                  </m:sSub>
                </m:e>
              </m:d>
            </m:sub>
          </m:sSub>
          <m:r>
            <w:rPr>
              <w:rFonts w:ascii="Cambria Math" w:eastAsiaTheme="minorEastAsia" w:hAnsi="Cambria Math" w:cstheme="minorHAnsi"/>
              <w:sz w:val="22"/>
              <w:szCs w:val="22"/>
            </w:rPr>
            <m:t xml:space="preserve">× </m:t>
          </m:r>
          <m:d>
            <m:dPr>
              <m:ctrlPr>
                <w:rPr>
                  <w:rFonts w:ascii="Cambria Math" w:eastAsiaTheme="minorEastAsia" w:hAnsi="Cambria Math" w:cstheme="minorHAnsi"/>
                  <w:i/>
                  <w:sz w:val="22"/>
                  <w:szCs w:val="22"/>
                </w:rPr>
              </m:ctrlPr>
            </m:dPr>
            <m:e>
              <m:f>
                <m:fPr>
                  <m:ctrlPr>
                    <w:rPr>
                      <w:rFonts w:ascii="Cambria Math" w:eastAsiaTheme="minorEastAsia" w:hAnsi="Cambria Math" w:cstheme="minorHAnsi"/>
                      <w:i/>
                      <w:sz w:val="22"/>
                      <w:szCs w:val="22"/>
                    </w:rPr>
                  </m:ctrlPr>
                </m:fPr>
                <m:num>
                  <m:r>
                    <w:rPr>
                      <w:rFonts w:ascii="Cambria Math" w:eastAsiaTheme="minorEastAsia" w:hAnsi="Cambria Math" w:cstheme="minorHAnsi"/>
                      <w:sz w:val="22"/>
                      <w:szCs w:val="22"/>
                    </w:rPr>
                    <m:t>1</m:t>
                  </m:r>
                </m:num>
                <m:den>
                  <m:r>
                    <w:rPr>
                      <w:rFonts w:ascii="Cambria Math" w:eastAsiaTheme="minorEastAsia" w:hAnsi="Cambria Math" w:cstheme="minorHAnsi"/>
                      <w:sz w:val="22"/>
                      <w:szCs w:val="22"/>
                    </w:rPr>
                    <m:t>EURUS</m:t>
                  </m:r>
                  <m:sSub>
                    <m:sSubPr>
                      <m:ctrlPr>
                        <w:rPr>
                          <w:rFonts w:ascii="Cambria Math" w:eastAsiaTheme="minorEastAsia" w:hAnsi="Cambria Math" w:cstheme="minorHAnsi"/>
                          <w:i/>
                          <w:sz w:val="22"/>
                          <w:szCs w:val="22"/>
                        </w:rPr>
                      </m:ctrlPr>
                    </m:sSubPr>
                    <m:e>
                      <m:r>
                        <w:rPr>
                          <w:rFonts w:ascii="Cambria Math" w:eastAsiaTheme="minorEastAsia" w:hAnsi="Cambria Math" w:cstheme="minorHAnsi"/>
                          <w:sz w:val="22"/>
                          <w:szCs w:val="22"/>
                        </w:rPr>
                        <m:t>D</m:t>
                      </m:r>
                    </m:e>
                    <m:sub>
                      <m:r>
                        <w:rPr>
                          <w:rFonts w:ascii="Cambria Math" w:eastAsiaTheme="minorEastAsia" w:hAnsi="Cambria Math" w:cstheme="minorHAnsi"/>
                          <w:sz w:val="22"/>
                          <w:szCs w:val="22"/>
                        </w:rPr>
                        <m:t>L</m:t>
                      </m:r>
                    </m:sub>
                  </m:sSub>
                </m:den>
              </m:f>
            </m:e>
          </m:d>
        </m:oMath>
      </m:oMathPara>
    </w:p>
    <w:p w14:paraId="53936D6E" w14:textId="77777777" w:rsidR="00420A27" w:rsidRPr="007E75B8" w:rsidRDefault="00420A27"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 xml:space="preserve">kur: </w:t>
      </w:r>
    </w:p>
    <w:p w14:paraId="59D9F398" w14:textId="08FB5FA8" w:rsidR="00420A27" w:rsidRPr="007E75B8" w:rsidRDefault="00420A27" w:rsidP="00016AC5">
      <w:pPr>
        <w:spacing w:line="360" w:lineRule="auto"/>
        <w:jc w:val="both"/>
        <w:rPr>
          <w:rFonts w:asciiTheme="minorHAnsi" w:hAnsiTheme="minorHAnsi" w:cstheme="minorHAnsi"/>
          <w:sz w:val="22"/>
          <w:szCs w:val="22"/>
        </w:rPr>
      </w:pPr>
      <w:proofErr w:type="spellStart"/>
      <w:r w:rsidRPr="007E75B8">
        <w:rPr>
          <w:rFonts w:asciiTheme="minorHAnsi" w:hAnsiTheme="minorHAnsi" w:cstheme="minorHAnsi"/>
          <w:sz w:val="22"/>
          <w:szCs w:val="22"/>
        </w:rPr>
        <w:t>Ieur</w:t>
      </w:r>
      <w:r w:rsidRPr="007E75B8">
        <w:rPr>
          <w:rFonts w:asciiTheme="minorHAnsi" w:hAnsiTheme="minorHAnsi" w:cstheme="minorHAnsi"/>
          <w:sz w:val="22"/>
          <w:szCs w:val="22"/>
          <w:vertAlign w:val="subscript"/>
        </w:rPr>
        <w:t>L</w:t>
      </w:r>
      <w:proofErr w:type="spellEnd"/>
      <w:r w:rsidRPr="007E75B8">
        <w:rPr>
          <w:rFonts w:asciiTheme="minorHAnsi" w:hAnsiTheme="minorHAnsi" w:cstheme="minorHAnsi"/>
          <w:sz w:val="22"/>
          <w:szCs w:val="22"/>
        </w:rPr>
        <w:t xml:space="preserve"> – tam tikro laikotarpio metalo kainų indekso verčių aritmetinis vidurkis, išreikštas eurais;</w:t>
      </w:r>
    </w:p>
    <w:p w14:paraId="1962F7DF" w14:textId="2E915679" w:rsidR="00420A27" w:rsidRPr="007E75B8" w:rsidRDefault="00420A27" w:rsidP="00016AC5">
      <w:pPr>
        <w:spacing w:line="360" w:lineRule="auto"/>
        <w:jc w:val="both"/>
        <w:rPr>
          <w:rFonts w:asciiTheme="minorHAnsi" w:hAnsiTheme="minorHAnsi" w:cstheme="minorHAnsi"/>
          <w:sz w:val="22"/>
          <w:szCs w:val="22"/>
        </w:rPr>
      </w:pPr>
      <w:proofErr w:type="spellStart"/>
      <w:r w:rsidRPr="007E75B8">
        <w:rPr>
          <w:rFonts w:asciiTheme="minorHAnsi" w:hAnsiTheme="minorHAnsi" w:cstheme="minorHAnsi"/>
          <w:sz w:val="22"/>
          <w:szCs w:val="22"/>
        </w:rPr>
        <w:t>Iusd</w:t>
      </w:r>
      <w:r w:rsidRPr="007E75B8">
        <w:rPr>
          <w:rFonts w:asciiTheme="minorHAnsi" w:hAnsiTheme="minorHAnsi" w:cstheme="minorHAnsi"/>
          <w:sz w:val="22"/>
          <w:szCs w:val="22"/>
          <w:vertAlign w:val="subscript"/>
        </w:rPr>
        <w:t>L</w:t>
      </w:r>
      <w:proofErr w:type="spellEnd"/>
      <w:r w:rsidRPr="007E75B8">
        <w:rPr>
          <w:rFonts w:asciiTheme="minorHAnsi" w:hAnsiTheme="minorHAnsi" w:cstheme="minorHAnsi"/>
          <w:sz w:val="22"/>
          <w:szCs w:val="22"/>
        </w:rPr>
        <w:t xml:space="preserve"> – tam tikro laikotarpio metalo kainų indekso verčių aritmetinis vidurkis, išreikštas JAV doleriais;</w:t>
      </w:r>
    </w:p>
    <w:p w14:paraId="6B541088" w14:textId="5894E5CC" w:rsidR="00223A28" w:rsidRPr="007E75B8" w:rsidRDefault="00420A27"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EURUSD</w:t>
      </w:r>
      <w:r w:rsidRPr="007E75B8">
        <w:rPr>
          <w:rFonts w:asciiTheme="minorHAnsi" w:hAnsiTheme="minorHAnsi" w:cstheme="minorHAnsi"/>
          <w:sz w:val="22"/>
          <w:szCs w:val="22"/>
          <w:vertAlign w:val="subscript"/>
        </w:rPr>
        <w:t>L</w:t>
      </w:r>
      <w:r w:rsidRPr="007E75B8">
        <w:rPr>
          <w:rFonts w:asciiTheme="minorHAnsi" w:hAnsiTheme="minorHAnsi" w:cstheme="minorHAnsi"/>
          <w:sz w:val="22"/>
          <w:szCs w:val="22"/>
        </w:rPr>
        <w:t xml:space="preserve"> – </w:t>
      </w:r>
      <w:r w:rsidR="00211F8B" w:rsidRPr="007E75B8">
        <w:rPr>
          <w:rFonts w:asciiTheme="minorHAnsi" w:hAnsiTheme="minorHAnsi" w:cstheme="minorHAnsi"/>
          <w:sz w:val="22"/>
          <w:szCs w:val="22"/>
        </w:rPr>
        <w:t>tam tikro laikotarpio vidutinis JAV dolerio kursas euro atžvilgiu.</w:t>
      </w:r>
    </w:p>
    <w:p w14:paraId="53F8E814" w14:textId="4194BB60" w:rsidR="00650B6A" w:rsidRPr="007E75B8" w:rsidRDefault="02DD5E57"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2.</w:t>
      </w:r>
      <w:r w:rsidR="00C72D36" w:rsidRPr="007E75B8">
        <w:rPr>
          <w:rFonts w:asciiTheme="minorHAnsi" w:hAnsiTheme="minorHAnsi" w:cstheme="minorHAnsi"/>
          <w:sz w:val="22"/>
          <w:szCs w:val="22"/>
        </w:rPr>
        <w:t>9</w:t>
      </w:r>
      <w:r w:rsidR="0B8B027C" w:rsidRPr="007E75B8">
        <w:rPr>
          <w:rFonts w:asciiTheme="minorHAnsi" w:hAnsiTheme="minorHAnsi" w:cstheme="minorHAnsi"/>
          <w:sz w:val="22"/>
          <w:szCs w:val="22"/>
        </w:rPr>
        <w:t xml:space="preserve">. </w:t>
      </w:r>
      <w:r w:rsidR="6A7E4DB1" w:rsidRPr="007E75B8">
        <w:rPr>
          <w:rFonts w:asciiTheme="minorHAnsi" w:hAnsiTheme="minorHAnsi" w:cstheme="minorHAnsi"/>
          <w:sz w:val="22"/>
          <w:szCs w:val="22"/>
        </w:rPr>
        <w:t xml:space="preserve">Pirkėjas pateikia Pardavėjo atstovui, atsakingam už Sutarties vykdymą, </w:t>
      </w:r>
      <w:r w:rsidR="007E7182" w:rsidRPr="007E75B8">
        <w:rPr>
          <w:rFonts w:asciiTheme="minorHAnsi" w:hAnsiTheme="minorHAnsi" w:cstheme="minorHAnsi"/>
          <w:sz w:val="22"/>
          <w:szCs w:val="22"/>
        </w:rPr>
        <w:t xml:space="preserve">Sąlygų </w:t>
      </w:r>
      <w:r w:rsidR="6A7E4DB1" w:rsidRPr="007E75B8">
        <w:rPr>
          <w:rFonts w:asciiTheme="minorHAnsi" w:hAnsiTheme="minorHAnsi" w:cstheme="minorHAnsi"/>
          <w:sz w:val="22"/>
          <w:szCs w:val="22"/>
        </w:rPr>
        <w:t xml:space="preserve"> </w:t>
      </w:r>
      <w:r w:rsidR="00E03B20" w:rsidRPr="007E75B8">
        <w:rPr>
          <w:rFonts w:asciiTheme="minorHAnsi" w:hAnsiTheme="minorHAnsi" w:cstheme="minorHAnsi"/>
          <w:sz w:val="22"/>
          <w:szCs w:val="22"/>
        </w:rPr>
        <w:t>3</w:t>
      </w:r>
      <w:r w:rsidR="6A7E4DB1" w:rsidRPr="007E75B8">
        <w:rPr>
          <w:rFonts w:asciiTheme="minorHAnsi" w:hAnsiTheme="minorHAnsi" w:cstheme="minorHAnsi"/>
          <w:sz w:val="22"/>
          <w:szCs w:val="22"/>
        </w:rPr>
        <w:t xml:space="preserve"> priede nurodytų tam tikrų laikotarpių kainų indekso duomenis bei vidurkius pagal </w:t>
      </w:r>
      <w:r w:rsidR="00E03B20" w:rsidRPr="007E75B8">
        <w:rPr>
          <w:rFonts w:asciiTheme="minorHAnsi" w:hAnsiTheme="minorHAnsi" w:cstheme="minorHAnsi"/>
          <w:sz w:val="22"/>
          <w:szCs w:val="22"/>
        </w:rPr>
        <w:t>Sąlygų</w:t>
      </w:r>
      <w:r w:rsidR="6A7E4DB1" w:rsidRPr="007E75B8">
        <w:rPr>
          <w:rFonts w:asciiTheme="minorHAnsi" w:hAnsiTheme="minorHAnsi" w:cstheme="minorHAnsi"/>
          <w:sz w:val="22"/>
          <w:szCs w:val="22"/>
        </w:rPr>
        <w:t xml:space="preserve"> </w:t>
      </w:r>
      <w:r w:rsidR="00E03B20" w:rsidRPr="007E75B8">
        <w:rPr>
          <w:rFonts w:asciiTheme="minorHAnsi" w:hAnsiTheme="minorHAnsi" w:cstheme="minorHAnsi"/>
          <w:sz w:val="22"/>
          <w:szCs w:val="22"/>
        </w:rPr>
        <w:t>3</w:t>
      </w:r>
      <w:r w:rsidR="6A7E4DB1" w:rsidRPr="007E75B8">
        <w:rPr>
          <w:rFonts w:asciiTheme="minorHAnsi" w:hAnsiTheme="minorHAnsi" w:cstheme="minorHAnsi"/>
          <w:sz w:val="22"/>
          <w:szCs w:val="22"/>
        </w:rPr>
        <w:t xml:space="preserve"> priede nurodytus terminus. </w:t>
      </w:r>
      <w:r w:rsidR="2956D913" w:rsidRPr="007E75B8">
        <w:rPr>
          <w:rFonts w:asciiTheme="minorHAnsi" w:hAnsiTheme="minorHAnsi" w:cstheme="minorHAnsi"/>
          <w:sz w:val="22"/>
          <w:szCs w:val="22"/>
        </w:rPr>
        <w:t>Pateikta informacija patvirtinama Pirkėjo atstovo elektroniniu parašu. Dokumentai gali būti teikiami šiais failų formatais – .</w:t>
      </w:r>
      <w:proofErr w:type="spellStart"/>
      <w:r w:rsidR="2956D913" w:rsidRPr="007E75B8">
        <w:rPr>
          <w:rFonts w:asciiTheme="minorHAnsi" w:hAnsiTheme="minorHAnsi" w:cstheme="minorHAnsi"/>
          <w:sz w:val="22"/>
          <w:szCs w:val="22"/>
        </w:rPr>
        <w:t>pdf</w:t>
      </w:r>
      <w:proofErr w:type="spellEnd"/>
      <w:r w:rsidR="2956D913" w:rsidRPr="007E75B8">
        <w:rPr>
          <w:rFonts w:asciiTheme="minorHAnsi" w:hAnsiTheme="minorHAnsi" w:cstheme="minorHAnsi"/>
          <w:sz w:val="22"/>
          <w:szCs w:val="22"/>
        </w:rPr>
        <w:t>, .jpg, .</w:t>
      </w:r>
      <w:proofErr w:type="spellStart"/>
      <w:r w:rsidR="2956D913" w:rsidRPr="007E75B8">
        <w:rPr>
          <w:rFonts w:asciiTheme="minorHAnsi" w:hAnsiTheme="minorHAnsi" w:cstheme="minorHAnsi"/>
          <w:sz w:val="22"/>
          <w:szCs w:val="22"/>
        </w:rPr>
        <w:t>jpeg</w:t>
      </w:r>
      <w:proofErr w:type="spellEnd"/>
      <w:r w:rsidR="2956D913" w:rsidRPr="007E75B8">
        <w:rPr>
          <w:rFonts w:asciiTheme="minorHAnsi" w:hAnsiTheme="minorHAnsi" w:cstheme="minorHAnsi"/>
          <w:sz w:val="22"/>
          <w:szCs w:val="22"/>
        </w:rPr>
        <w:t>, .</w:t>
      </w:r>
      <w:proofErr w:type="spellStart"/>
      <w:r w:rsidR="2956D913" w:rsidRPr="007E75B8">
        <w:rPr>
          <w:rFonts w:asciiTheme="minorHAnsi" w:hAnsiTheme="minorHAnsi" w:cstheme="minorHAnsi"/>
          <w:sz w:val="22"/>
          <w:szCs w:val="22"/>
        </w:rPr>
        <w:t>png</w:t>
      </w:r>
      <w:proofErr w:type="spellEnd"/>
      <w:r w:rsidR="2956D913" w:rsidRPr="007E75B8">
        <w:rPr>
          <w:rFonts w:asciiTheme="minorHAnsi" w:hAnsiTheme="minorHAnsi" w:cstheme="minorHAnsi"/>
          <w:sz w:val="22"/>
          <w:szCs w:val="22"/>
        </w:rPr>
        <w:t>, .</w:t>
      </w:r>
      <w:proofErr w:type="spellStart"/>
      <w:r w:rsidR="2956D913" w:rsidRPr="007E75B8">
        <w:rPr>
          <w:rFonts w:asciiTheme="minorHAnsi" w:hAnsiTheme="minorHAnsi" w:cstheme="minorHAnsi"/>
          <w:sz w:val="22"/>
          <w:szCs w:val="22"/>
        </w:rPr>
        <w:t>adoc</w:t>
      </w:r>
      <w:proofErr w:type="spellEnd"/>
      <w:r w:rsidR="2956D913" w:rsidRPr="007E75B8">
        <w:rPr>
          <w:rFonts w:asciiTheme="minorHAnsi" w:hAnsiTheme="minorHAnsi" w:cstheme="minorHAnsi"/>
          <w:sz w:val="22"/>
          <w:szCs w:val="22"/>
        </w:rPr>
        <w:t xml:space="preserve"> bei prisegti prie el. pašto laiško. Paaiškėjus, kad pateikti duomenys ir</w:t>
      </w:r>
      <w:r w:rsidR="76AB8B96" w:rsidRPr="007E75B8">
        <w:rPr>
          <w:rFonts w:asciiTheme="minorHAnsi" w:hAnsiTheme="minorHAnsi" w:cstheme="minorHAnsi"/>
          <w:sz w:val="22"/>
          <w:szCs w:val="22"/>
        </w:rPr>
        <w:t xml:space="preserve"> kainų vidurkis nėra teisingi, Pardavėjas turi teisę pritaikyti Pirkėjui baudą, kurios dydis 500 (penki šimtai) eurų.</w:t>
      </w:r>
    </w:p>
    <w:p w14:paraId="1510262A" w14:textId="7D460D69" w:rsidR="00223A28" w:rsidRPr="007E75B8" w:rsidRDefault="00DF6734"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2.</w:t>
      </w:r>
      <w:r w:rsidR="009B5EC2" w:rsidRPr="007E75B8">
        <w:rPr>
          <w:rFonts w:asciiTheme="minorHAnsi" w:hAnsiTheme="minorHAnsi" w:cstheme="minorHAnsi"/>
          <w:sz w:val="22"/>
          <w:szCs w:val="22"/>
        </w:rPr>
        <w:t>1</w:t>
      </w:r>
      <w:r w:rsidR="00086766">
        <w:rPr>
          <w:rFonts w:asciiTheme="minorHAnsi" w:hAnsiTheme="minorHAnsi" w:cstheme="minorHAnsi"/>
          <w:sz w:val="22"/>
          <w:szCs w:val="22"/>
        </w:rPr>
        <w:t>0</w:t>
      </w:r>
      <w:r w:rsidR="00223A28" w:rsidRPr="007E75B8">
        <w:rPr>
          <w:rFonts w:asciiTheme="minorHAnsi" w:hAnsiTheme="minorHAnsi" w:cstheme="minorHAnsi"/>
          <w:sz w:val="22"/>
          <w:szCs w:val="22"/>
        </w:rPr>
        <w:t xml:space="preserve">. Pirkėjas, nepateikęs duomenų, reikalingų kainų perskaičiavimui iki </w:t>
      </w:r>
      <w:r w:rsidR="00E03B20" w:rsidRPr="007E75B8">
        <w:rPr>
          <w:rFonts w:asciiTheme="minorHAnsi" w:hAnsiTheme="minorHAnsi" w:cstheme="minorHAnsi"/>
          <w:sz w:val="22"/>
          <w:szCs w:val="22"/>
        </w:rPr>
        <w:t>Sąlygų</w:t>
      </w:r>
      <w:r w:rsidR="00223A28" w:rsidRPr="007E75B8">
        <w:rPr>
          <w:rFonts w:asciiTheme="minorHAnsi" w:hAnsiTheme="minorHAnsi" w:cstheme="minorHAnsi"/>
          <w:sz w:val="22"/>
          <w:szCs w:val="22"/>
        </w:rPr>
        <w:t xml:space="preserve"> </w:t>
      </w:r>
      <w:r w:rsidR="00E03B20" w:rsidRPr="007E75B8">
        <w:rPr>
          <w:rFonts w:asciiTheme="minorHAnsi" w:hAnsiTheme="minorHAnsi" w:cstheme="minorHAnsi"/>
          <w:sz w:val="22"/>
          <w:szCs w:val="22"/>
        </w:rPr>
        <w:t>3</w:t>
      </w:r>
      <w:r w:rsidR="00223A28" w:rsidRPr="007E75B8">
        <w:rPr>
          <w:rFonts w:asciiTheme="minorHAnsi" w:hAnsiTheme="minorHAnsi" w:cstheme="minorHAnsi"/>
          <w:sz w:val="22"/>
          <w:szCs w:val="22"/>
        </w:rPr>
        <w:t xml:space="preserve"> priede nurodytų datų, privalės sumokėti Pardavėjui </w:t>
      </w:r>
      <w:r w:rsidR="00685D49">
        <w:rPr>
          <w:rFonts w:asciiTheme="minorHAnsi" w:hAnsiTheme="minorHAnsi" w:cstheme="minorHAnsi"/>
          <w:sz w:val="22"/>
          <w:szCs w:val="22"/>
        </w:rPr>
        <w:t>3</w:t>
      </w:r>
      <w:r w:rsidR="00223A28" w:rsidRPr="007E75B8">
        <w:rPr>
          <w:rFonts w:asciiTheme="minorHAnsi" w:hAnsiTheme="minorHAnsi" w:cstheme="minorHAnsi"/>
          <w:sz w:val="22"/>
          <w:szCs w:val="22"/>
        </w:rPr>
        <w:t>0</w:t>
      </w:r>
      <w:r w:rsidR="002015FF" w:rsidRPr="007E75B8">
        <w:rPr>
          <w:rFonts w:asciiTheme="minorHAnsi" w:hAnsiTheme="minorHAnsi" w:cstheme="minorHAnsi"/>
          <w:sz w:val="22"/>
          <w:szCs w:val="22"/>
        </w:rPr>
        <w:t xml:space="preserve"> (</w:t>
      </w:r>
      <w:r w:rsidR="003319D5">
        <w:rPr>
          <w:rFonts w:asciiTheme="minorHAnsi" w:hAnsiTheme="minorHAnsi" w:cstheme="minorHAnsi"/>
          <w:sz w:val="22"/>
          <w:szCs w:val="22"/>
        </w:rPr>
        <w:t>trisdešimt</w:t>
      </w:r>
      <w:r w:rsidR="002015FF" w:rsidRPr="007E75B8">
        <w:rPr>
          <w:rFonts w:asciiTheme="minorHAnsi" w:hAnsiTheme="minorHAnsi" w:cstheme="minorHAnsi"/>
          <w:sz w:val="22"/>
          <w:szCs w:val="22"/>
        </w:rPr>
        <w:t>)</w:t>
      </w:r>
      <w:r w:rsidR="00223A28" w:rsidRPr="007E75B8">
        <w:rPr>
          <w:rFonts w:asciiTheme="minorHAnsi" w:hAnsiTheme="minorHAnsi" w:cstheme="minorHAnsi"/>
          <w:sz w:val="22"/>
          <w:szCs w:val="22"/>
        </w:rPr>
        <w:t xml:space="preserve"> </w:t>
      </w:r>
      <w:r w:rsidR="00540873" w:rsidRPr="007E75B8">
        <w:rPr>
          <w:rFonts w:asciiTheme="minorHAnsi" w:hAnsiTheme="minorHAnsi" w:cstheme="minorHAnsi"/>
          <w:sz w:val="22"/>
          <w:szCs w:val="22"/>
        </w:rPr>
        <w:t xml:space="preserve">Eur </w:t>
      </w:r>
      <w:r w:rsidR="00223A28" w:rsidRPr="007E75B8">
        <w:rPr>
          <w:rFonts w:asciiTheme="minorHAnsi" w:hAnsiTheme="minorHAnsi" w:cstheme="minorHAnsi"/>
          <w:sz w:val="22"/>
          <w:szCs w:val="22"/>
        </w:rPr>
        <w:t>vertės baudą už kiekvieną uždelstą dieną</w:t>
      </w:r>
      <w:r w:rsidR="001F66A3" w:rsidRPr="007E75B8">
        <w:rPr>
          <w:rFonts w:asciiTheme="minorHAnsi" w:hAnsiTheme="minorHAnsi" w:cstheme="minorHAnsi"/>
          <w:sz w:val="22"/>
          <w:szCs w:val="22"/>
        </w:rPr>
        <w:t xml:space="preserve"> ir metalo </w:t>
      </w:r>
      <w:r w:rsidR="00D9769B" w:rsidRPr="007E75B8">
        <w:rPr>
          <w:rFonts w:asciiTheme="minorHAnsi" w:hAnsiTheme="minorHAnsi" w:cstheme="minorHAnsi"/>
          <w:sz w:val="22"/>
          <w:szCs w:val="22"/>
        </w:rPr>
        <w:t>laužas Pirkėjui neperduodamas, kol nepateikiami Metalo laužo kainos perskaičiavimui reikalingi duomenys ir nepasirašomas Metalo laužo kainos perskaičiavimas ateinančiam laikotarpiui</w:t>
      </w:r>
      <w:r w:rsidR="004C2425" w:rsidRPr="007E75B8">
        <w:rPr>
          <w:rFonts w:asciiTheme="minorHAnsi" w:hAnsiTheme="minorHAnsi" w:cstheme="minorHAnsi"/>
          <w:sz w:val="22"/>
          <w:szCs w:val="22"/>
        </w:rPr>
        <w:t>,</w:t>
      </w:r>
      <w:r w:rsidR="003033E4" w:rsidRPr="007E75B8">
        <w:rPr>
          <w:rFonts w:asciiTheme="minorHAnsi" w:hAnsiTheme="minorHAnsi" w:cstheme="minorHAnsi"/>
          <w:sz w:val="22"/>
          <w:szCs w:val="22"/>
        </w:rPr>
        <w:t xml:space="preserve"> išskyrus atvejus</w:t>
      </w:r>
      <w:r w:rsidR="4E3DE3B7" w:rsidRPr="007E75B8">
        <w:rPr>
          <w:rFonts w:asciiTheme="minorHAnsi" w:hAnsiTheme="minorHAnsi" w:cstheme="minorHAnsi"/>
          <w:sz w:val="22"/>
          <w:szCs w:val="22"/>
        </w:rPr>
        <w:t>,</w:t>
      </w:r>
      <w:r w:rsidR="003033E4" w:rsidRPr="007E75B8">
        <w:rPr>
          <w:rFonts w:asciiTheme="minorHAnsi" w:hAnsiTheme="minorHAnsi" w:cstheme="minorHAnsi"/>
          <w:sz w:val="22"/>
          <w:szCs w:val="22"/>
        </w:rPr>
        <w:t xml:space="preserve"> kai</w:t>
      </w:r>
      <w:r w:rsidR="00CB7587" w:rsidRPr="007E75B8">
        <w:rPr>
          <w:rFonts w:asciiTheme="minorHAnsi" w:hAnsiTheme="minorHAnsi" w:cstheme="minorHAnsi"/>
          <w:sz w:val="22"/>
          <w:szCs w:val="22"/>
        </w:rPr>
        <w:t xml:space="preserve"> abi </w:t>
      </w:r>
      <w:r w:rsidR="7516138A" w:rsidRPr="007E75B8">
        <w:rPr>
          <w:rFonts w:asciiTheme="minorHAnsi" w:hAnsiTheme="minorHAnsi" w:cstheme="minorHAnsi"/>
          <w:sz w:val="22"/>
          <w:szCs w:val="22"/>
        </w:rPr>
        <w:t>Š</w:t>
      </w:r>
      <w:r w:rsidR="00CB7587" w:rsidRPr="007E75B8">
        <w:rPr>
          <w:rFonts w:asciiTheme="minorHAnsi" w:hAnsiTheme="minorHAnsi" w:cstheme="minorHAnsi"/>
          <w:sz w:val="22"/>
          <w:szCs w:val="22"/>
        </w:rPr>
        <w:t xml:space="preserve">alys sutaria </w:t>
      </w:r>
      <w:r w:rsidR="003033E4" w:rsidRPr="007E75B8">
        <w:rPr>
          <w:rFonts w:asciiTheme="minorHAnsi" w:hAnsiTheme="minorHAnsi" w:cstheme="minorHAnsi"/>
          <w:sz w:val="22"/>
          <w:szCs w:val="22"/>
        </w:rPr>
        <w:t>pavieniams</w:t>
      </w:r>
      <w:r w:rsidR="00B644CF" w:rsidRPr="007E75B8">
        <w:rPr>
          <w:rFonts w:asciiTheme="minorHAnsi" w:hAnsiTheme="minorHAnsi" w:cstheme="minorHAnsi"/>
          <w:sz w:val="22"/>
          <w:szCs w:val="22"/>
        </w:rPr>
        <w:t xml:space="preserve"> atvejams</w:t>
      </w:r>
      <w:r w:rsidR="007E6EB9" w:rsidRPr="007E75B8">
        <w:rPr>
          <w:rFonts w:asciiTheme="minorHAnsi" w:hAnsiTheme="minorHAnsi" w:cstheme="minorHAnsi"/>
          <w:sz w:val="22"/>
          <w:szCs w:val="22"/>
        </w:rPr>
        <w:t xml:space="preserve"> </w:t>
      </w:r>
      <w:r w:rsidR="00CB7587" w:rsidRPr="007E75B8">
        <w:rPr>
          <w:rFonts w:asciiTheme="minorHAnsi" w:hAnsiTheme="minorHAnsi" w:cstheme="minorHAnsi"/>
          <w:sz w:val="22"/>
          <w:szCs w:val="22"/>
        </w:rPr>
        <w:t xml:space="preserve">taikyti praėjusio laikotarpio </w:t>
      </w:r>
      <w:r w:rsidR="00B957C5" w:rsidRPr="007E75B8">
        <w:rPr>
          <w:rFonts w:asciiTheme="minorHAnsi" w:hAnsiTheme="minorHAnsi" w:cstheme="minorHAnsi"/>
          <w:sz w:val="22"/>
          <w:szCs w:val="22"/>
        </w:rPr>
        <w:t xml:space="preserve">kainas </w:t>
      </w:r>
      <w:r w:rsidR="0016502E" w:rsidRPr="007E75B8">
        <w:rPr>
          <w:rFonts w:asciiTheme="minorHAnsi" w:hAnsiTheme="minorHAnsi" w:cstheme="minorHAnsi"/>
          <w:sz w:val="22"/>
          <w:szCs w:val="22"/>
        </w:rPr>
        <w:t xml:space="preserve">iki </w:t>
      </w:r>
      <w:r w:rsidR="007E6EB9" w:rsidRPr="007E75B8">
        <w:rPr>
          <w:rFonts w:asciiTheme="minorHAnsi" w:hAnsiTheme="minorHAnsi" w:cstheme="minorHAnsi"/>
          <w:sz w:val="22"/>
          <w:szCs w:val="22"/>
        </w:rPr>
        <w:t>pasirašant Metalo laužo kainas naujam laikotarpiui</w:t>
      </w:r>
      <w:r w:rsidR="00223A28" w:rsidRPr="007E75B8">
        <w:rPr>
          <w:rFonts w:asciiTheme="minorHAnsi" w:hAnsiTheme="minorHAnsi" w:cstheme="minorHAnsi"/>
          <w:sz w:val="22"/>
          <w:szCs w:val="22"/>
        </w:rPr>
        <w:t>.</w:t>
      </w:r>
    </w:p>
    <w:p w14:paraId="53E15272" w14:textId="7DCC975B" w:rsidR="00223A28" w:rsidRPr="007E75B8" w:rsidRDefault="02DD5E57"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2.</w:t>
      </w:r>
      <w:r w:rsidR="12392369" w:rsidRPr="007E75B8">
        <w:rPr>
          <w:rFonts w:asciiTheme="minorHAnsi" w:hAnsiTheme="minorHAnsi" w:cstheme="minorHAnsi"/>
          <w:sz w:val="22"/>
          <w:szCs w:val="22"/>
        </w:rPr>
        <w:t>1</w:t>
      </w:r>
      <w:r w:rsidR="00086766">
        <w:rPr>
          <w:rFonts w:asciiTheme="minorHAnsi" w:hAnsiTheme="minorHAnsi" w:cstheme="minorHAnsi"/>
          <w:sz w:val="22"/>
          <w:szCs w:val="22"/>
        </w:rPr>
        <w:t>1</w:t>
      </w:r>
      <w:r w:rsidR="6A7E4DB1" w:rsidRPr="007E75B8">
        <w:rPr>
          <w:rFonts w:asciiTheme="minorHAnsi" w:hAnsiTheme="minorHAnsi" w:cstheme="minorHAnsi"/>
          <w:sz w:val="22"/>
          <w:szCs w:val="22"/>
        </w:rPr>
        <w:t xml:space="preserve">. Metalo laužo kainos </w:t>
      </w:r>
      <w:r w:rsidR="6A7E4DB1" w:rsidRPr="007E75B8" w:rsidDel="002600CA">
        <w:rPr>
          <w:rFonts w:asciiTheme="minorHAnsi" w:hAnsiTheme="minorHAnsi" w:cstheme="minorHAnsi"/>
          <w:sz w:val="22"/>
          <w:szCs w:val="22"/>
        </w:rPr>
        <w:t xml:space="preserve">perskaičiavimas turi būti Šalių pasirašytas ne vėliau kaip iki kiekvieno </w:t>
      </w:r>
      <w:r w:rsidR="00E847D0" w:rsidRPr="007E75B8">
        <w:rPr>
          <w:rFonts w:asciiTheme="minorHAnsi" w:hAnsiTheme="minorHAnsi" w:cstheme="minorHAnsi"/>
          <w:sz w:val="22"/>
          <w:szCs w:val="22"/>
        </w:rPr>
        <w:t xml:space="preserve">ketvirčio </w:t>
      </w:r>
      <w:r w:rsidR="00E03B20" w:rsidRPr="007E75B8">
        <w:rPr>
          <w:rFonts w:asciiTheme="minorHAnsi" w:hAnsiTheme="minorHAnsi" w:cstheme="minorHAnsi"/>
          <w:sz w:val="22"/>
          <w:szCs w:val="22"/>
        </w:rPr>
        <w:t>3</w:t>
      </w:r>
      <w:r w:rsidR="6A7E4DB1" w:rsidRPr="007E75B8">
        <w:rPr>
          <w:rFonts w:asciiTheme="minorHAnsi" w:hAnsiTheme="minorHAnsi" w:cstheme="minorHAnsi"/>
          <w:sz w:val="22"/>
          <w:szCs w:val="22"/>
        </w:rPr>
        <w:t xml:space="preserve"> (</w:t>
      </w:r>
      <w:r w:rsidR="00E03B20" w:rsidRPr="007E75B8">
        <w:rPr>
          <w:rFonts w:asciiTheme="minorHAnsi" w:hAnsiTheme="minorHAnsi" w:cstheme="minorHAnsi"/>
          <w:sz w:val="22"/>
          <w:szCs w:val="22"/>
        </w:rPr>
        <w:t>trečios</w:t>
      </w:r>
      <w:r w:rsidR="6A7E4DB1" w:rsidRPr="007E75B8">
        <w:rPr>
          <w:rFonts w:asciiTheme="minorHAnsi" w:hAnsiTheme="minorHAnsi" w:cstheme="minorHAnsi"/>
          <w:sz w:val="22"/>
          <w:szCs w:val="22"/>
        </w:rPr>
        <w:t xml:space="preserve">) </w:t>
      </w:r>
      <w:r w:rsidR="00E03B20" w:rsidRPr="007E75B8">
        <w:rPr>
          <w:rFonts w:asciiTheme="minorHAnsi" w:hAnsiTheme="minorHAnsi" w:cstheme="minorHAnsi"/>
          <w:sz w:val="22"/>
          <w:szCs w:val="22"/>
        </w:rPr>
        <w:t xml:space="preserve">darbo </w:t>
      </w:r>
      <w:r w:rsidR="6A7E4DB1" w:rsidRPr="007E75B8">
        <w:rPr>
          <w:rFonts w:asciiTheme="minorHAnsi" w:hAnsiTheme="minorHAnsi" w:cstheme="minorHAnsi"/>
          <w:sz w:val="22"/>
          <w:szCs w:val="22"/>
        </w:rPr>
        <w:t>dienos.</w:t>
      </w:r>
    </w:p>
    <w:p w14:paraId="794F08EB" w14:textId="5EEC380F" w:rsidR="00163948" w:rsidRPr="007E75B8" w:rsidRDefault="00163948" w:rsidP="00016AC5">
      <w:pPr>
        <w:keepNext/>
        <w:tabs>
          <w:tab w:val="left" w:pos="4962"/>
        </w:tabs>
        <w:spacing w:line="360" w:lineRule="auto"/>
        <w:jc w:val="both"/>
        <w:outlineLvl w:val="0"/>
        <w:rPr>
          <w:rFonts w:asciiTheme="minorHAnsi" w:eastAsiaTheme="majorEastAsia" w:hAnsiTheme="minorHAnsi" w:cstheme="minorHAnsi"/>
          <w:b/>
          <w:bCs/>
          <w:sz w:val="22"/>
          <w:szCs w:val="22"/>
          <w:lang w:eastAsia="en-US"/>
        </w:rPr>
      </w:pPr>
      <w:r w:rsidRPr="007E75B8">
        <w:rPr>
          <w:rFonts w:asciiTheme="minorHAnsi" w:eastAsiaTheme="majorEastAsia" w:hAnsiTheme="minorHAnsi" w:cstheme="minorHAnsi"/>
          <w:b/>
          <w:bCs/>
          <w:sz w:val="22"/>
          <w:szCs w:val="22"/>
          <w:lang w:eastAsia="en-US"/>
        </w:rPr>
        <w:t xml:space="preserve">3. </w:t>
      </w:r>
      <w:r w:rsidR="00223A28" w:rsidRPr="007E75B8">
        <w:rPr>
          <w:rFonts w:asciiTheme="minorHAnsi" w:eastAsiaTheme="majorEastAsia" w:hAnsiTheme="minorHAnsi" w:cstheme="minorHAnsi"/>
          <w:b/>
          <w:bCs/>
          <w:sz w:val="22"/>
          <w:szCs w:val="22"/>
          <w:lang w:eastAsia="en-US"/>
        </w:rPr>
        <w:t>ŠALIŲ ĮSIPAREIGOJIMAI</w:t>
      </w:r>
      <w:r w:rsidRPr="007E75B8">
        <w:rPr>
          <w:rFonts w:asciiTheme="minorHAnsi" w:hAnsiTheme="minorHAnsi" w:cstheme="minorHAnsi"/>
          <w:sz w:val="22"/>
          <w:szCs w:val="22"/>
          <w:lang w:eastAsia="en-US"/>
        </w:rPr>
        <w:t xml:space="preserve"> </w:t>
      </w:r>
    </w:p>
    <w:p w14:paraId="346A6149" w14:textId="5BFB2277" w:rsidR="00223A28" w:rsidRPr="007E75B8" w:rsidRDefault="6A7E4DB1"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w:t>
      </w:r>
      <w:r w:rsidRPr="007E75B8">
        <w:rPr>
          <w:rFonts w:asciiTheme="minorHAnsi" w:hAnsiTheme="minorHAnsi" w:cstheme="minorHAnsi"/>
          <w:sz w:val="22"/>
          <w:szCs w:val="22"/>
          <w:lang w:val="en-US" w:eastAsia="en-US"/>
        </w:rPr>
        <w:t xml:space="preserve">1. </w:t>
      </w:r>
      <w:r w:rsidRPr="007E75B8">
        <w:rPr>
          <w:rFonts w:asciiTheme="minorHAnsi" w:hAnsiTheme="minorHAnsi" w:cstheme="minorHAnsi"/>
          <w:sz w:val="22"/>
          <w:szCs w:val="22"/>
          <w:lang w:eastAsia="en-US"/>
        </w:rPr>
        <w:t xml:space="preserve">Pardavėjas įsipareigoja </w:t>
      </w:r>
      <w:r w:rsidR="2CD5E6CB" w:rsidRPr="007E75B8">
        <w:rPr>
          <w:rFonts w:asciiTheme="minorHAnsi" w:hAnsiTheme="minorHAnsi" w:cstheme="minorHAnsi"/>
          <w:sz w:val="22"/>
          <w:szCs w:val="22"/>
          <w:lang w:eastAsia="en-US"/>
        </w:rPr>
        <w:t>Pi</w:t>
      </w:r>
      <w:r w:rsidR="748D5E65" w:rsidRPr="007E75B8">
        <w:rPr>
          <w:rFonts w:asciiTheme="minorHAnsi" w:hAnsiTheme="minorHAnsi" w:cstheme="minorHAnsi"/>
          <w:sz w:val="22"/>
          <w:szCs w:val="22"/>
          <w:lang w:eastAsia="en-US"/>
        </w:rPr>
        <w:t>r</w:t>
      </w:r>
      <w:r w:rsidR="2CD5E6CB" w:rsidRPr="007E75B8">
        <w:rPr>
          <w:rFonts w:asciiTheme="minorHAnsi" w:hAnsiTheme="minorHAnsi" w:cstheme="minorHAnsi"/>
          <w:sz w:val="22"/>
          <w:szCs w:val="22"/>
          <w:lang w:eastAsia="en-US"/>
        </w:rPr>
        <w:t>kėjui perduoti</w:t>
      </w:r>
      <w:r w:rsidRPr="007E75B8">
        <w:rPr>
          <w:rFonts w:asciiTheme="minorHAnsi" w:hAnsiTheme="minorHAnsi" w:cstheme="minorHAnsi"/>
          <w:sz w:val="22"/>
          <w:szCs w:val="22"/>
          <w:lang w:eastAsia="en-US"/>
        </w:rPr>
        <w:t xml:space="preserve"> </w:t>
      </w:r>
      <w:r w:rsidR="3EEFC5D3" w:rsidRPr="007E75B8">
        <w:rPr>
          <w:rFonts w:asciiTheme="minorHAnsi" w:hAnsiTheme="minorHAnsi" w:cstheme="minorHAnsi"/>
          <w:sz w:val="22"/>
          <w:szCs w:val="22"/>
          <w:lang w:eastAsia="en-US"/>
        </w:rPr>
        <w:t>nuosavybės teisę į</w:t>
      </w:r>
      <w:r w:rsidRPr="007E75B8">
        <w:rPr>
          <w:rFonts w:asciiTheme="minorHAnsi" w:hAnsiTheme="minorHAnsi" w:cstheme="minorHAnsi"/>
          <w:sz w:val="22"/>
          <w:szCs w:val="22"/>
          <w:lang w:eastAsia="en-US"/>
        </w:rPr>
        <w:t xml:space="preserve"> Metalo laužą, o Pirkėjas įsipareigoja Metalo laužą priimti ir sumokėti už jį Sutartyje nustatyta tvarka. </w:t>
      </w:r>
    </w:p>
    <w:p w14:paraId="70230C14" w14:textId="4410B786" w:rsidR="00223A28" w:rsidRPr="007E75B8" w:rsidRDefault="00223A28"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3.2.</w:t>
      </w:r>
      <w:r w:rsidR="00791A6A" w:rsidRPr="007E75B8">
        <w:rPr>
          <w:rFonts w:asciiTheme="minorHAnsi" w:hAnsiTheme="minorHAnsi" w:cstheme="minorHAnsi"/>
          <w:sz w:val="22"/>
          <w:szCs w:val="22"/>
          <w:lang w:eastAsia="en-US"/>
        </w:rPr>
        <w:t xml:space="preserve"> </w:t>
      </w:r>
      <w:r w:rsidRPr="007E75B8">
        <w:rPr>
          <w:rFonts w:asciiTheme="minorHAnsi" w:hAnsiTheme="minorHAnsi" w:cstheme="minorHAnsi"/>
          <w:sz w:val="22"/>
          <w:szCs w:val="22"/>
          <w:lang w:eastAsia="en-US"/>
        </w:rPr>
        <w:t>Metalo laužas turi būti be toksinių medžiagų, chemikalų, radioaktyvių medžiagų, sprogmenų.</w:t>
      </w:r>
    </w:p>
    <w:p w14:paraId="2ABC4F4C" w14:textId="7E7762E4" w:rsidR="00223A28" w:rsidRPr="007E75B8" w:rsidRDefault="00223A28"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lastRenderedPageBreak/>
        <w:t>3.</w:t>
      </w:r>
      <w:r w:rsidR="0010228C" w:rsidRPr="007E75B8">
        <w:rPr>
          <w:rFonts w:asciiTheme="minorHAnsi" w:hAnsiTheme="minorHAnsi" w:cstheme="minorHAnsi"/>
          <w:sz w:val="22"/>
          <w:szCs w:val="22"/>
          <w:lang w:eastAsia="en-US"/>
        </w:rPr>
        <w:t>3</w:t>
      </w:r>
      <w:r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Pr="007E75B8">
        <w:rPr>
          <w:rFonts w:asciiTheme="minorHAnsi" w:hAnsiTheme="minorHAnsi" w:cstheme="minorHAnsi"/>
          <w:sz w:val="22"/>
          <w:szCs w:val="22"/>
          <w:lang w:eastAsia="en-US"/>
        </w:rPr>
        <w:t>Pirkėjas įsipareigoja:</w:t>
      </w:r>
    </w:p>
    <w:p w14:paraId="153ADD0B" w14:textId="5620F59C"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.1.</w:t>
      </w:r>
      <w:r w:rsidR="00791A6A" w:rsidRPr="007E75B8">
        <w:rPr>
          <w:rFonts w:asciiTheme="minorHAnsi" w:hAnsiTheme="minorHAnsi" w:cstheme="minorHAnsi"/>
          <w:sz w:val="22"/>
          <w:szCs w:val="22"/>
          <w:lang w:eastAsia="en-US"/>
        </w:rPr>
        <w:t xml:space="preserve"> </w:t>
      </w:r>
      <w:r w:rsidR="00C33E82" w:rsidRPr="007E75B8">
        <w:rPr>
          <w:rFonts w:asciiTheme="minorHAnsi" w:hAnsiTheme="minorHAnsi" w:cstheme="minorHAnsi"/>
          <w:sz w:val="22"/>
          <w:szCs w:val="22"/>
          <w:lang w:eastAsia="en-US"/>
        </w:rPr>
        <w:t>Ne vėliau kaip per 3 (tris) darbo dienas nuo užsakymo gavimo elektroniniu paštu</w:t>
      </w:r>
      <w:r w:rsidR="5584571A" w:rsidRPr="007E75B8">
        <w:rPr>
          <w:rFonts w:asciiTheme="minorHAnsi" w:hAnsiTheme="minorHAnsi" w:cstheme="minorHAnsi"/>
          <w:sz w:val="22"/>
          <w:szCs w:val="22"/>
          <w:lang w:eastAsia="en-US"/>
        </w:rPr>
        <w:t>,</w:t>
      </w:r>
      <w:r w:rsidR="00C33E82" w:rsidRPr="007E75B8">
        <w:rPr>
          <w:rFonts w:asciiTheme="minorHAnsi" w:hAnsiTheme="minorHAnsi" w:cstheme="minorHAnsi"/>
          <w:sz w:val="22"/>
          <w:szCs w:val="22"/>
          <w:lang w:eastAsia="en-US"/>
        </w:rPr>
        <w:t xml:space="preserve"> pateikti į Pardavėjo teritoriją įvažiuosiančių transporto priemonių sąrašą</w:t>
      </w:r>
      <w:r w:rsidR="00223A28" w:rsidRPr="007E75B8">
        <w:rPr>
          <w:rFonts w:asciiTheme="minorHAnsi" w:hAnsiTheme="minorHAnsi" w:cstheme="minorHAnsi"/>
          <w:sz w:val="22"/>
          <w:szCs w:val="22"/>
          <w:lang w:eastAsia="en-US"/>
        </w:rPr>
        <w:t>;</w:t>
      </w:r>
    </w:p>
    <w:p w14:paraId="18301C7D" w14:textId="02EDAC53"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.2.</w:t>
      </w:r>
      <w:r w:rsidR="00791A6A" w:rsidRPr="007E75B8">
        <w:rPr>
          <w:rFonts w:asciiTheme="minorHAnsi" w:hAnsiTheme="minorHAnsi" w:cstheme="minorHAnsi"/>
          <w:sz w:val="22"/>
          <w:szCs w:val="22"/>
          <w:lang w:eastAsia="en-US"/>
        </w:rPr>
        <w:t xml:space="preserve"> </w:t>
      </w:r>
      <w:r w:rsidR="00D42000" w:rsidRPr="007E75B8">
        <w:rPr>
          <w:rFonts w:asciiTheme="minorHAnsi" w:hAnsiTheme="minorHAnsi" w:cstheme="minorHAnsi"/>
          <w:sz w:val="22"/>
          <w:szCs w:val="22"/>
          <w:lang w:eastAsia="en-US"/>
        </w:rPr>
        <w:t xml:space="preserve">Ne vėliau kaip per 3 (tris) darbo dienas nuo </w:t>
      </w:r>
      <w:r w:rsidR="00FA268F" w:rsidRPr="007E75B8">
        <w:rPr>
          <w:rFonts w:asciiTheme="minorHAnsi" w:hAnsiTheme="minorHAnsi" w:cstheme="minorHAnsi"/>
          <w:sz w:val="22"/>
          <w:szCs w:val="22"/>
          <w:lang w:eastAsia="en-US"/>
        </w:rPr>
        <w:t xml:space="preserve">užsakymo </w:t>
      </w:r>
      <w:r w:rsidR="00D42000" w:rsidRPr="007E75B8">
        <w:rPr>
          <w:rFonts w:asciiTheme="minorHAnsi" w:hAnsiTheme="minorHAnsi" w:cstheme="minorHAnsi"/>
          <w:sz w:val="22"/>
          <w:szCs w:val="22"/>
          <w:lang w:eastAsia="en-US"/>
        </w:rPr>
        <w:t xml:space="preserve">gavimo pateikti leidimą atlikti ugnies </w:t>
      </w:r>
      <w:r w:rsidR="0039473D" w:rsidRPr="007E75B8">
        <w:rPr>
          <w:rFonts w:asciiTheme="minorHAnsi" w:hAnsiTheme="minorHAnsi" w:cstheme="minorHAnsi"/>
          <w:sz w:val="22"/>
          <w:szCs w:val="22"/>
          <w:lang w:eastAsia="en-US"/>
        </w:rPr>
        <w:t>darbus, jeigu tokie bus vykdomi;</w:t>
      </w:r>
    </w:p>
    <w:p w14:paraId="08C1A155" w14:textId="183A488C"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6A7E4DB1" w:rsidRPr="007E75B8">
        <w:rPr>
          <w:rFonts w:asciiTheme="minorHAnsi" w:hAnsiTheme="minorHAnsi" w:cstheme="minorHAnsi"/>
          <w:sz w:val="22"/>
          <w:szCs w:val="22"/>
          <w:lang w:eastAsia="en-US"/>
        </w:rPr>
        <w:t>3.</w:t>
      </w:r>
      <w:r w:rsidR="469AA6BF" w:rsidRPr="007E75B8">
        <w:rPr>
          <w:rFonts w:asciiTheme="minorHAnsi" w:hAnsiTheme="minorHAnsi" w:cstheme="minorHAnsi"/>
          <w:sz w:val="22"/>
          <w:szCs w:val="22"/>
          <w:lang w:eastAsia="en-US"/>
        </w:rPr>
        <w:t>3</w:t>
      </w:r>
      <w:r w:rsidR="6A7E4DB1" w:rsidRPr="007E75B8">
        <w:rPr>
          <w:rFonts w:asciiTheme="minorHAnsi" w:hAnsiTheme="minorHAnsi" w:cstheme="minorHAnsi"/>
          <w:sz w:val="22"/>
          <w:szCs w:val="22"/>
          <w:lang w:eastAsia="en-US"/>
        </w:rPr>
        <w:t>.</w:t>
      </w:r>
      <w:r w:rsidR="001125B7" w:rsidRPr="007E75B8">
        <w:rPr>
          <w:rFonts w:asciiTheme="minorHAnsi" w:hAnsiTheme="minorHAnsi" w:cstheme="minorHAnsi"/>
          <w:sz w:val="22"/>
          <w:szCs w:val="22"/>
          <w:lang w:eastAsia="en-US"/>
        </w:rPr>
        <w:t>3</w:t>
      </w:r>
      <w:r w:rsidR="6A7E4DB1" w:rsidRPr="007E75B8">
        <w:rPr>
          <w:rFonts w:asciiTheme="minorHAnsi" w:hAnsiTheme="minorHAnsi" w:cstheme="minorHAnsi"/>
          <w:sz w:val="22"/>
          <w:szCs w:val="22"/>
          <w:lang w:eastAsia="en-US"/>
        </w:rPr>
        <w:t>.</w:t>
      </w:r>
      <w:r w:rsidR="0145A29F" w:rsidRPr="007E75B8">
        <w:rPr>
          <w:rFonts w:asciiTheme="minorHAnsi" w:hAnsiTheme="minorHAnsi" w:cstheme="minorHAnsi"/>
          <w:sz w:val="22"/>
          <w:szCs w:val="22"/>
          <w:lang w:eastAsia="en-US"/>
        </w:rPr>
        <w:t xml:space="preserve"> </w:t>
      </w:r>
      <w:r w:rsidR="29FB04CF" w:rsidRPr="007E75B8">
        <w:rPr>
          <w:rFonts w:asciiTheme="minorHAnsi" w:hAnsiTheme="minorHAnsi" w:cstheme="minorHAnsi"/>
          <w:sz w:val="22"/>
          <w:szCs w:val="22"/>
          <w:lang w:eastAsia="en-US"/>
        </w:rPr>
        <w:t xml:space="preserve">Išvežti Metalo laužą iš Pardavėjo teritorijos per </w:t>
      </w:r>
      <w:r w:rsidR="22F3C7A9" w:rsidRPr="007E75B8">
        <w:rPr>
          <w:rFonts w:asciiTheme="minorHAnsi" w:hAnsiTheme="minorHAnsi" w:cstheme="minorHAnsi"/>
          <w:sz w:val="22"/>
          <w:szCs w:val="22"/>
          <w:lang w:eastAsia="en-US"/>
        </w:rPr>
        <w:t xml:space="preserve">4.5 punkte </w:t>
      </w:r>
      <w:r w:rsidR="29FB04CF" w:rsidRPr="007E75B8">
        <w:rPr>
          <w:rFonts w:asciiTheme="minorHAnsi" w:hAnsiTheme="minorHAnsi" w:cstheme="minorHAnsi"/>
          <w:sz w:val="22"/>
          <w:szCs w:val="22"/>
          <w:lang w:eastAsia="en-US"/>
        </w:rPr>
        <w:t>nurodytą Metalo laužo išvežimo terminą</w:t>
      </w:r>
      <w:r w:rsidR="122D7EEA" w:rsidRPr="007E75B8">
        <w:rPr>
          <w:rFonts w:asciiTheme="minorHAnsi" w:hAnsiTheme="minorHAnsi" w:cstheme="minorHAnsi"/>
          <w:sz w:val="22"/>
          <w:szCs w:val="22"/>
          <w:lang w:eastAsia="en-US"/>
        </w:rPr>
        <w:t xml:space="preserve"> </w:t>
      </w:r>
      <w:r w:rsidR="29FB04CF" w:rsidRPr="007E75B8">
        <w:rPr>
          <w:rFonts w:asciiTheme="minorHAnsi" w:hAnsiTheme="minorHAnsi" w:cstheme="minorHAnsi"/>
          <w:sz w:val="22"/>
          <w:szCs w:val="22"/>
          <w:lang w:eastAsia="en-US"/>
        </w:rPr>
        <w:t xml:space="preserve">(išskyrus tuos atvejus, kai Pardavėjas arba jo rangovas Metalo laužą Pirkėjui pristato savomis </w:t>
      </w:r>
      <w:r w:rsidR="00FA268F" w:rsidRPr="007E75B8">
        <w:rPr>
          <w:rFonts w:asciiTheme="minorHAnsi" w:hAnsiTheme="minorHAnsi" w:cstheme="minorHAnsi"/>
          <w:sz w:val="22"/>
          <w:szCs w:val="22"/>
          <w:lang w:eastAsia="en-US"/>
        </w:rPr>
        <w:t xml:space="preserve">Pirkėjo </w:t>
      </w:r>
      <w:r w:rsidR="29FB04CF" w:rsidRPr="007E75B8">
        <w:rPr>
          <w:rFonts w:asciiTheme="minorHAnsi" w:hAnsiTheme="minorHAnsi" w:cstheme="minorHAnsi"/>
          <w:sz w:val="22"/>
          <w:szCs w:val="22"/>
          <w:lang w:eastAsia="en-US"/>
        </w:rPr>
        <w:t>lėšomis ir</w:t>
      </w:r>
      <w:r w:rsidR="29FB04CF" w:rsidRPr="007E75B8">
        <w:rPr>
          <w:rFonts w:asciiTheme="minorHAnsi" w:hAnsiTheme="minorHAnsi" w:cstheme="minorHAnsi"/>
          <w:sz w:val="22"/>
          <w:szCs w:val="22"/>
        </w:rPr>
        <w:t xml:space="preserve"> </w:t>
      </w:r>
      <w:r w:rsidR="29FB04CF" w:rsidRPr="007E75B8">
        <w:rPr>
          <w:rFonts w:asciiTheme="minorHAnsi" w:hAnsiTheme="minorHAnsi" w:cstheme="minorHAnsi"/>
          <w:sz w:val="22"/>
          <w:szCs w:val="22"/>
          <w:lang w:eastAsia="en-US"/>
        </w:rPr>
        <w:t>transportu)</w:t>
      </w:r>
      <w:r w:rsidR="6A7E4DB1" w:rsidRPr="007E75B8">
        <w:rPr>
          <w:rFonts w:asciiTheme="minorHAnsi" w:hAnsiTheme="minorHAnsi" w:cstheme="minorHAnsi"/>
          <w:sz w:val="22"/>
          <w:szCs w:val="22"/>
          <w:lang w:eastAsia="en-US"/>
        </w:rPr>
        <w:t>;</w:t>
      </w:r>
    </w:p>
    <w:p w14:paraId="0756FD05" w14:textId="3E93EDBE"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w:t>
      </w:r>
      <w:r w:rsidR="001125B7" w:rsidRPr="007E75B8">
        <w:rPr>
          <w:rFonts w:asciiTheme="minorHAnsi" w:hAnsiTheme="minorHAnsi" w:cstheme="minorHAnsi"/>
          <w:sz w:val="22"/>
          <w:szCs w:val="22"/>
          <w:lang w:eastAsia="en-US"/>
        </w:rPr>
        <w:t>4</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B07BDB" w:rsidRPr="007E75B8">
        <w:rPr>
          <w:rFonts w:asciiTheme="minorHAnsi" w:hAnsiTheme="minorHAnsi" w:cstheme="minorHAnsi"/>
          <w:sz w:val="22"/>
          <w:szCs w:val="22"/>
          <w:lang w:eastAsia="en-US"/>
        </w:rPr>
        <w:t>Atliekant Metalo laužo išvežimo ir priėmimo darbus, laikytis teisės aktų nustatytų</w:t>
      </w:r>
      <w:r w:rsidR="00B07BDB" w:rsidRPr="007E75B8">
        <w:rPr>
          <w:rFonts w:asciiTheme="minorHAnsi" w:hAnsiTheme="minorHAnsi" w:cstheme="minorHAnsi"/>
          <w:sz w:val="22"/>
          <w:szCs w:val="22"/>
        </w:rPr>
        <w:t xml:space="preserve"> </w:t>
      </w:r>
      <w:r w:rsidR="00B07BDB" w:rsidRPr="007E75B8">
        <w:rPr>
          <w:rFonts w:asciiTheme="minorHAnsi" w:hAnsiTheme="minorHAnsi" w:cstheme="minorHAnsi"/>
          <w:sz w:val="22"/>
          <w:szCs w:val="22"/>
          <w:lang w:eastAsia="en-US"/>
        </w:rPr>
        <w:t>darbuotojų saugos, priešgaisrinės ir aplinkos apsaugos reikalavimų, užtikrinti žmonių apsaugą nuo atliekamų</w:t>
      </w:r>
      <w:r w:rsidR="00B07BDB" w:rsidRPr="007E75B8">
        <w:rPr>
          <w:rFonts w:asciiTheme="minorHAnsi" w:hAnsiTheme="minorHAnsi" w:cstheme="minorHAnsi"/>
          <w:sz w:val="22"/>
          <w:szCs w:val="22"/>
        </w:rPr>
        <w:t xml:space="preserve"> </w:t>
      </w:r>
      <w:r w:rsidR="00B07BDB" w:rsidRPr="007E75B8">
        <w:rPr>
          <w:rFonts w:asciiTheme="minorHAnsi" w:hAnsiTheme="minorHAnsi" w:cstheme="minorHAnsi"/>
          <w:sz w:val="22"/>
          <w:szCs w:val="22"/>
          <w:lang w:eastAsia="en-US"/>
        </w:rPr>
        <w:t>Metalo laužo išvežimo ir priėmimo darbų sukeliamų pavojų</w:t>
      </w:r>
      <w:r w:rsidR="00223A28" w:rsidRPr="007E75B8">
        <w:rPr>
          <w:rFonts w:asciiTheme="minorHAnsi" w:hAnsiTheme="minorHAnsi" w:cstheme="minorHAnsi"/>
          <w:sz w:val="22"/>
          <w:szCs w:val="22"/>
          <w:lang w:eastAsia="en-US"/>
        </w:rPr>
        <w:t>;</w:t>
      </w:r>
    </w:p>
    <w:p w14:paraId="2BB28B79" w14:textId="7A1242C2"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w:t>
      </w:r>
      <w:r w:rsidR="001125B7" w:rsidRPr="007E75B8">
        <w:rPr>
          <w:rFonts w:asciiTheme="minorHAnsi" w:hAnsiTheme="minorHAnsi" w:cstheme="minorHAnsi"/>
          <w:sz w:val="22"/>
          <w:szCs w:val="22"/>
          <w:lang w:eastAsia="en-US"/>
        </w:rPr>
        <w:t>5</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B07BDB" w:rsidRPr="007E75B8">
        <w:rPr>
          <w:rFonts w:asciiTheme="minorHAnsi" w:hAnsiTheme="minorHAnsi" w:cstheme="minorHAnsi"/>
          <w:sz w:val="22"/>
          <w:szCs w:val="22"/>
          <w:lang w:eastAsia="en-US"/>
        </w:rPr>
        <w:t xml:space="preserve">Vadovaudamasis LR Valstybinės mokesčių inspekcijos 2016 m. balandžio 1 d. Nr. VA-36 įsakymu „Dėl važtaraščių ir kitų krovinių gabenimo dokumentų duomenų teikimo valstybinei mokesčių inspekcijai taisyklių patvirtinimo“, pildyti elektroninį krovinio važtaraštį </w:t>
      </w:r>
      <w:proofErr w:type="spellStart"/>
      <w:r w:rsidR="00B07BDB" w:rsidRPr="007E75B8">
        <w:rPr>
          <w:rFonts w:asciiTheme="minorHAnsi" w:hAnsiTheme="minorHAnsi" w:cstheme="minorHAnsi"/>
          <w:sz w:val="22"/>
          <w:szCs w:val="22"/>
          <w:lang w:eastAsia="en-US"/>
        </w:rPr>
        <w:t>i.VAZ</w:t>
      </w:r>
      <w:proofErr w:type="spellEnd"/>
      <w:r w:rsidR="00B07BDB" w:rsidRPr="007E75B8">
        <w:rPr>
          <w:rFonts w:asciiTheme="minorHAnsi" w:hAnsiTheme="minorHAnsi" w:cstheme="minorHAnsi"/>
          <w:sz w:val="22"/>
          <w:szCs w:val="22"/>
          <w:lang w:eastAsia="en-US"/>
        </w:rPr>
        <w:t xml:space="preserve"> paslaugų pagalba ir elektroniniu </w:t>
      </w:r>
      <w:r w:rsidR="008A2036" w:rsidRPr="007E75B8">
        <w:rPr>
          <w:rFonts w:asciiTheme="minorHAnsi" w:hAnsiTheme="minorHAnsi" w:cstheme="minorHAnsi"/>
          <w:sz w:val="22"/>
          <w:szCs w:val="22"/>
          <w:lang w:eastAsia="en-US"/>
        </w:rPr>
        <w:t>paštu atsiųsti visus pasirašytus dokumentus atsakingam Pardavėjo atstovui</w:t>
      </w:r>
      <w:r w:rsidR="00223A28" w:rsidRPr="007E75B8">
        <w:rPr>
          <w:rFonts w:asciiTheme="minorHAnsi" w:hAnsiTheme="minorHAnsi" w:cstheme="minorHAnsi"/>
          <w:sz w:val="22"/>
          <w:szCs w:val="22"/>
          <w:lang w:eastAsia="en-US"/>
        </w:rPr>
        <w:t>;</w:t>
      </w:r>
    </w:p>
    <w:p w14:paraId="7B9D70C1" w14:textId="569B7823"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w:t>
      </w:r>
      <w:r w:rsidR="001125B7" w:rsidRPr="007E75B8">
        <w:rPr>
          <w:rFonts w:asciiTheme="minorHAnsi" w:hAnsiTheme="minorHAnsi" w:cstheme="minorHAnsi"/>
          <w:sz w:val="22"/>
          <w:szCs w:val="22"/>
          <w:lang w:eastAsia="en-US"/>
        </w:rPr>
        <w:t>6</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8A2036" w:rsidRPr="007E75B8">
        <w:rPr>
          <w:rFonts w:asciiTheme="minorHAnsi" w:hAnsiTheme="minorHAnsi" w:cstheme="minorHAnsi"/>
          <w:sz w:val="22"/>
          <w:szCs w:val="22"/>
          <w:lang w:eastAsia="en-US"/>
        </w:rPr>
        <w:t xml:space="preserve">Savo darbo jėga ir techninėmis priemonėmis pakrauti Metalo laužą į savo transporto </w:t>
      </w:r>
      <w:r w:rsidR="00E114CC" w:rsidRPr="007E75B8">
        <w:rPr>
          <w:rFonts w:asciiTheme="minorHAnsi" w:hAnsiTheme="minorHAnsi" w:cstheme="minorHAnsi"/>
          <w:sz w:val="22"/>
          <w:szCs w:val="22"/>
          <w:lang w:eastAsia="en-US"/>
        </w:rPr>
        <w:t xml:space="preserve">priemones ir iškrauti savo supirktuvėje. Tais atvejais, kai Pardavėjas arba jo rangovas Metalo laužą pristato savomis lėšomis ir transportu, Pirkėjas pristatytą Metalo laužą įsipareigoja iškrauti savo supirktuvėje savo lėšomis ir įranga. Šių išlaidų Pardavėjas nekompensuoja; </w:t>
      </w:r>
    </w:p>
    <w:p w14:paraId="61FB871C" w14:textId="10D60C4C"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w:t>
      </w:r>
      <w:r w:rsidR="001125B7" w:rsidRPr="007E75B8">
        <w:rPr>
          <w:rFonts w:asciiTheme="minorHAnsi" w:hAnsiTheme="minorHAnsi" w:cstheme="minorHAnsi"/>
          <w:sz w:val="22"/>
          <w:szCs w:val="22"/>
          <w:lang w:eastAsia="en-US"/>
        </w:rPr>
        <w:t>7</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7C2CBD" w:rsidRPr="007E75B8">
        <w:rPr>
          <w:rFonts w:asciiTheme="minorHAnsi" w:hAnsiTheme="minorHAnsi" w:cstheme="minorHAnsi"/>
          <w:sz w:val="22"/>
          <w:szCs w:val="22"/>
          <w:lang w:eastAsia="en-US"/>
        </w:rPr>
        <w:t xml:space="preserve">Pirkėjas, neatsiėmęs Metalo laužo per </w:t>
      </w:r>
      <w:r w:rsidR="66812CC8" w:rsidRPr="007E75B8">
        <w:rPr>
          <w:rFonts w:asciiTheme="minorHAnsi" w:hAnsiTheme="minorHAnsi" w:cstheme="minorHAnsi"/>
          <w:sz w:val="22"/>
          <w:szCs w:val="22"/>
          <w:lang w:eastAsia="en-US"/>
        </w:rPr>
        <w:t xml:space="preserve">4.5 punkte </w:t>
      </w:r>
      <w:r w:rsidR="007C2CBD" w:rsidRPr="007E75B8">
        <w:rPr>
          <w:rFonts w:asciiTheme="minorHAnsi" w:hAnsiTheme="minorHAnsi" w:cstheme="minorHAnsi"/>
          <w:sz w:val="22"/>
          <w:szCs w:val="22"/>
          <w:lang w:eastAsia="en-US"/>
        </w:rPr>
        <w:t xml:space="preserve">nustatytą terminą, moka Pardavėjui </w:t>
      </w:r>
      <w:r w:rsidR="00217B69">
        <w:rPr>
          <w:rFonts w:asciiTheme="minorHAnsi" w:hAnsiTheme="minorHAnsi" w:cstheme="minorHAnsi"/>
          <w:sz w:val="22"/>
          <w:szCs w:val="22"/>
          <w:lang w:eastAsia="en-US"/>
        </w:rPr>
        <w:t>5</w:t>
      </w:r>
      <w:r w:rsidR="007C2CBD" w:rsidRPr="007E75B8">
        <w:rPr>
          <w:rFonts w:asciiTheme="minorHAnsi" w:hAnsiTheme="minorHAnsi" w:cstheme="minorHAnsi"/>
          <w:sz w:val="22"/>
          <w:szCs w:val="22"/>
          <w:lang w:eastAsia="en-US"/>
        </w:rPr>
        <w:t>0 (</w:t>
      </w:r>
      <w:r w:rsidR="005D1F13">
        <w:rPr>
          <w:rFonts w:asciiTheme="minorHAnsi" w:hAnsiTheme="minorHAnsi" w:cstheme="minorHAnsi"/>
          <w:sz w:val="22"/>
          <w:szCs w:val="22"/>
          <w:lang w:eastAsia="en-US"/>
        </w:rPr>
        <w:t>penkiasdešimt</w:t>
      </w:r>
      <w:r w:rsidR="007C2CBD" w:rsidRPr="007E75B8">
        <w:rPr>
          <w:rFonts w:asciiTheme="minorHAnsi" w:hAnsiTheme="minorHAnsi" w:cstheme="minorHAnsi"/>
          <w:sz w:val="22"/>
          <w:szCs w:val="22"/>
          <w:lang w:eastAsia="en-US"/>
        </w:rPr>
        <w:t>) Eur dydžio baudą už kiekvieną uždelstą dieną;</w:t>
      </w:r>
    </w:p>
    <w:p w14:paraId="097B25B3" w14:textId="06725BB5"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10228C"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w:t>
      </w:r>
      <w:r w:rsidR="001125B7" w:rsidRPr="007E75B8">
        <w:rPr>
          <w:rFonts w:asciiTheme="minorHAnsi" w:hAnsiTheme="minorHAnsi" w:cstheme="minorHAnsi"/>
          <w:sz w:val="22"/>
          <w:szCs w:val="22"/>
          <w:lang w:eastAsia="en-US"/>
        </w:rPr>
        <w:t>8</w:t>
      </w:r>
      <w:r w:rsidR="00223A28" w:rsidRPr="007E75B8">
        <w:rPr>
          <w:rFonts w:asciiTheme="minorHAnsi" w:hAnsiTheme="minorHAnsi" w:cstheme="minorHAnsi"/>
          <w:sz w:val="22"/>
          <w:szCs w:val="22"/>
          <w:lang w:eastAsia="en-US"/>
        </w:rPr>
        <w:t>.</w:t>
      </w:r>
      <w:r w:rsidR="00223A28" w:rsidRPr="007E75B8">
        <w:rPr>
          <w:rFonts w:asciiTheme="minorHAnsi" w:hAnsiTheme="minorHAnsi" w:cstheme="minorHAnsi"/>
          <w:sz w:val="22"/>
          <w:szCs w:val="22"/>
          <w:lang w:eastAsia="en-US"/>
        </w:rPr>
        <w:tab/>
      </w:r>
      <w:r w:rsidR="007C2CBD" w:rsidRPr="007E75B8">
        <w:rPr>
          <w:rFonts w:asciiTheme="minorHAnsi" w:hAnsiTheme="minorHAnsi" w:cstheme="minorHAnsi"/>
          <w:sz w:val="22"/>
          <w:szCs w:val="22"/>
          <w:lang w:eastAsia="en-US"/>
        </w:rPr>
        <w:t xml:space="preserve">Visa atsakomybė už aplinkos apsaugos, darbuotojų saugos, sveikatos saugos, gaisrinės </w:t>
      </w:r>
      <w:r w:rsidR="00936623" w:rsidRPr="007E75B8">
        <w:rPr>
          <w:rFonts w:asciiTheme="minorHAnsi" w:hAnsiTheme="minorHAnsi" w:cstheme="minorHAnsi"/>
          <w:sz w:val="22"/>
          <w:szCs w:val="22"/>
          <w:lang w:eastAsia="en-US"/>
        </w:rPr>
        <w:t>saugos, Pirkėjo, Pardavėjo darbuotojų ir trečiųjų asmenų saugumą Metalo laužo atsiėmimo vietoje ir kitų</w:t>
      </w:r>
      <w:r w:rsidR="00936623" w:rsidRPr="007E75B8">
        <w:rPr>
          <w:rFonts w:asciiTheme="minorHAnsi" w:hAnsiTheme="minorHAnsi" w:cstheme="minorHAnsi"/>
          <w:sz w:val="22"/>
          <w:szCs w:val="22"/>
        </w:rPr>
        <w:t xml:space="preserve"> </w:t>
      </w:r>
      <w:r w:rsidR="00936623" w:rsidRPr="007E75B8">
        <w:rPr>
          <w:rFonts w:asciiTheme="minorHAnsi" w:hAnsiTheme="minorHAnsi" w:cstheme="minorHAnsi"/>
          <w:sz w:val="22"/>
          <w:szCs w:val="22"/>
          <w:lang w:eastAsia="en-US"/>
        </w:rPr>
        <w:t xml:space="preserve">Lietuvos Respublikos teisės aktų laikymąsi sutartinių įsipareigojimų vykdymo metu tenka Pirkėjui: </w:t>
      </w:r>
    </w:p>
    <w:p w14:paraId="5462066A" w14:textId="1CE1B1A1"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6A7E4DB1" w:rsidRPr="007E75B8">
        <w:rPr>
          <w:rFonts w:asciiTheme="minorHAnsi" w:hAnsiTheme="minorHAnsi" w:cstheme="minorHAnsi"/>
          <w:sz w:val="22"/>
          <w:szCs w:val="22"/>
          <w:lang w:eastAsia="en-US"/>
        </w:rPr>
        <w:t>3.</w:t>
      </w:r>
      <w:r w:rsidR="469AA6BF" w:rsidRPr="007E75B8">
        <w:rPr>
          <w:rFonts w:asciiTheme="minorHAnsi" w:hAnsiTheme="minorHAnsi" w:cstheme="minorHAnsi"/>
          <w:sz w:val="22"/>
          <w:szCs w:val="22"/>
          <w:lang w:eastAsia="en-US"/>
        </w:rPr>
        <w:t>3</w:t>
      </w:r>
      <w:r w:rsidR="6A7E4DB1" w:rsidRPr="007E75B8">
        <w:rPr>
          <w:rFonts w:asciiTheme="minorHAnsi" w:hAnsiTheme="minorHAnsi" w:cstheme="minorHAnsi"/>
          <w:sz w:val="22"/>
          <w:szCs w:val="22"/>
          <w:lang w:eastAsia="en-US"/>
        </w:rPr>
        <w:t>.</w:t>
      </w:r>
      <w:r w:rsidR="0037663A" w:rsidRPr="007E75B8">
        <w:rPr>
          <w:rFonts w:asciiTheme="minorHAnsi" w:hAnsiTheme="minorHAnsi" w:cstheme="minorHAnsi"/>
          <w:sz w:val="22"/>
          <w:szCs w:val="22"/>
          <w:lang w:eastAsia="en-US"/>
        </w:rPr>
        <w:t>8</w:t>
      </w:r>
      <w:r w:rsidR="6A7E4DB1" w:rsidRPr="007E75B8">
        <w:rPr>
          <w:rFonts w:asciiTheme="minorHAnsi" w:hAnsiTheme="minorHAnsi" w:cstheme="minorHAnsi"/>
          <w:sz w:val="22"/>
          <w:szCs w:val="22"/>
          <w:lang w:eastAsia="en-US"/>
        </w:rPr>
        <w:t>.</w:t>
      </w:r>
      <w:r w:rsidR="54479400" w:rsidRPr="007E75B8">
        <w:rPr>
          <w:rFonts w:asciiTheme="minorHAnsi" w:hAnsiTheme="minorHAnsi" w:cstheme="minorHAnsi"/>
          <w:sz w:val="22"/>
          <w:szCs w:val="22"/>
          <w:lang w:eastAsia="en-US"/>
        </w:rPr>
        <w:t>1</w:t>
      </w:r>
      <w:r w:rsidR="4313DD84" w:rsidRPr="007E75B8">
        <w:rPr>
          <w:rFonts w:asciiTheme="minorHAnsi" w:hAnsiTheme="minorHAnsi" w:cstheme="minorHAnsi"/>
          <w:sz w:val="22"/>
          <w:szCs w:val="22"/>
          <w:lang w:eastAsia="en-US"/>
        </w:rPr>
        <w:t>.</w:t>
      </w:r>
      <w:r w:rsidR="4313DD84" w:rsidRPr="007E75B8">
        <w:rPr>
          <w:rFonts w:asciiTheme="minorHAnsi" w:hAnsiTheme="minorHAnsi" w:cstheme="minorHAnsi"/>
          <w:sz w:val="22"/>
          <w:szCs w:val="22"/>
        </w:rPr>
        <w:t xml:space="preserve"> </w:t>
      </w:r>
      <w:r w:rsidR="4313DD84" w:rsidRPr="007E75B8">
        <w:rPr>
          <w:rFonts w:asciiTheme="minorHAnsi" w:hAnsiTheme="minorHAnsi" w:cstheme="minorHAnsi"/>
          <w:sz w:val="22"/>
          <w:szCs w:val="22"/>
          <w:lang w:eastAsia="en-US"/>
        </w:rPr>
        <w:t>jei Pirkėjas ar Metalo laužą atsiimant</w:t>
      </w:r>
      <w:r w:rsidR="5F07C783" w:rsidRPr="007E75B8">
        <w:rPr>
          <w:rFonts w:asciiTheme="minorHAnsi" w:hAnsiTheme="minorHAnsi" w:cstheme="minorHAnsi"/>
          <w:sz w:val="22"/>
          <w:szCs w:val="22"/>
          <w:lang w:eastAsia="en-US"/>
        </w:rPr>
        <w:t>y</w:t>
      </w:r>
      <w:r w:rsidR="4313DD84" w:rsidRPr="007E75B8">
        <w:rPr>
          <w:rFonts w:asciiTheme="minorHAnsi" w:hAnsiTheme="minorHAnsi" w:cstheme="minorHAnsi"/>
          <w:sz w:val="22"/>
          <w:szCs w:val="22"/>
          <w:lang w:eastAsia="en-US"/>
        </w:rPr>
        <w:t>s asmenys pažeidžia darbuotojų saugos ir</w:t>
      </w:r>
      <w:r w:rsidR="4313DD84" w:rsidRPr="007E75B8">
        <w:rPr>
          <w:rFonts w:asciiTheme="minorHAnsi" w:hAnsiTheme="minorHAnsi" w:cstheme="minorHAnsi"/>
          <w:sz w:val="22"/>
          <w:szCs w:val="22"/>
        </w:rPr>
        <w:t xml:space="preserve"> </w:t>
      </w:r>
      <w:r w:rsidR="4313DD84" w:rsidRPr="007E75B8">
        <w:rPr>
          <w:rFonts w:asciiTheme="minorHAnsi" w:hAnsiTheme="minorHAnsi" w:cstheme="minorHAnsi"/>
          <w:sz w:val="22"/>
          <w:szCs w:val="22"/>
          <w:lang w:eastAsia="en-US"/>
        </w:rPr>
        <w:t>sveikatos, gaisrinės saugos, aplinkosaugos ar kitokių teisės aktų reikalavimus, Pirkėjas Pardavėjo reikalavimu</w:t>
      </w:r>
      <w:r w:rsidR="10B1B043" w:rsidRPr="007E75B8">
        <w:rPr>
          <w:rFonts w:asciiTheme="minorHAnsi" w:hAnsiTheme="minorHAnsi" w:cstheme="minorHAnsi"/>
          <w:sz w:val="22"/>
          <w:szCs w:val="22"/>
          <w:lang w:eastAsia="en-US"/>
        </w:rPr>
        <w:t xml:space="preserve"> moka</w:t>
      </w:r>
      <w:r w:rsidR="10B1B043" w:rsidRPr="007E75B8">
        <w:rPr>
          <w:rFonts w:asciiTheme="minorHAnsi" w:hAnsiTheme="minorHAnsi" w:cstheme="minorHAnsi"/>
          <w:sz w:val="22"/>
          <w:szCs w:val="22"/>
        </w:rPr>
        <w:t xml:space="preserve"> </w:t>
      </w:r>
      <w:r w:rsidR="10B1B043" w:rsidRPr="007E75B8">
        <w:rPr>
          <w:rFonts w:asciiTheme="minorHAnsi" w:hAnsiTheme="minorHAnsi" w:cstheme="minorHAnsi"/>
          <w:sz w:val="22"/>
          <w:szCs w:val="22"/>
          <w:lang w:eastAsia="en-US"/>
        </w:rPr>
        <w:t>100 (vieno šimto) Eur baudą už kiekvieną atvejį;</w:t>
      </w:r>
      <w:r w:rsidR="00D22345" w:rsidRPr="007E75B8">
        <w:rPr>
          <w:rFonts w:asciiTheme="minorHAnsi" w:hAnsiTheme="minorHAnsi" w:cstheme="minorHAnsi"/>
          <w:sz w:val="22"/>
          <w:szCs w:val="22"/>
          <w:lang w:eastAsia="en-US"/>
        </w:rPr>
        <w:t xml:space="preserve"> </w:t>
      </w:r>
    </w:p>
    <w:p w14:paraId="6A3849A8" w14:textId="6271F12F" w:rsidR="00985EEC"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6A7E4DB1" w:rsidRPr="007E75B8">
        <w:rPr>
          <w:rFonts w:asciiTheme="minorHAnsi" w:hAnsiTheme="minorHAnsi" w:cstheme="minorHAnsi"/>
          <w:sz w:val="22"/>
          <w:szCs w:val="22"/>
          <w:lang w:eastAsia="en-US"/>
        </w:rPr>
        <w:t>3.</w:t>
      </w:r>
      <w:r w:rsidR="469AA6BF" w:rsidRPr="007E75B8">
        <w:rPr>
          <w:rFonts w:asciiTheme="minorHAnsi" w:hAnsiTheme="minorHAnsi" w:cstheme="minorHAnsi"/>
          <w:sz w:val="22"/>
          <w:szCs w:val="22"/>
          <w:lang w:eastAsia="en-US"/>
        </w:rPr>
        <w:t>3</w:t>
      </w:r>
      <w:r w:rsidR="6A7E4DB1" w:rsidRPr="007E75B8">
        <w:rPr>
          <w:rFonts w:asciiTheme="minorHAnsi" w:hAnsiTheme="minorHAnsi" w:cstheme="minorHAnsi"/>
          <w:sz w:val="22"/>
          <w:szCs w:val="22"/>
          <w:lang w:eastAsia="en-US"/>
        </w:rPr>
        <w:t>.</w:t>
      </w:r>
      <w:r w:rsidR="0037663A" w:rsidRPr="007E75B8">
        <w:rPr>
          <w:rFonts w:asciiTheme="minorHAnsi" w:hAnsiTheme="minorHAnsi" w:cstheme="minorHAnsi"/>
          <w:sz w:val="22"/>
          <w:szCs w:val="22"/>
          <w:lang w:eastAsia="en-US"/>
        </w:rPr>
        <w:t>8</w:t>
      </w:r>
      <w:r w:rsidR="6A7E4DB1" w:rsidRPr="007E75B8">
        <w:rPr>
          <w:rFonts w:asciiTheme="minorHAnsi" w:hAnsiTheme="minorHAnsi" w:cstheme="minorHAnsi"/>
          <w:sz w:val="22"/>
          <w:szCs w:val="22"/>
          <w:lang w:eastAsia="en-US"/>
        </w:rPr>
        <w:t>.</w:t>
      </w:r>
      <w:r w:rsidR="54479400" w:rsidRPr="007E75B8">
        <w:rPr>
          <w:rFonts w:asciiTheme="minorHAnsi" w:hAnsiTheme="minorHAnsi" w:cstheme="minorHAnsi"/>
          <w:sz w:val="22"/>
          <w:szCs w:val="22"/>
          <w:lang w:eastAsia="en-US"/>
        </w:rPr>
        <w:t>2</w:t>
      </w:r>
      <w:r w:rsidR="4313DD84" w:rsidRPr="007E75B8">
        <w:rPr>
          <w:rFonts w:asciiTheme="minorHAnsi" w:hAnsiTheme="minorHAnsi" w:cstheme="minorHAnsi"/>
          <w:sz w:val="22"/>
          <w:szCs w:val="22"/>
          <w:lang w:eastAsia="en-US"/>
        </w:rPr>
        <w:t>.</w:t>
      </w:r>
      <w:r w:rsidR="4BA944C7" w:rsidRPr="007E75B8">
        <w:rPr>
          <w:rFonts w:asciiTheme="minorHAnsi" w:hAnsiTheme="minorHAnsi" w:cstheme="minorHAnsi"/>
          <w:sz w:val="22"/>
          <w:szCs w:val="22"/>
          <w:lang w:eastAsia="en-US"/>
        </w:rPr>
        <w:t xml:space="preserve"> jei Pirkėjas neužtikrina, kad Metalo laužą atsiimantys asmenys, atsiimdami Metalo laužą</w:t>
      </w:r>
      <w:r w:rsidR="6A09C7B9" w:rsidRPr="007E75B8">
        <w:rPr>
          <w:rFonts w:asciiTheme="minorHAnsi" w:hAnsiTheme="minorHAnsi" w:cstheme="minorHAnsi"/>
          <w:sz w:val="22"/>
          <w:szCs w:val="22"/>
          <w:lang w:eastAsia="en-US"/>
        </w:rPr>
        <w:t xml:space="preserve"> </w:t>
      </w:r>
      <w:r w:rsidR="4BA944C7" w:rsidRPr="007E75B8">
        <w:rPr>
          <w:rFonts w:asciiTheme="minorHAnsi" w:hAnsiTheme="minorHAnsi" w:cstheme="minorHAnsi"/>
          <w:sz w:val="22"/>
          <w:szCs w:val="22"/>
          <w:lang w:eastAsia="en-US"/>
        </w:rPr>
        <w:t xml:space="preserve">nebūtų neblaivūs ar apsvaigę nuo psichoaktyvių medžiagų, Pirkėjas Pardavėjo reikalavimu moka </w:t>
      </w:r>
      <w:r w:rsidR="003120E9" w:rsidRPr="007E75B8">
        <w:rPr>
          <w:rFonts w:asciiTheme="minorHAnsi" w:hAnsiTheme="minorHAnsi" w:cstheme="minorHAnsi"/>
          <w:sz w:val="22"/>
          <w:szCs w:val="22"/>
          <w:lang w:eastAsia="en-US"/>
        </w:rPr>
        <w:t>10</w:t>
      </w:r>
      <w:r w:rsidR="4BA944C7" w:rsidRPr="007E75B8">
        <w:rPr>
          <w:rFonts w:asciiTheme="minorHAnsi" w:hAnsiTheme="minorHAnsi" w:cstheme="minorHAnsi"/>
          <w:sz w:val="22"/>
          <w:szCs w:val="22"/>
          <w:lang w:eastAsia="en-US"/>
        </w:rPr>
        <w:t>00 (</w:t>
      </w:r>
      <w:r w:rsidR="003120E9" w:rsidRPr="007E75B8">
        <w:rPr>
          <w:rFonts w:asciiTheme="minorHAnsi" w:hAnsiTheme="minorHAnsi" w:cstheme="minorHAnsi"/>
          <w:sz w:val="22"/>
          <w:szCs w:val="22"/>
          <w:lang w:eastAsia="en-US"/>
        </w:rPr>
        <w:t>vieno tūkstančio</w:t>
      </w:r>
      <w:r w:rsidR="4BA944C7" w:rsidRPr="007E75B8">
        <w:rPr>
          <w:rFonts w:asciiTheme="minorHAnsi" w:hAnsiTheme="minorHAnsi" w:cstheme="minorHAnsi"/>
          <w:sz w:val="22"/>
          <w:szCs w:val="22"/>
          <w:lang w:eastAsia="en-US"/>
        </w:rPr>
        <w:t>)</w:t>
      </w:r>
      <w:r w:rsidR="4BA944C7" w:rsidRPr="007E75B8">
        <w:rPr>
          <w:rFonts w:asciiTheme="minorHAnsi" w:hAnsiTheme="minorHAnsi" w:cstheme="minorHAnsi"/>
          <w:sz w:val="22"/>
          <w:szCs w:val="22"/>
        </w:rPr>
        <w:t xml:space="preserve"> </w:t>
      </w:r>
      <w:r w:rsidR="4BA944C7" w:rsidRPr="007E75B8">
        <w:rPr>
          <w:rFonts w:asciiTheme="minorHAnsi" w:hAnsiTheme="minorHAnsi" w:cstheme="minorHAnsi"/>
          <w:sz w:val="22"/>
          <w:szCs w:val="22"/>
          <w:lang w:eastAsia="en-US"/>
        </w:rPr>
        <w:t>Eur baudą už kiekvieną atvejį;</w:t>
      </w:r>
    </w:p>
    <w:p w14:paraId="4F9CE7CC" w14:textId="105A04B1" w:rsidR="00223A28" w:rsidRPr="007E75B8" w:rsidRDefault="00985EEC"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t>3.3.</w:t>
      </w:r>
      <w:r w:rsidR="0037663A" w:rsidRPr="007E75B8">
        <w:rPr>
          <w:rFonts w:asciiTheme="minorHAnsi" w:hAnsiTheme="minorHAnsi" w:cstheme="minorHAnsi"/>
          <w:sz w:val="22"/>
          <w:szCs w:val="22"/>
          <w:lang w:eastAsia="en-US"/>
        </w:rPr>
        <w:t>8</w:t>
      </w:r>
      <w:r w:rsidRPr="007E75B8">
        <w:rPr>
          <w:rFonts w:asciiTheme="minorHAnsi" w:hAnsiTheme="minorHAnsi" w:cstheme="minorHAnsi"/>
          <w:sz w:val="22"/>
          <w:szCs w:val="22"/>
          <w:lang w:eastAsia="en-US"/>
        </w:rPr>
        <w:t>.3</w:t>
      </w:r>
      <w:r w:rsidR="00CE3B18" w:rsidRPr="007E75B8">
        <w:rPr>
          <w:rFonts w:asciiTheme="minorHAnsi" w:hAnsiTheme="minorHAnsi" w:cstheme="minorHAnsi"/>
          <w:sz w:val="22"/>
          <w:szCs w:val="22"/>
          <w:lang w:eastAsia="en-US"/>
        </w:rPr>
        <w:t>.</w:t>
      </w:r>
      <w:r w:rsidR="00E55194" w:rsidRPr="007E75B8">
        <w:rPr>
          <w:rFonts w:asciiTheme="minorHAnsi" w:hAnsiTheme="minorHAnsi" w:cstheme="minorHAnsi"/>
          <w:sz w:val="22"/>
          <w:szCs w:val="22"/>
        </w:rPr>
        <w:t xml:space="preserve"> </w:t>
      </w:r>
      <w:r w:rsidR="00E55194" w:rsidRPr="007E75B8">
        <w:rPr>
          <w:rFonts w:asciiTheme="minorHAnsi" w:hAnsiTheme="minorHAnsi" w:cstheme="minorHAnsi"/>
          <w:sz w:val="22"/>
          <w:szCs w:val="22"/>
          <w:lang w:eastAsia="en-US"/>
        </w:rPr>
        <w:t>jei Pirkėjas ar Metalo laužą atsiimantis asmenys pažeidžia darbuotojų saugos ir sveikatos</w:t>
      </w:r>
      <w:r w:rsidR="00E55194" w:rsidRPr="007E75B8">
        <w:rPr>
          <w:rFonts w:asciiTheme="minorHAnsi" w:hAnsiTheme="minorHAnsi" w:cstheme="minorHAnsi"/>
          <w:sz w:val="22"/>
          <w:szCs w:val="22"/>
        </w:rPr>
        <w:t xml:space="preserve"> </w:t>
      </w:r>
      <w:r w:rsidR="00E55194" w:rsidRPr="007E75B8">
        <w:rPr>
          <w:rFonts w:asciiTheme="minorHAnsi" w:hAnsiTheme="minorHAnsi" w:cstheme="minorHAnsi"/>
          <w:sz w:val="22"/>
          <w:szCs w:val="22"/>
          <w:lang w:eastAsia="en-US"/>
        </w:rPr>
        <w:t>ir/ar gaisrinės reikalavimus, ir dėl to įvyksta nelaimingas atsitikimas, Pirkėjas Pardavėjo reikalavimu moka 500</w:t>
      </w:r>
      <w:r w:rsidR="00E55194" w:rsidRPr="007E75B8">
        <w:rPr>
          <w:rFonts w:asciiTheme="minorHAnsi" w:hAnsiTheme="minorHAnsi" w:cstheme="minorHAnsi"/>
          <w:sz w:val="22"/>
          <w:szCs w:val="22"/>
        </w:rPr>
        <w:t xml:space="preserve"> </w:t>
      </w:r>
      <w:r w:rsidR="00E55194" w:rsidRPr="007E75B8">
        <w:rPr>
          <w:rFonts w:asciiTheme="minorHAnsi" w:hAnsiTheme="minorHAnsi" w:cstheme="minorHAnsi"/>
          <w:sz w:val="22"/>
          <w:szCs w:val="22"/>
          <w:lang w:eastAsia="en-US"/>
        </w:rPr>
        <w:t>penkių šimtų) Eur baudą už kiekvieną atvejį.</w:t>
      </w:r>
    </w:p>
    <w:p w14:paraId="43FE6F3D" w14:textId="7DB289A0" w:rsidR="00E55194" w:rsidRPr="007E75B8" w:rsidRDefault="00E55194"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w:t>
      </w:r>
      <w:r w:rsidR="008173CF" w:rsidRPr="007E75B8">
        <w:rPr>
          <w:rFonts w:asciiTheme="minorHAnsi" w:hAnsiTheme="minorHAnsi" w:cstheme="minorHAnsi"/>
          <w:sz w:val="22"/>
          <w:szCs w:val="22"/>
          <w:lang w:eastAsia="en-US"/>
        </w:rPr>
        <w:t>4</w:t>
      </w:r>
      <w:r w:rsidRPr="007E75B8">
        <w:rPr>
          <w:rFonts w:asciiTheme="minorHAnsi" w:hAnsiTheme="minorHAnsi" w:cstheme="minorHAnsi"/>
          <w:sz w:val="22"/>
          <w:szCs w:val="22"/>
          <w:lang w:eastAsia="en-US"/>
        </w:rPr>
        <w:t>.</w:t>
      </w:r>
      <w:r w:rsidR="007815BC" w:rsidRPr="007E75B8">
        <w:rPr>
          <w:rFonts w:asciiTheme="minorHAnsi" w:hAnsiTheme="minorHAnsi" w:cstheme="minorHAnsi"/>
          <w:sz w:val="22"/>
          <w:szCs w:val="22"/>
          <w:lang w:eastAsia="en-US"/>
        </w:rPr>
        <w:t xml:space="preserve"> </w:t>
      </w:r>
      <w:r w:rsidR="008173CF" w:rsidRPr="007E75B8">
        <w:rPr>
          <w:rFonts w:asciiTheme="minorHAnsi" w:hAnsiTheme="minorHAnsi" w:cstheme="minorHAnsi"/>
          <w:sz w:val="22"/>
          <w:szCs w:val="22"/>
          <w:lang w:eastAsia="en-US"/>
        </w:rPr>
        <w:t>Pirkėjas atsako už dėl Pirkėjo kaltės kilusių incidentų (gaisro ir kt.) likvidavimą bei kompensuoja</w:t>
      </w:r>
      <w:r w:rsidR="008173CF" w:rsidRPr="007E75B8">
        <w:rPr>
          <w:rFonts w:asciiTheme="minorHAnsi" w:hAnsiTheme="minorHAnsi" w:cstheme="minorHAnsi"/>
          <w:sz w:val="22"/>
          <w:szCs w:val="22"/>
        </w:rPr>
        <w:t xml:space="preserve"> </w:t>
      </w:r>
      <w:r w:rsidR="008173CF" w:rsidRPr="007E75B8">
        <w:rPr>
          <w:rFonts w:asciiTheme="minorHAnsi" w:hAnsiTheme="minorHAnsi" w:cstheme="minorHAnsi"/>
          <w:sz w:val="22"/>
          <w:szCs w:val="22"/>
          <w:lang w:eastAsia="en-US"/>
        </w:rPr>
        <w:t>Pardavėjui nuostolius, jei incidento metu Pardavėjas jų patyrė.</w:t>
      </w:r>
    </w:p>
    <w:p w14:paraId="095E486C" w14:textId="74F2D6B3" w:rsidR="008173CF" w:rsidRPr="007E75B8" w:rsidRDefault="05F8C90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w:t>
      </w:r>
      <w:r w:rsidR="61CD215C" w:rsidRPr="007E75B8">
        <w:rPr>
          <w:rFonts w:asciiTheme="minorHAnsi" w:hAnsiTheme="minorHAnsi" w:cstheme="minorHAnsi"/>
          <w:sz w:val="22"/>
          <w:szCs w:val="22"/>
          <w:lang w:eastAsia="en-US"/>
        </w:rPr>
        <w:t>5</w:t>
      </w:r>
      <w:r w:rsidRPr="007E75B8">
        <w:rPr>
          <w:rFonts w:asciiTheme="minorHAnsi" w:hAnsiTheme="minorHAnsi" w:cstheme="minorHAnsi"/>
          <w:sz w:val="22"/>
          <w:szCs w:val="22"/>
          <w:lang w:eastAsia="en-US"/>
        </w:rPr>
        <w:t>.</w:t>
      </w:r>
      <w:r w:rsidR="61CD215C" w:rsidRPr="007E75B8">
        <w:rPr>
          <w:rFonts w:asciiTheme="minorHAnsi" w:hAnsiTheme="minorHAnsi" w:cstheme="minorHAnsi"/>
          <w:sz w:val="22"/>
          <w:szCs w:val="22"/>
          <w:lang w:eastAsia="en-US"/>
        </w:rPr>
        <w:t xml:space="preserve"> Parduodamas Metalo laužas bus sveriamas (tuščia transporto priemonė ir pakrauta) Pirkėjo</w:t>
      </w:r>
      <w:r w:rsidR="61CD215C" w:rsidRPr="007E75B8">
        <w:rPr>
          <w:rFonts w:asciiTheme="minorHAnsi" w:hAnsiTheme="minorHAnsi" w:cstheme="minorHAnsi"/>
          <w:sz w:val="22"/>
          <w:szCs w:val="22"/>
        </w:rPr>
        <w:t xml:space="preserve"> </w:t>
      </w:r>
      <w:r w:rsidR="61CD215C" w:rsidRPr="007E75B8">
        <w:rPr>
          <w:rFonts w:asciiTheme="minorHAnsi" w:hAnsiTheme="minorHAnsi" w:cstheme="minorHAnsi"/>
          <w:sz w:val="22"/>
          <w:szCs w:val="22"/>
          <w:lang w:eastAsia="en-US"/>
        </w:rPr>
        <w:t>automobilinėmis svarstyklėmis, turinčiomis pagal Lietuvos Respublikos teisės aktus išduotą metrologinės</w:t>
      </w:r>
      <w:r w:rsidR="25BE7C9C" w:rsidRPr="007E75B8">
        <w:rPr>
          <w:rFonts w:asciiTheme="minorHAnsi" w:hAnsiTheme="minorHAnsi" w:cstheme="minorHAnsi"/>
          <w:sz w:val="22"/>
          <w:szCs w:val="22"/>
        </w:rPr>
        <w:t xml:space="preserve"> </w:t>
      </w:r>
      <w:r w:rsidR="25BE7C9C" w:rsidRPr="007E75B8">
        <w:rPr>
          <w:rFonts w:asciiTheme="minorHAnsi" w:hAnsiTheme="minorHAnsi" w:cstheme="minorHAnsi"/>
          <w:sz w:val="22"/>
          <w:szCs w:val="22"/>
          <w:lang w:eastAsia="en-US"/>
        </w:rPr>
        <w:lastRenderedPageBreak/>
        <w:t>patikros sertifikatą. Metalo laužas sveriamas dalyvaujant Pardavėjo ir Pirkėjo atstovams</w:t>
      </w:r>
      <w:r w:rsidR="1B7CD398" w:rsidRPr="007E75B8">
        <w:rPr>
          <w:rFonts w:asciiTheme="minorHAnsi" w:hAnsiTheme="minorHAnsi" w:cstheme="minorHAnsi"/>
          <w:sz w:val="22"/>
          <w:szCs w:val="22"/>
          <w:lang w:eastAsia="en-US"/>
        </w:rPr>
        <w:t xml:space="preserve"> arba, atskirai sutarus su Pardavėju, Metalo laužo svoris fiksuojamas fotografuojant</w:t>
      </w:r>
      <w:r w:rsidR="25BE7C9C" w:rsidRPr="007E75B8">
        <w:rPr>
          <w:rFonts w:asciiTheme="minorHAnsi" w:hAnsiTheme="minorHAnsi" w:cstheme="minorHAnsi"/>
          <w:sz w:val="22"/>
          <w:szCs w:val="22"/>
          <w:lang w:eastAsia="en-US"/>
        </w:rPr>
        <w:t>.</w:t>
      </w:r>
    </w:p>
    <w:p w14:paraId="71513F3F" w14:textId="25EED6AB" w:rsidR="002F293F" w:rsidRPr="007E75B8" w:rsidRDefault="002F293F"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3.6. Pirkėjas ir Pardavėjas svėrimo dieną pasirašo Metalo laužo priėmimo–perdavimo aktą.</w:t>
      </w:r>
    </w:p>
    <w:p w14:paraId="21193179" w14:textId="3AE74708"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p>
    <w:p w14:paraId="5E8BB071" w14:textId="73BCD483" w:rsidR="00223A28" w:rsidRPr="007E75B8" w:rsidRDefault="00223A28"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w:t>
      </w:r>
      <w:r w:rsidR="002F293F" w:rsidRPr="007E75B8">
        <w:rPr>
          <w:rFonts w:asciiTheme="minorHAnsi" w:hAnsiTheme="minorHAnsi" w:cstheme="minorHAnsi"/>
          <w:sz w:val="22"/>
          <w:szCs w:val="22"/>
          <w:lang w:val="en-US" w:eastAsia="en-US"/>
        </w:rPr>
        <w:t>7</w:t>
      </w:r>
      <w:r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Pr="007E75B8">
        <w:rPr>
          <w:rFonts w:asciiTheme="minorHAnsi" w:hAnsiTheme="minorHAnsi" w:cstheme="minorHAnsi"/>
          <w:sz w:val="22"/>
          <w:szCs w:val="22"/>
          <w:lang w:eastAsia="en-US"/>
        </w:rPr>
        <w:t>Pardavėjas įsipareigoja:</w:t>
      </w:r>
    </w:p>
    <w:p w14:paraId="2FFCD5D0" w14:textId="1B140AE0"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8D692A" w:rsidRPr="007E75B8">
        <w:rPr>
          <w:rFonts w:asciiTheme="minorHAnsi" w:hAnsiTheme="minorHAnsi" w:cstheme="minorHAnsi"/>
          <w:sz w:val="22"/>
          <w:szCs w:val="22"/>
          <w:lang w:eastAsia="en-US"/>
        </w:rPr>
        <w:t>7</w:t>
      </w:r>
      <w:r w:rsidR="00223A28" w:rsidRPr="007E75B8">
        <w:rPr>
          <w:rFonts w:asciiTheme="minorHAnsi" w:hAnsiTheme="minorHAnsi" w:cstheme="minorHAnsi"/>
          <w:sz w:val="22"/>
          <w:szCs w:val="22"/>
          <w:lang w:eastAsia="en-US"/>
        </w:rPr>
        <w:t>.1.</w:t>
      </w:r>
      <w:r w:rsidR="00791A6A" w:rsidRPr="007E75B8">
        <w:rPr>
          <w:rFonts w:asciiTheme="minorHAnsi" w:hAnsiTheme="minorHAnsi" w:cstheme="minorHAnsi"/>
          <w:sz w:val="22"/>
          <w:szCs w:val="22"/>
          <w:lang w:eastAsia="en-US"/>
        </w:rPr>
        <w:t xml:space="preserve"> </w:t>
      </w:r>
      <w:r w:rsidR="00223A28" w:rsidRPr="007E75B8">
        <w:rPr>
          <w:rFonts w:asciiTheme="minorHAnsi" w:hAnsiTheme="minorHAnsi" w:cstheme="minorHAnsi"/>
          <w:sz w:val="22"/>
          <w:szCs w:val="22"/>
          <w:lang w:eastAsia="en-US"/>
        </w:rPr>
        <w:t>Pateikti</w:t>
      </w:r>
      <w:r w:rsidR="002F293F" w:rsidRPr="007E75B8">
        <w:rPr>
          <w:rFonts w:asciiTheme="minorHAnsi" w:hAnsiTheme="minorHAnsi" w:cstheme="minorHAnsi"/>
          <w:sz w:val="22"/>
          <w:szCs w:val="22"/>
          <w:lang w:eastAsia="en-US"/>
        </w:rPr>
        <w:t xml:space="preserve"> elektroniniu paštu</w:t>
      </w:r>
      <w:r w:rsidR="00223A28" w:rsidRPr="007E75B8">
        <w:rPr>
          <w:rFonts w:asciiTheme="minorHAnsi" w:hAnsiTheme="minorHAnsi" w:cstheme="minorHAnsi"/>
          <w:sz w:val="22"/>
          <w:szCs w:val="22"/>
          <w:lang w:eastAsia="en-US"/>
        </w:rPr>
        <w:t xml:space="preserve"> Pirkėjui užsakymą </w:t>
      </w:r>
      <w:r w:rsidR="002F293F" w:rsidRPr="007E75B8">
        <w:rPr>
          <w:rFonts w:asciiTheme="minorHAnsi" w:hAnsiTheme="minorHAnsi" w:cstheme="minorHAnsi"/>
          <w:sz w:val="22"/>
          <w:szCs w:val="22"/>
          <w:lang w:eastAsia="en-US"/>
        </w:rPr>
        <w:t>dėl Metalo laužo išvežimo (pristatymo)</w:t>
      </w:r>
      <w:r w:rsidR="00223A28" w:rsidRPr="007E75B8">
        <w:rPr>
          <w:rFonts w:asciiTheme="minorHAnsi" w:hAnsiTheme="minorHAnsi" w:cstheme="minorHAnsi"/>
          <w:sz w:val="22"/>
          <w:szCs w:val="22"/>
          <w:lang w:eastAsia="en-US"/>
        </w:rPr>
        <w:t>;</w:t>
      </w:r>
    </w:p>
    <w:p w14:paraId="4409B5AF" w14:textId="3E01B653"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8D692A" w:rsidRPr="007E75B8">
        <w:rPr>
          <w:rFonts w:asciiTheme="minorHAnsi" w:hAnsiTheme="minorHAnsi" w:cstheme="minorHAnsi"/>
          <w:sz w:val="22"/>
          <w:szCs w:val="22"/>
          <w:lang w:eastAsia="en-US"/>
        </w:rPr>
        <w:t>7</w:t>
      </w:r>
      <w:r w:rsidR="00223A28" w:rsidRPr="007E75B8">
        <w:rPr>
          <w:rFonts w:asciiTheme="minorHAnsi" w:hAnsiTheme="minorHAnsi" w:cstheme="minorHAnsi"/>
          <w:sz w:val="22"/>
          <w:szCs w:val="22"/>
          <w:lang w:eastAsia="en-US"/>
        </w:rPr>
        <w:t>.2.</w:t>
      </w:r>
      <w:r w:rsidR="00791A6A" w:rsidRPr="007E75B8">
        <w:rPr>
          <w:rFonts w:asciiTheme="minorHAnsi" w:hAnsiTheme="minorHAnsi" w:cstheme="minorHAnsi"/>
          <w:sz w:val="22"/>
          <w:szCs w:val="22"/>
          <w:lang w:eastAsia="en-US"/>
        </w:rPr>
        <w:t xml:space="preserve"> </w:t>
      </w:r>
      <w:r w:rsidR="00223A28" w:rsidRPr="007E75B8">
        <w:rPr>
          <w:rFonts w:asciiTheme="minorHAnsi" w:hAnsiTheme="minorHAnsi" w:cstheme="minorHAnsi"/>
          <w:sz w:val="22"/>
          <w:szCs w:val="22"/>
          <w:lang w:eastAsia="en-US"/>
        </w:rPr>
        <w:t>Užtikrinti privažiavimą Pirkėjo transporto priemonėms, paimančioms Metalo laužą</w:t>
      </w:r>
      <w:r w:rsidRPr="007E75B8">
        <w:rPr>
          <w:rFonts w:asciiTheme="minorHAnsi" w:hAnsiTheme="minorHAnsi" w:cstheme="minorHAnsi"/>
          <w:sz w:val="22"/>
          <w:szCs w:val="22"/>
          <w:lang w:eastAsia="en-US"/>
        </w:rPr>
        <w:t xml:space="preserve"> (išskyrus tuos atvejus, kai Pardavėjas Prekes Pirkėjui pristato savomis lėšomis ir transportu)</w:t>
      </w:r>
      <w:r w:rsidR="00223A28" w:rsidRPr="007E75B8">
        <w:rPr>
          <w:rFonts w:asciiTheme="minorHAnsi" w:hAnsiTheme="minorHAnsi" w:cstheme="minorHAnsi"/>
          <w:sz w:val="22"/>
          <w:szCs w:val="22"/>
          <w:lang w:eastAsia="en-US"/>
        </w:rPr>
        <w:t>;</w:t>
      </w:r>
    </w:p>
    <w:p w14:paraId="438BE652" w14:textId="5714176B"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8D692A" w:rsidRPr="007E75B8">
        <w:rPr>
          <w:rFonts w:asciiTheme="minorHAnsi" w:hAnsiTheme="minorHAnsi" w:cstheme="minorHAnsi"/>
          <w:sz w:val="22"/>
          <w:szCs w:val="22"/>
          <w:lang w:eastAsia="en-US"/>
        </w:rPr>
        <w:t>7</w:t>
      </w:r>
      <w:r w:rsidR="00223A28" w:rsidRPr="007E75B8">
        <w:rPr>
          <w:rFonts w:asciiTheme="minorHAnsi" w:hAnsiTheme="minorHAnsi" w:cstheme="minorHAnsi"/>
          <w:sz w:val="22"/>
          <w:szCs w:val="22"/>
          <w:lang w:eastAsia="en-US"/>
        </w:rPr>
        <w:t>.</w:t>
      </w:r>
      <w:r w:rsidR="00CA0659" w:rsidRPr="007E75B8">
        <w:rPr>
          <w:rFonts w:asciiTheme="minorHAnsi" w:hAnsiTheme="minorHAnsi" w:cstheme="minorHAnsi"/>
          <w:sz w:val="22"/>
          <w:szCs w:val="22"/>
          <w:lang w:eastAsia="en-US"/>
        </w:rPr>
        <w:t>3</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223A28" w:rsidRPr="007E75B8">
        <w:rPr>
          <w:rFonts w:asciiTheme="minorHAnsi" w:hAnsiTheme="minorHAnsi" w:cstheme="minorHAnsi"/>
          <w:sz w:val="22"/>
          <w:szCs w:val="22"/>
          <w:lang w:eastAsia="en-US"/>
        </w:rPr>
        <w:t>Pasirašyti Metalo laužo priėmimo</w:t>
      </w:r>
      <w:r w:rsidR="00997082" w:rsidRPr="007E75B8">
        <w:rPr>
          <w:rFonts w:asciiTheme="minorHAnsi" w:hAnsiTheme="minorHAnsi" w:cstheme="minorHAnsi"/>
          <w:sz w:val="22"/>
          <w:szCs w:val="22"/>
          <w:lang w:eastAsia="en-US"/>
        </w:rPr>
        <w:t>–</w:t>
      </w:r>
      <w:r w:rsidR="00223A28" w:rsidRPr="007E75B8">
        <w:rPr>
          <w:rFonts w:asciiTheme="minorHAnsi" w:hAnsiTheme="minorHAnsi" w:cstheme="minorHAnsi"/>
          <w:sz w:val="22"/>
          <w:szCs w:val="22"/>
          <w:lang w:eastAsia="en-US"/>
        </w:rPr>
        <w:t>perdavimo aktą;</w:t>
      </w:r>
    </w:p>
    <w:p w14:paraId="690FB945" w14:textId="2C65444C"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8D692A" w:rsidRPr="007E75B8">
        <w:rPr>
          <w:rFonts w:asciiTheme="minorHAnsi" w:hAnsiTheme="minorHAnsi" w:cstheme="minorHAnsi"/>
          <w:sz w:val="22"/>
          <w:szCs w:val="22"/>
          <w:lang w:eastAsia="en-US"/>
        </w:rPr>
        <w:t>7</w:t>
      </w:r>
      <w:r w:rsidR="00223A28" w:rsidRPr="007E75B8">
        <w:rPr>
          <w:rFonts w:asciiTheme="minorHAnsi" w:hAnsiTheme="minorHAnsi" w:cstheme="minorHAnsi"/>
          <w:sz w:val="22"/>
          <w:szCs w:val="22"/>
          <w:lang w:eastAsia="en-US"/>
        </w:rPr>
        <w:t>.</w:t>
      </w:r>
      <w:r w:rsidR="00CA0659" w:rsidRPr="007E75B8">
        <w:rPr>
          <w:rFonts w:asciiTheme="minorHAnsi" w:hAnsiTheme="minorHAnsi" w:cstheme="minorHAnsi"/>
          <w:sz w:val="22"/>
          <w:szCs w:val="22"/>
          <w:lang w:eastAsia="en-US"/>
        </w:rPr>
        <w:t>4</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957BC8" w:rsidRPr="007E75B8">
        <w:rPr>
          <w:rFonts w:asciiTheme="minorHAnsi" w:hAnsiTheme="minorHAnsi" w:cstheme="minorHAnsi"/>
          <w:sz w:val="22"/>
          <w:szCs w:val="22"/>
          <w:lang w:eastAsia="en-US"/>
        </w:rPr>
        <w:t>Pirkėjui p</w:t>
      </w:r>
      <w:r w:rsidR="00223A28" w:rsidRPr="007E75B8">
        <w:rPr>
          <w:rFonts w:asciiTheme="minorHAnsi" w:hAnsiTheme="minorHAnsi" w:cstheme="minorHAnsi"/>
          <w:sz w:val="22"/>
          <w:szCs w:val="22"/>
          <w:lang w:eastAsia="en-US"/>
        </w:rPr>
        <w:t>ateikti PVM sąskaitą</w:t>
      </w:r>
      <w:r w:rsidR="00997082" w:rsidRPr="007E75B8">
        <w:rPr>
          <w:rFonts w:asciiTheme="minorHAnsi" w:hAnsiTheme="minorHAnsi" w:cstheme="minorHAnsi"/>
          <w:sz w:val="22"/>
          <w:szCs w:val="22"/>
          <w:lang w:eastAsia="en-US"/>
        </w:rPr>
        <w:t xml:space="preserve"> </w:t>
      </w:r>
      <w:r w:rsidR="00223A28" w:rsidRPr="007E75B8">
        <w:rPr>
          <w:rFonts w:asciiTheme="minorHAnsi" w:hAnsiTheme="minorHAnsi" w:cstheme="minorHAnsi"/>
          <w:sz w:val="22"/>
          <w:szCs w:val="22"/>
          <w:lang w:eastAsia="en-US"/>
        </w:rPr>
        <w:t>faktūrą ne vėliau kaip iki kito mėnesio, einančio po mėnesio, kurį buvo pasirašyti Metalo laužo priėmimo</w:t>
      </w:r>
      <w:r w:rsidR="00997082" w:rsidRPr="007E75B8">
        <w:rPr>
          <w:rFonts w:asciiTheme="minorHAnsi" w:hAnsiTheme="minorHAnsi" w:cstheme="minorHAnsi"/>
          <w:sz w:val="22"/>
          <w:szCs w:val="22"/>
          <w:lang w:eastAsia="en-US"/>
        </w:rPr>
        <w:t>–</w:t>
      </w:r>
      <w:r w:rsidR="00223A28" w:rsidRPr="007E75B8">
        <w:rPr>
          <w:rFonts w:asciiTheme="minorHAnsi" w:hAnsiTheme="minorHAnsi" w:cstheme="minorHAnsi"/>
          <w:sz w:val="22"/>
          <w:szCs w:val="22"/>
          <w:lang w:eastAsia="en-US"/>
        </w:rPr>
        <w:t>perdavimo aktai, 5 (penktos) darbo dienos;</w:t>
      </w:r>
    </w:p>
    <w:p w14:paraId="1B4371F9" w14:textId="1CCEF441" w:rsidR="00223A28" w:rsidRPr="007E75B8" w:rsidRDefault="0054087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ab/>
      </w:r>
      <w:r w:rsidR="00223A28" w:rsidRPr="007E75B8">
        <w:rPr>
          <w:rFonts w:asciiTheme="minorHAnsi" w:hAnsiTheme="minorHAnsi" w:cstheme="minorHAnsi"/>
          <w:sz w:val="22"/>
          <w:szCs w:val="22"/>
          <w:lang w:eastAsia="en-US"/>
        </w:rPr>
        <w:t>3.</w:t>
      </w:r>
      <w:r w:rsidR="008D692A" w:rsidRPr="007E75B8">
        <w:rPr>
          <w:rFonts w:asciiTheme="minorHAnsi" w:hAnsiTheme="minorHAnsi" w:cstheme="minorHAnsi"/>
          <w:sz w:val="22"/>
          <w:szCs w:val="22"/>
          <w:lang w:eastAsia="en-US"/>
        </w:rPr>
        <w:t>7</w:t>
      </w:r>
      <w:r w:rsidR="00223A28" w:rsidRPr="007E75B8">
        <w:rPr>
          <w:rFonts w:asciiTheme="minorHAnsi" w:hAnsiTheme="minorHAnsi" w:cstheme="minorHAnsi"/>
          <w:sz w:val="22"/>
          <w:szCs w:val="22"/>
          <w:lang w:eastAsia="en-US"/>
        </w:rPr>
        <w:t>.</w:t>
      </w:r>
      <w:r w:rsidR="00CA0659" w:rsidRPr="007E75B8">
        <w:rPr>
          <w:rFonts w:asciiTheme="minorHAnsi" w:hAnsiTheme="minorHAnsi" w:cstheme="minorHAnsi"/>
          <w:sz w:val="22"/>
          <w:szCs w:val="22"/>
          <w:lang w:eastAsia="en-US"/>
        </w:rPr>
        <w:t>5</w:t>
      </w:r>
      <w:r w:rsidR="00223A28" w:rsidRPr="007E75B8">
        <w:rPr>
          <w:rFonts w:asciiTheme="minorHAnsi" w:hAnsiTheme="minorHAnsi" w:cstheme="minorHAnsi"/>
          <w:sz w:val="22"/>
          <w:szCs w:val="22"/>
          <w:lang w:eastAsia="en-US"/>
        </w:rPr>
        <w:t>.</w:t>
      </w:r>
      <w:r w:rsidR="00791A6A" w:rsidRPr="007E75B8">
        <w:rPr>
          <w:rFonts w:asciiTheme="minorHAnsi" w:hAnsiTheme="minorHAnsi" w:cstheme="minorHAnsi"/>
          <w:sz w:val="22"/>
          <w:szCs w:val="22"/>
          <w:lang w:eastAsia="en-US"/>
        </w:rPr>
        <w:t xml:space="preserve"> </w:t>
      </w:r>
      <w:r w:rsidR="00223A28" w:rsidRPr="007E75B8">
        <w:rPr>
          <w:rFonts w:asciiTheme="minorHAnsi" w:hAnsiTheme="minorHAnsi" w:cstheme="minorHAnsi"/>
          <w:sz w:val="22"/>
          <w:szCs w:val="22"/>
          <w:lang w:eastAsia="en-US"/>
        </w:rPr>
        <w:t>Perduoti Metalo laužą Pirkėjui darbo dienomis Pardavėjo darbo valandomis: pirmadienį-ketvirtadienį nuo 07.30 val. iki 16.</w:t>
      </w:r>
      <w:r w:rsidR="00892CCA" w:rsidRPr="007E75B8">
        <w:rPr>
          <w:rFonts w:asciiTheme="minorHAnsi" w:hAnsiTheme="minorHAnsi" w:cstheme="minorHAnsi"/>
          <w:sz w:val="22"/>
          <w:szCs w:val="22"/>
          <w:lang w:val="en-US" w:eastAsia="en-US"/>
        </w:rPr>
        <w:t>30</w:t>
      </w:r>
      <w:r w:rsidR="00223A28" w:rsidRPr="007E75B8">
        <w:rPr>
          <w:rFonts w:asciiTheme="minorHAnsi" w:hAnsiTheme="minorHAnsi" w:cstheme="minorHAnsi"/>
          <w:sz w:val="22"/>
          <w:szCs w:val="22"/>
          <w:lang w:eastAsia="en-US"/>
        </w:rPr>
        <w:t xml:space="preserve"> val., penktadienį ir prieššventinėmis dienomis nuo 07.30 val. iki 15.</w:t>
      </w:r>
      <w:r w:rsidR="00892CCA" w:rsidRPr="007E75B8">
        <w:rPr>
          <w:rFonts w:asciiTheme="minorHAnsi" w:hAnsiTheme="minorHAnsi" w:cstheme="minorHAnsi"/>
          <w:sz w:val="22"/>
          <w:szCs w:val="22"/>
          <w:lang w:eastAsia="en-US"/>
        </w:rPr>
        <w:t>15</w:t>
      </w:r>
      <w:r w:rsidR="00223A28" w:rsidRPr="007E75B8">
        <w:rPr>
          <w:rFonts w:asciiTheme="minorHAnsi" w:hAnsiTheme="minorHAnsi" w:cstheme="minorHAnsi"/>
          <w:sz w:val="22"/>
          <w:szCs w:val="22"/>
          <w:lang w:eastAsia="en-US"/>
        </w:rPr>
        <w:t xml:space="preserve"> val.</w:t>
      </w:r>
    </w:p>
    <w:p w14:paraId="47E7EBD1" w14:textId="27AAFEE2" w:rsidR="00222902" w:rsidRPr="007E75B8" w:rsidRDefault="6A7E4DB1"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3.</w:t>
      </w:r>
      <w:r w:rsidR="677E9D32" w:rsidRPr="007E75B8">
        <w:rPr>
          <w:rFonts w:asciiTheme="minorHAnsi" w:hAnsiTheme="minorHAnsi" w:cstheme="minorHAnsi"/>
          <w:sz w:val="22"/>
          <w:szCs w:val="22"/>
          <w:lang w:eastAsia="en-US"/>
        </w:rPr>
        <w:t>8.</w:t>
      </w:r>
      <w:r w:rsidR="0145A29F" w:rsidRPr="007E75B8">
        <w:rPr>
          <w:rFonts w:asciiTheme="minorHAnsi" w:hAnsiTheme="minorHAnsi" w:cstheme="minorHAnsi"/>
          <w:sz w:val="22"/>
          <w:szCs w:val="22"/>
          <w:lang w:eastAsia="en-US"/>
        </w:rPr>
        <w:t xml:space="preserve"> </w:t>
      </w:r>
      <w:r w:rsidRPr="007E75B8">
        <w:rPr>
          <w:rFonts w:asciiTheme="minorHAnsi" w:hAnsiTheme="minorHAnsi" w:cstheme="minorHAnsi"/>
          <w:sz w:val="22"/>
          <w:szCs w:val="22"/>
          <w:lang w:eastAsia="en-US"/>
        </w:rPr>
        <w:t xml:space="preserve">Pardavėjas neįsipareigoja parduoti Pirkėjui viso šių Pardavimo sąlygų </w:t>
      </w:r>
      <w:r w:rsidR="00F173FD" w:rsidRPr="007E75B8">
        <w:rPr>
          <w:rFonts w:asciiTheme="minorHAnsi" w:hAnsiTheme="minorHAnsi" w:cstheme="minorHAnsi"/>
          <w:sz w:val="22"/>
          <w:szCs w:val="22"/>
          <w:lang w:eastAsia="en-US"/>
        </w:rPr>
        <w:t>3</w:t>
      </w:r>
      <w:r w:rsidRPr="007E75B8">
        <w:rPr>
          <w:rFonts w:asciiTheme="minorHAnsi" w:hAnsiTheme="minorHAnsi" w:cstheme="minorHAnsi"/>
          <w:sz w:val="22"/>
          <w:szCs w:val="22"/>
          <w:lang w:eastAsia="en-US"/>
        </w:rPr>
        <w:t xml:space="preserve"> priede nurodyto Metalo laužo kiekio. Nurodyti kiekiai yra preliminarūs ir gali </w:t>
      </w:r>
      <w:r w:rsidR="50D818A0" w:rsidRPr="007E75B8">
        <w:rPr>
          <w:rFonts w:asciiTheme="minorHAnsi" w:hAnsiTheme="minorHAnsi" w:cstheme="minorHAnsi"/>
          <w:sz w:val="22"/>
          <w:szCs w:val="22"/>
          <w:lang w:eastAsia="en-US"/>
        </w:rPr>
        <w:t>kisti.</w:t>
      </w:r>
    </w:p>
    <w:p w14:paraId="61981397" w14:textId="6042DCF2" w:rsidR="00222902" w:rsidRPr="007E75B8" w:rsidRDefault="00222902" w:rsidP="00016AC5">
      <w:pPr>
        <w:keepNext/>
        <w:spacing w:line="360" w:lineRule="auto"/>
        <w:jc w:val="both"/>
        <w:outlineLvl w:val="0"/>
        <w:rPr>
          <w:rFonts w:asciiTheme="minorHAnsi" w:eastAsiaTheme="majorEastAsia" w:hAnsiTheme="minorHAnsi" w:cstheme="minorHAnsi"/>
          <w:b/>
          <w:bCs/>
          <w:sz w:val="22"/>
          <w:szCs w:val="22"/>
          <w:lang w:eastAsia="en-US"/>
        </w:rPr>
      </w:pPr>
      <w:r w:rsidRPr="007E75B8">
        <w:rPr>
          <w:rFonts w:asciiTheme="minorHAnsi" w:hAnsiTheme="minorHAnsi" w:cstheme="minorHAnsi"/>
          <w:b/>
          <w:sz w:val="22"/>
          <w:szCs w:val="22"/>
          <w:lang w:eastAsia="en-US"/>
        </w:rPr>
        <w:t>4. METALO LAUŽO PRIĖMIMO–PERDAVIMO TVARKA</w:t>
      </w:r>
    </w:p>
    <w:p w14:paraId="211738D7" w14:textId="184989DA"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4.1. Pardavėjas pateikia Pirkėjui užsakymą dėl Metalo laužo išvežimo el. paštu</w:t>
      </w:r>
      <w:r w:rsidR="0051083A" w:rsidRPr="007E75B8">
        <w:rPr>
          <w:rFonts w:asciiTheme="minorHAnsi" w:hAnsiTheme="minorHAnsi" w:cstheme="minorHAnsi"/>
          <w:sz w:val="22"/>
          <w:szCs w:val="22"/>
        </w:rPr>
        <w:t>:</w:t>
      </w:r>
      <w:r w:rsidRPr="007E75B8">
        <w:rPr>
          <w:rFonts w:asciiTheme="minorHAnsi" w:hAnsiTheme="minorHAnsi" w:cstheme="minorHAnsi"/>
          <w:sz w:val="22"/>
          <w:szCs w:val="22"/>
        </w:rPr>
        <w:t xml:space="preserve"> </w:t>
      </w:r>
      <w:r w:rsidR="00503029" w:rsidRPr="00503029">
        <w:rPr>
          <w:b/>
          <w:bCs/>
        </w:rPr>
        <w:t>XX</w:t>
      </w:r>
      <w:r w:rsidR="00503029">
        <w:t xml:space="preserve"> </w:t>
      </w:r>
      <w:r w:rsidRPr="007E75B8">
        <w:rPr>
          <w:rFonts w:asciiTheme="minorHAnsi" w:hAnsiTheme="minorHAnsi" w:cstheme="minorHAnsi"/>
          <w:sz w:val="22"/>
          <w:szCs w:val="22"/>
        </w:rPr>
        <w:t xml:space="preserve">Pirkėjas ne vėliau kaip per 1 (vieną) darbo dieną </w:t>
      </w:r>
      <w:r w:rsidR="00B55EBB" w:rsidRPr="007E75B8">
        <w:rPr>
          <w:rFonts w:asciiTheme="minorHAnsi" w:hAnsiTheme="minorHAnsi" w:cstheme="minorHAnsi"/>
          <w:sz w:val="22"/>
          <w:szCs w:val="22"/>
        </w:rPr>
        <w:t xml:space="preserve">nuo užsakymo pateikimo dienos </w:t>
      </w:r>
      <w:r w:rsidR="001604BA" w:rsidRPr="007E75B8">
        <w:rPr>
          <w:rFonts w:asciiTheme="minorHAnsi" w:hAnsiTheme="minorHAnsi" w:cstheme="minorHAnsi"/>
          <w:sz w:val="22"/>
          <w:szCs w:val="22"/>
        </w:rPr>
        <w:t>patvirtina užsakymo gavimą rašytiniu pranešimu elektroniniu paštu, iš kurio buvo gautas užsakymas.</w:t>
      </w:r>
    </w:p>
    <w:p w14:paraId="09163962" w14:textId="61BE929E" w:rsidR="001604BA" w:rsidRPr="007E75B8" w:rsidRDefault="41A94246"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 xml:space="preserve">4.2 Minimalus sukaupto Metalo laužo kiekis teikiant užsakymą – </w:t>
      </w:r>
      <w:r w:rsidR="6390E3F1" w:rsidRPr="007E75B8">
        <w:rPr>
          <w:rFonts w:asciiTheme="minorHAnsi" w:hAnsiTheme="minorHAnsi" w:cstheme="minorHAnsi"/>
          <w:sz w:val="22"/>
          <w:szCs w:val="22"/>
        </w:rPr>
        <w:t>2</w:t>
      </w:r>
      <w:r w:rsidRPr="007E75B8">
        <w:rPr>
          <w:rFonts w:asciiTheme="minorHAnsi" w:hAnsiTheme="minorHAnsi" w:cstheme="minorHAnsi"/>
          <w:sz w:val="22"/>
          <w:szCs w:val="22"/>
        </w:rPr>
        <w:t>000 (</w:t>
      </w:r>
      <w:r w:rsidR="250D1665" w:rsidRPr="007E75B8">
        <w:rPr>
          <w:rFonts w:asciiTheme="minorHAnsi" w:hAnsiTheme="minorHAnsi" w:cstheme="minorHAnsi"/>
          <w:sz w:val="22"/>
          <w:szCs w:val="22"/>
        </w:rPr>
        <w:t xml:space="preserve">du </w:t>
      </w:r>
      <w:r w:rsidRPr="007E75B8">
        <w:rPr>
          <w:rFonts w:asciiTheme="minorHAnsi" w:hAnsiTheme="minorHAnsi" w:cstheme="minorHAnsi"/>
          <w:sz w:val="22"/>
          <w:szCs w:val="22"/>
        </w:rPr>
        <w:t>tūkstančiai) kg. Užsakymas gali būti teikiamas esant mažesniam sukaupto Metalo laužo kiekiui, jeigu Pardavėjas tai suderina su Pirkėju.</w:t>
      </w:r>
    </w:p>
    <w:p w14:paraId="12EC45C2" w14:textId="46DDC376"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1C6DE7" w:rsidRPr="007E75B8">
        <w:rPr>
          <w:rFonts w:asciiTheme="minorHAnsi" w:hAnsiTheme="minorHAnsi" w:cstheme="minorHAnsi"/>
          <w:sz w:val="22"/>
          <w:szCs w:val="22"/>
        </w:rPr>
        <w:t>3</w:t>
      </w:r>
      <w:r w:rsidRPr="007E75B8">
        <w:rPr>
          <w:rFonts w:asciiTheme="minorHAnsi" w:hAnsiTheme="minorHAnsi" w:cstheme="minorHAnsi"/>
          <w:sz w:val="22"/>
          <w:szCs w:val="22"/>
        </w:rPr>
        <w:t xml:space="preserve">. Pardavėjo užsakyme dėl Metalo laužo išvežimo </w:t>
      </w:r>
      <w:r w:rsidR="004302F3" w:rsidRPr="007E75B8">
        <w:rPr>
          <w:rFonts w:asciiTheme="minorHAnsi" w:hAnsiTheme="minorHAnsi" w:cstheme="minorHAnsi"/>
          <w:sz w:val="22"/>
          <w:szCs w:val="22"/>
        </w:rPr>
        <w:t xml:space="preserve">(atvežimo) </w:t>
      </w:r>
      <w:r w:rsidRPr="007E75B8">
        <w:rPr>
          <w:rFonts w:asciiTheme="minorHAnsi" w:hAnsiTheme="minorHAnsi" w:cstheme="minorHAnsi"/>
          <w:sz w:val="22"/>
          <w:szCs w:val="22"/>
        </w:rPr>
        <w:t>turi būti nurodoma:</w:t>
      </w:r>
    </w:p>
    <w:p w14:paraId="0D3CD90E" w14:textId="24B8CD11"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1C6DE7" w:rsidRPr="007E75B8">
        <w:rPr>
          <w:rFonts w:asciiTheme="minorHAnsi" w:hAnsiTheme="minorHAnsi" w:cstheme="minorHAnsi"/>
          <w:sz w:val="22"/>
          <w:szCs w:val="22"/>
        </w:rPr>
        <w:t>3</w:t>
      </w:r>
      <w:r w:rsidRPr="007E75B8">
        <w:rPr>
          <w:rFonts w:asciiTheme="minorHAnsi" w:hAnsiTheme="minorHAnsi" w:cstheme="minorHAnsi"/>
          <w:sz w:val="22"/>
          <w:szCs w:val="22"/>
        </w:rPr>
        <w:t xml:space="preserve">.1. </w:t>
      </w:r>
      <w:r w:rsidR="001C6DE7" w:rsidRPr="007E75B8">
        <w:rPr>
          <w:rFonts w:asciiTheme="minorHAnsi" w:hAnsiTheme="minorHAnsi" w:cstheme="minorHAnsi"/>
          <w:sz w:val="22"/>
          <w:szCs w:val="22"/>
        </w:rPr>
        <w:t>Nustatytas Metalo laužo išvežimo terminas;</w:t>
      </w:r>
    </w:p>
    <w:p w14:paraId="725F9CB0" w14:textId="40CE201F"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474D94" w:rsidRPr="007E75B8">
        <w:rPr>
          <w:rFonts w:asciiTheme="minorHAnsi" w:hAnsiTheme="minorHAnsi" w:cstheme="minorHAnsi"/>
          <w:sz w:val="22"/>
          <w:szCs w:val="22"/>
        </w:rPr>
        <w:t>3</w:t>
      </w:r>
      <w:r w:rsidRPr="007E75B8">
        <w:rPr>
          <w:rFonts w:asciiTheme="minorHAnsi" w:hAnsiTheme="minorHAnsi" w:cstheme="minorHAnsi"/>
          <w:sz w:val="22"/>
          <w:szCs w:val="22"/>
        </w:rPr>
        <w:t>.2. Preliminarus perduodamo Pirkėjui Metalo laužo kiekis;</w:t>
      </w:r>
    </w:p>
    <w:p w14:paraId="590B0B64" w14:textId="7AD681EE"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474D94" w:rsidRPr="007E75B8">
        <w:rPr>
          <w:rFonts w:asciiTheme="minorHAnsi" w:hAnsiTheme="minorHAnsi" w:cstheme="minorHAnsi"/>
          <w:sz w:val="22"/>
          <w:szCs w:val="22"/>
        </w:rPr>
        <w:t>3</w:t>
      </w:r>
      <w:r w:rsidRPr="007E75B8">
        <w:rPr>
          <w:rFonts w:asciiTheme="minorHAnsi" w:hAnsiTheme="minorHAnsi" w:cstheme="minorHAnsi"/>
          <w:sz w:val="22"/>
          <w:szCs w:val="22"/>
        </w:rPr>
        <w:t>.3. Metalo laužo perdavimo (paėmimo) vieta;</w:t>
      </w:r>
    </w:p>
    <w:p w14:paraId="17C0D41F" w14:textId="4325BD07"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474D94" w:rsidRPr="007E75B8">
        <w:rPr>
          <w:rFonts w:asciiTheme="minorHAnsi" w:hAnsiTheme="minorHAnsi" w:cstheme="minorHAnsi"/>
          <w:sz w:val="22"/>
          <w:szCs w:val="22"/>
        </w:rPr>
        <w:t>3</w:t>
      </w:r>
      <w:r w:rsidRPr="007E75B8">
        <w:rPr>
          <w:rFonts w:asciiTheme="minorHAnsi" w:hAnsiTheme="minorHAnsi" w:cstheme="minorHAnsi"/>
          <w:sz w:val="22"/>
          <w:szCs w:val="22"/>
        </w:rPr>
        <w:t>.4. Metalo laužo rūšis;</w:t>
      </w:r>
    </w:p>
    <w:p w14:paraId="167A830B" w14:textId="1465B795" w:rsidR="004302F3" w:rsidRPr="007E75B8" w:rsidRDefault="004302F3"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474D94" w:rsidRPr="007E75B8">
        <w:rPr>
          <w:rFonts w:asciiTheme="minorHAnsi" w:hAnsiTheme="minorHAnsi" w:cstheme="minorHAnsi"/>
          <w:sz w:val="22"/>
          <w:szCs w:val="22"/>
        </w:rPr>
        <w:t>3</w:t>
      </w:r>
      <w:r w:rsidRPr="007E75B8">
        <w:rPr>
          <w:rFonts w:asciiTheme="minorHAnsi" w:hAnsiTheme="minorHAnsi" w:cstheme="minorHAnsi"/>
          <w:sz w:val="22"/>
          <w:szCs w:val="22"/>
        </w:rPr>
        <w:t xml:space="preserve">.5. </w:t>
      </w:r>
      <w:r w:rsidR="00045A72" w:rsidRPr="007E75B8">
        <w:rPr>
          <w:rFonts w:asciiTheme="minorHAnsi" w:hAnsiTheme="minorHAnsi" w:cstheme="minorHAnsi"/>
          <w:sz w:val="22"/>
          <w:szCs w:val="22"/>
        </w:rPr>
        <w:t>Tuo atveju, jeigu Pardavėjas arba Pardavėjo rangovas pats pristato Metalo laužą Pirkėjui,</w:t>
      </w:r>
      <w:r w:rsidR="00474D94" w:rsidRPr="007E75B8">
        <w:rPr>
          <w:rFonts w:asciiTheme="minorHAnsi" w:hAnsiTheme="minorHAnsi" w:cstheme="minorHAnsi"/>
          <w:sz w:val="22"/>
          <w:szCs w:val="22"/>
        </w:rPr>
        <w:t xml:space="preserve"> Pardavėjas teikdamas užsakymą nurodo planuojamą pristatymo datą;</w:t>
      </w:r>
    </w:p>
    <w:p w14:paraId="5B96661A" w14:textId="081FD6F9"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474D94" w:rsidRPr="007E75B8">
        <w:rPr>
          <w:rFonts w:asciiTheme="minorHAnsi" w:hAnsiTheme="minorHAnsi" w:cstheme="minorHAnsi"/>
          <w:sz w:val="22"/>
          <w:szCs w:val="22"/>
        </w:rPr>
        <w:t>3</w:t>
      </w:r>
      <w:r w:rsidRPr="007E75B8">
        <w:rPr>
          <w:rFonts w:asciiTheme="minorHAnsi" w:hAnsiTheme="minorHAnsi" w:cstheme="minorHAnsi"/>
          <w:sz w:val="22"/>
          <w:szCs w:val="22"/>
        </w:rPr>
        <w:t>.</w:t>
      </w:r>
      <w:r w:rsidR="00474D94" w:rsidRPr="007E75B8">
        <w:rPr>
          <w:rFonts w:asciiTheme="minorHAnsi" w:hAnsiTheme="minorHAnsi" w:cstheme="minorHAnsi"/>
          <w:sz w:val="22"/>
          <w:szCs w:val="22"/>
        </w:rPr>
        <w:t>6</w:t>
      </w:r>
      <w:r w:rsidRPr="007E75B8">
        <w:rPr>
          <w:rFonts w:asciiTheme="minorHAnsi" w:hAnsiTheme="minorHAnsi" w:cstheme="minorHAnsi"/>
          <w:sz w:val="22"/>
          <w:szCs w:val="22"/>
        </w:rPr>
        <w:t>. Asmens, atsakingo už Metalo laužo perdavimą, vardas, pavardė, pareigos ir kontaktinio telefono numeris.</w:t>
      </w:r>
    </w:p>
    <w:p w14:paraId="22DB4529" w14:textId="515C216C" w:rsidR="00B15E33" w:rsidRPr="007E75B8" w:rsidRDefault="00B15E33"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4.3.7. Kita Pardavėjo nuomone reikalinga informacija.</w:t>
      </w:r>
    </w:p>
    <w:p w14:paraId="1A74EF5E" w14:textId="06033AEE"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6C1847" w:rsidRPr="007E75B8">
        <w:rPr>
          <w:rFonts w:asciiTheme="minorHAnsi" w:hAnsiTheme="minorHAnsi" w:cstheme="minorHAnsi"/>
          <w:sz w:val="22"/>
          <w:szCs w:val="22"/>
        </w:rPr>
        <w:t>4</w:t>
      </w:r>
      <w:r w:rsidRPr="007E75B8">
        <w:rPr>
          <w:rFonts w:asciiTheme="minorHAnsi" w:hAnsiTheme="minorHAnsi" w:cstheme="minorHAnsi"/>
          <w:sz w:val="22"/>
          <w:szCs w:val="22"/>
        </w:rPr>
        <w:t>. Pardavėjui pateikus užsakymą išvežti</w:t>
      </w:r>
      <w:r w:rsidR="006C1847" w:rsidRPr="007E75B8">
        <w:rPr>
          <w:rFonts w:asciiTheme="minorHAnsi" w:hAnsiTheme="minorHAnsi" w:cstheme="minorHAnsi"/>
          <w:sz w:val="22"/>
          <w:szCs w:val="22"/>
        </w:rPr>
        <w:t xml:space="preserve"> (pristatyti)</w:t>
      </w:r>
      <w:r w:rsidRPr="007E75B8">
        <w:rPr>
          <w:rFonts w:asciiTheme="minorHAnsi" w:hAnsiTheme="minorHAnsi" w:cstheme="minorHAnsi"/>
          <w:sz w:val="22"/>
          <w:szCs w:val="22"/>
        </w:rPr>
        <w:t xml:space="preserve"> Metalo laužą, prieš perimant Metalo laužą, Pirkėjas privalo:</w:t>
      </w:r>
    </w:p>
    <w:p w14:paraId="130FA7B7" w14:textId="6ABCDD5B"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ab/>
        <w:t>4.</w:t>
      </w:r>
      <w:r w:rsidR="00D02181" w:rsidRPr="007E75B8">
        <w:rPr>
          <w:rFonts w:asciiTheme="minorHAnsi" w:hAnsiTheme="minorHAnsi" w:cstheme="minorHAnsi"/>
          <w:sz w:val="22"/>
          <w:szCs w:val="22"/>
        </w:rPr>
        <w:t>4</w:t>
      </w:r>
      <w:r w:rsidRPr="007E75B8">
        <w:rPr>
          <w:rFonts w:asciiTheme="minorHAnsi" w:hAnsiTheme="minorHAnsi" w:cstheme="minorHAnsi"/>
          <w:sz w:val="22"/>
          <w:szCs w:val="22"/>
        </w:rPr>
        <w:t>.1. Elektroninėje Valstybinės mokesčių inspekcijos sistemoje išrašyti krovinio vežimo važtaraštį (pagal 2016 m. balandžio 1 d. Valstybinės mokesčių inspekcijos prie Lietuvos Respublikos finansų ministerijos viršininko įsakymu Nr. VA-36 patvirtintas Važtaraščių ir kitų krovinių gabenimo dokumentų duomenų teikimo valstybinei mokesčių inspekcijai taisykles);</w:t>
      </w:r>
    </w:p>
    <w:p w14:paraId="5AA1E4A8" w14:textId="29973ACF"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lastRenderedPageBreak/>
        <w:t>4.</w:t>
      </w:r>
      <w:r w:rsidR="00D02181" w:rsidRPr="007E75B8">
        <w:rPr>
          <w:rFonts w:asciiTheme="minorHAnsi" w:hAnsiTheme="minorHAnsi" w:cstheme="minorHAnsi"/>
          <w:sz w:val="22"/>
          <w:szCs w:val="22"/>
        </w:rPr>
        <w:t>4</w:t>
      </w:r>
      <w:r w:rsidRPr="007E75B8">
        <w:rPr>
          <w:rFonts w:asciiTheme="minorHAnsi" w:hAnsiTheme="minorHAnsi" w:cstheme="minorHAnsi"/>
          <w:sz w:val="22"/>
          <w:szCs w:val="22"/>
        </w:rPr>
        <w:t xml:space="preserve">.2. Naudojantis Vieninga gaminių, pakuočių ir atliekų apskaitos informacine sistema (toliau – GPAIS), parengti reikalingą dokumentaciją (lydraštį, kitus dokumentus) pagal aktualios </w:t>
      </w:r>
      <w:r w:rsidR="00007948" w:rsidRPr="007E75B8">
        <w:rPr>
          <w:rFonts w:asciiTheme="minorHAnsi" w:hAnsiTheme="minorHAnsi" w:cstheme="minorHAnsi"/>
          <w:sz w:val="22"/>
          <w:szCs w:val="22"/>
        </w:rPr>
        <w:t>Lietuvos Respublikos aplinkos ministerijos</w:t>
      </w:r>
      <w:r w:rsidR="002E5B87" w:rsidRPr="007E75B8">
        <w:rPr>
          <w:rFonts w:asciiTheme="minorHAnsi" w:hAnsiTheme="minorHAnsi" w:cstheme="minorHAnsi"/>
          <w:sz w:val="22"/>
          <w:szCs w:val="22"/>
        </w:rPr>
        <w:t xml:space="preserve"> </w:t>
      </w:r>
      <w:r w:rsidRPr="007E75B8">
        <w:rPr>
          <w:rFonts w:asciiTheme="minorHAnsi" w:hAnsiTheme="minorHAnsi" w:cstheme="minorHAnsi"/>
          <w:sz w:val="22"/>
          <w:szCs w:val="22"/>
        </w:rPr>
        <w:t xml:space="preserve">Atliekų tvarkymo taisyklių redakcijos reikalavimus. </w:t>
      </w:r>
      <w:r w:rsidR="002E5B87" w:rsidRPr="007E75B8">
        <w:rPr>
          <w:rFonts w:asciiTheme="minorHAnsi" w:hAnsiTheme="minorHAnsi" w:cstheme="minorHAnsi"/>
          <w:sz w:val="22"/>
          <w:szCs w:val="22"/>
        </w:rPr>
        <w:t xml:space="preserve">Pirkėjas privalo užtikrinti, kad lydraštyje ir kituose dokumentuose </w:t>
      </w:r>
      <w:r w:rsidR="00D02181" w:rsidRPr="007E75B8">
        <w:rPr>
          <w:rFonts w:asciiTheme="minorHAnsi" w:hAnsiTheme="minorHAnsi" w:cstheme="minorHAnsi"/>
          <w:sz w:val="22"/>
          <w:szCs w:val="22"/>
        </w:rPr>
        <w:t>pateikta informacija būtų teisinga;</w:t>
      </w:r>
    </w:p>
    <w:p w14:paraId="18F4E739" w14:textId="59C3C057" w:rsidR="009416BF" w:rsidRPr="007E75B8" w:rsidRDefault="48982470"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3B114787" w:rsidRPr="007E75B8">
        <w:rPr>
          <w:rFonts w:asciiTheme="minorHAnsi" w:hAnsiTheme="minorHAnsi" w:cstheme="minorHAnsi"/>
          <w:sz w:val="22"/>
          <w:szCs w:val="22"/>
        </w:rPr>
        <w:t>4</w:t>
      </w:r>
      <w:r w:rsidRPr="007E75B8">
        <w:rPr>
          <w:rFonts w:asciiTheme="minorHAnsi" w:hAnsiTheme="minorHAnsi" w:cstheme="minorHAnsi"/>
          <w:sz w:val="22"/>
          <w:szCs w:val="22"/>
        </w:rPr>
        <w:t xml:space="preserve">.3. </w:t>
      </w:r>
      <w:r w:rsidR="00D12298" w:rsidRPr="007E75B8">
        <w:rPr>
          <w:rFonts w:asciiTheme="minorHAnsi" w:hAnsiTheme="minorHAnsi" w:cstheme="minorHAnsi"/>
          <w:sz w:val="22"/>
          <w:szCs w:val="22"/>
        </w:rPr>
        <w:t>Sutarties galiojimo laiku vieną kartą metuose</w:t>
      </w:r>
      <w:r w:rsidR="008F6FF7" w:rsidRPr="007E75B8">
        <w:rPr>
          <w:rFonts w:asciiTheme="minorHAnsi" w:hAnsiTheme="minorHAnsi" w:cstheme="minorHAnsi"/>
          <w:sz w:val="22"/>
          <w:szCs w:val="22"/>
        </w:rPr>
        <w:t xml:space="preserve"> </w:t>
      </w:r>
      <w:r w:rsidR="36C9812C" w:rsidRPr="007E75B8">
        <w:rPr>
          <w:rFonts w:asciiTheme="minorHAnsi" w:hAnsiTheme="minorHAnsi" w:cstheme="minorHAnsi"/>
          <w:sz w:val="22"/>
          <w:szCs w:val="22"/>
        </w:rPr>
        <w:t>Pirkėjas iš Pardavėjo turi gauti raštišką sutikimą dirbti veikiančiuose gamtinių dujų perdavimo sistemos objektuose (įrenginiuose) ir/ar jų apsaugos zonoje (toliau – Sutikimas)</w:t>
      </w:r>
      <w:r w:rsidR="58560B95" w:rsidRPr="007E75B8">
        <w:rPr>
          <w:rFonts w:asciiTheme="minorHAnsi" w:hAnsiTheme="minorHAnsi" w:cstheme="minorHAnsi"/>
          <w:sz w:val="22"/>
          <w:szCs w:val="22"/>
        </w:rPr>
        <w:t xml:space="preserve"> (</w:t>
      </w:r>
      <w:hyperlink r:id="rId13" w:history="1">
        <w:r w:rsidR="00BB5AFE" w:rsidRPr="007E75B8">
          <w:rPr>
            <w:rStyle w:val="Hyperlink"/>
            <w:rFonts w:asciiTheme="minorHAnsi" w:hAnsiTheme="minorHAnsi" w:cstheme="minorHAnsi"/>
            <w:sz w:val="22"/>
            <w:szCs w:val="22"/>
          </w:rPr>
          <w:t>Prašymas dėl sutikimo vykdyti darbus | Amber Grid</w:t>
        </w:r>
      </w:hyperlink>
      <w:r w:rsidR="58560B95" w:rsidRPr="007E75B8">
        <w:rPr>
          <w:rFonts w:asciiTheme="minorHAnsi" w:hAnsiTheme="minorHAnsi" w:cstheme="minorHAnsi"/>
          <w:sz w:val="22"/>
          <w:szCs w:val="22"/>
        </w:rPr>
        <w:t>)</w:t>
      </w:r>
      <w:r w:rsidR="001A67F0" w:rsidRPr="007E75B8">
        <w:rPr>
          <w:rFonts w:asciiTheme="minorHAnsi" w:hAnsiTheme="minorHAnsi" w:cstheme="minorHAnsi"/>
          <w:sz w:val="22"/>
          <w:szCs w:val="22"/>
        </w:rPr>
        <w:t xml:space="preserve">. </w:t>
      </w:r>
      <w:r w:rsidR="007020E1" w:rsidRPr="007E75B8">
        <w:rPr>
          <w:rFonts w:asciiTheme="minorHAnsi" w:hAnsiTheme="minorHAnsi" w:cstheme="minorHAnsi"/>
          <w:sz w:val="22"/>
          <w:szCs w:val="22"/>
        </w:rPr>
        <w:t>Pirkėjas galės pasiimti Prekes tik gavęs Sutikimą. Sutikimas turi galioti visą Metalo laužo pasiėmimo nurodytuose objektuose ir (ar) teritorijose laikotarpį. Pirkėjas privalo užtikrinti, kad visi Metalo laužą pasiimantys įgalioti asmenys gautų Sutikimą, jeigu įgaliotiems asmenims bus pavesta paimti Metalo laužą nurodytuose objektuose ir (ar) teritorijose.</w:t>
      </w:r>
    </w:p>
    <w:p w14:paraId="0657321A" w14:textId="13F25DDE" w:rsidR="009416BF" w:rsidRPr="007E75B8" w:rsidRDefault="48982470"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B5D1BDC" w:rsidRPr="007E75B8">
        <w:rPr>
          <w:rFonts w:asciiTheme="minorHAnsi" w:hAnsiTheme="minorHAnsi" w:cstheme="minorHAnsi"/>
          <w:sz w:val="22"/>
          <w:szCs w:val="22"/>
        </w:rPr>
        <w:t>4</w:t>
      </w:r>
      <w:r w:rsidRPr="007E75B8">
        <w:rPr>
          <w:rFonts w:asciiTheme="minorHAnsi" w:hAnsiTheme="minorHAnsi" w:cstheme="minorHAnsi"/>
          <w:sz w:val="22"/>
          <w:szCs w:val="22"/>
        </w:rPr>
        <w:t xml:space="preserve">.4. </w:t>
      </w:r>
      <w:r w:rsidR="12D38142" w:rsidRPr="007E75B8">
        <w:rPr>
          <w:rFonts w:asciiTheme="minorHAnsi" w:hAnsiTheme="minorHAnsi" w:cstheme="minorHAnsi"/>
          <w:sz w:val="22"/>
          <w:szCs w:val="22"/>
        </w:rPr>
        <w:t>Jeigu Pardavėjo teritorijoje bus atliekami metalo pjaustymo darbai (ugnies darbai)</w:t>
      </w:r>
      <w:r w:rsidR="63236C9D" w:rsidRPr="007E75B8">
        <w:rPr>
          <w:rFonts w:asciiTheme="minorHAnsi" w:hAnsiTheme="minorHAnsi" w:cstheme="minorHAnsi"/>
          <w:sz w:val="22"/>
          <w:szCs w:val="22"/>
        </w:rPr>
        <w:t>,</w:t>
      </w:r>
      <w:r w:rsidR="12D38142" w:rsidRPr="007E75B8">
        <w:rPr>
          <w:rFonts w:asciiTheme="minorHAnsi" w:hAnsiTheme="minorHAnsi" w:cstheme="minorHAnsi"/>
          <w:sz w:val="22"/>
          <w:szCs w:val="22"/>
        </w:rPr>
        <w:t xml:space="preserve"> Pirkėjas turi Pardavėjui pateikti leidimą atlikti ugnies darbus Pardavėjo teritorijoje (Bendrųjų gaisrinės saugos taisyklių 9 priedas </w:t>
      </w:r>
      <w:hyperlink r:id="rId14">
        <w:r w:rsidR="3C6D7FF3" w:rsidRPr="007E75B8">
          <w:rPr>
            <w:rStyle w:val="Hyperlink"/>
            <w:rFonts w:asciiTheme="minorHAnsi" w:hAnsiTheme="minorHAnsi" w:cstheme="minorHAnsi"/>
            <w:sz w:val="22"/>
            <w:szCs w:val="22"/>
          </w:rPr>
          <w:t>64 Dėl Bendrųjų gaisrinės saugos taisyklių patvirtinimo</w:t>
        </w:r>
      </w:hyperlink>
      <w:r w:rsidR="12D38142" w:rsidRPr="007E75B8">
        <w:rPr>
          <w:rFonts w:asciiTheme="minorHAnsi" w:hAnsiTheme="minorHAnsi" w:cstheme="minorHAnsi"/>
          <w:sz w:val="22"/>
          <w:szCs w:val="22"/>
        </w:rPr>
        <w:t>);</w:t>
      </w:r>
    </w:p>
    <w:p w14:paraId="21CE6047" w14:textId="358766B6" w:rsidR="00442660" w:rsidRPr="007E75B8" w:rsidRDefault="009416BF" w:rsidP="00B03FF0">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B25F46" w:rsidRPr="007E75B8">
        <w:rPr>
          <w:rFonts w:asciiTheme="minorHAnsi" w:hAnsiTheme="minorHAnsi" w:cstheme="minorHAnsi"/>
          <w:sz w:val="22"/>
          <w:szCs w:val="22"/>
        </w:rPr>
        <w:t>4</w:t>
      </w:r>
      <w:r w:rsidRPr="007E75B8">
        <w:rPr>
          <w:rFonts w:asciiTheme="minorHAnsi" w:hAnsiTheme="minorHAnsi" w:cstheme="minorHAnsi"/>
          <w:sz w:val="22"/>
          <w:szCs w:val="22"/>
        </w:rPr>
        <w:t>.</w:t>
      </w:r>
      <w:r w:rsidR="007020E1" w:rsidRPr="007E75B8">
        <w:rPr>
          <w:rFonts w:asciiTheme="minorHAnsi" w:hAnsiTheme="minorHAnsi" w:cstheme="minorHAnsi"/>
          <w:sz w:val="22"/>
          <w:szCs w:val="22"/>
        </w:rPr>
        <w:t>5</w:t>
      </w:r>
      <w:r w:rsidRPr="007E75B8">
        <w:rPr>
          <w:rFonts w:asciiTheme="minorHAnsi" w:hAnsiTheme="minorHAnsi" w:cstheme="minorHAnsi"/>
          <w:sz w:val="22"/>
          <w:szCs w:val="22"/>
        </w:rPr>
        <w:t>. Jeigu Pirkėjas Metalo laužą atsiima neturėdamas Sutarties 4.</w:t>
      </w:r>
      <w:r w:rsidR="00EF604D" w:rsidRPr="007E75B8">
        <w:rPr>
          <w:rFonts w:asciiTheme="minorHAnsi" w:hAnsiTheme="minorHAnsi" w:cstheme="minorHAnsi"/>
          <w:sz w:val="22"/>
          <w:szCs w:val="22"/>
        </w:rPr>
        <w:t>4</w:t>
      </w:r>
      <w:r w:rsidR="004302F3" w:rsidRPr="007E75B8">
        <w:rPr>
          <w:rFonts w:asciiTheme="minorHAnsi" w:hAnsiTheme="minorHAnsi" w:cstheme="minorHAnsi"/>
          <w:sz w:val="22"/>
          <w:szCs w:val="22"/>
        </w:rPr>
        <w:t>.</w:t>
      </w:r>
      <w:r w:rsidR="00EF604D" w:rsidRPr="007E75B8">
        <w:rPr>
          <w:rFonts w:asciiTheme="minorHAnsi" w:hAnsiTheme="minorHAnsi" w:cstheme="minorHAnsi"/>
          <w:sz w:val="22"/>
          <w:szCs w:val="22"/>
        </w:rPr>
        <w:t>3</w:t>
      </w:r>
      <w:r w:rsidRPr="007E75B8">
        <w:rPr>
          <w:rFonts w:asciiTheme="minorHAnsi" w:hAnsiTheme="minorHAnsi" w:cstheme="minorHAnsi"/>
          <w:sz w:val="22"/>
          <w:szCs w:val="22"/>
        </w:rPr>
        <w:t xml:space="preserve"> punkte nurodyto Pardavėjo Sutikimo (jo negavus, pasibaigus Sutikimo galiojimui, Pardavėjui panaikinus ar sustabdžius Sutikimo galiojimą ar pan.) ar Paslaugas teikiantys darbuotojai nedėvėjo asmeninės apsaugos priemonių ir pan., Pirkėjui Metalo laužas nebus perduotas.</w:t>
      </w:r>
    </w:p>
    <w:p w14:paraId="4CA61CDA" w14:textId="6F729FA0" w:rsidR="009416BF" w:rsidRPr="007E75B8" w:rsidRDefault="009416BF"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335412" w:rsidRPr="007E75B8">
        <w:rPr>
          <w:rFonts w:asciiTheme="minorHAnsi" w:hAnsiTheme="minorHAnsi" w:cstheme="minorHAnsi"/>
          <w:sz w:val="22"/>
          <w:szCs w:val="22"/>
        </w:rPr>
        <w:t>5</w:t>
      </w:r>
      <w:r w:rsidRPr="007E75B8">
        <w:rPr>
          <w:rFonts w:asciiTheme="minorHAnsi" w:hAnsiTheme="minorHAnsi" w:cstheme="minorHAnsi"/>
          <w:sz w:val="22"/>
          <w:szCs w:val="22"/>
        </w:rPr>
        <w:t xml:space="preserve">. Pirkėjas įsipareigoja pasiimti Metalo laužą ne vėliau kaip per 3 (tris) darbo dienas nuo užsakymo  dėl Metalo laužo išvežimo pateikimo </w:t>
      </w:r>
      <w:r w:rsidR="00023FA2" w:rsidRPr="007E75B8">
        <w:rPr>
          <w:rFonts w:asciiTheme="minorHAnsi" w:hAnsiTheme="minorHAnsi" w:cstheme="minorHAnsi"/>
          <w:sz w:val="22"/>
          <w:szCs w:val="22"/>
        </w:rPr>
        <w:t>arba atskiru raštišku Pirkėjo ir Pardavėjo sutarimu</w:t>
      </w:r>
      <w:r w:rsidRPr="007E75B8">
        <w:rPr>
          <w:rFonts w:asciiTheme="minorHAnsi" w:hAnsiTheme="minorHAnsi" w:cstheme="minorHAnsi"/>
          <w:sz w:val="22"/>
          <w:szCs w:val="22"/>
        </w:rPr>
        <w:t>.</w:t>
      </w:r>
    </w:p>
    <w:p w14:paraId="44570EBD" w14:textId="63CE8566" w:rsidR="004302F3"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174CF6" w:rsidRPr="007E75B8">
        <w:rPr>
          <w:rFonts w:asciiTheme="minorHAnsi" w:hAnsiTheme="minorHAnsi" w:cstheme="minorHAnsi"/>
          <w:sz w:val="22"/>
          <w:szCs w:val="22"/>
        </w:rPr>
        <w:t>6</w:t>
      </w:r>
      <w:r w:rsidRPr="007E75B8">
        <w:rPr>
          <w:rFonts w:asciiTheme="minorHAnsi" w:hAnsiTheme="minorHAnsi" w:cstheme="minorHAnsi"/>
          <w:sz w:val="22"/>
          <w:szCs w:val="22"/>
        </w:rPr>
        <w:t>. Visos su Metalo laužo atsiėmimu susijusios išlaidos tenka Pirkėjui ir Pardavėjas jų nekompensuoja.</w:t>
      </w:r>
    </w:p>
    <w:p w14:paraId="31140FEF" w14:textId="250F8050"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174CF6" w:rsidRPr="007E75B8">
        <w:rPr>
          <w:rFonts w:asciiTheme="minorHAnsi" w:hAnsiTheme="minorHAnsi" w:cstheme="minorHAnsi"/>
          <w:sz w:val="22"/>
          <w:szCs w:val="22"/>
        </w:rPr>
        <w:t>7</w:t>
      </w:r>
      <w:r w:rsidRPr="007E75B8">
        <w:rPr>
          <w:rFonts w:asciiTheme="minorHAnsi" w:hAnsiTheme="minorHAnsi" w:cstheme="minorHAnsi"/>
          <w:sz w:val="22"/>
          <w:szCs w:val="22"/>
        </w:rPr>
        <w:t>. Metalo laužo priėmimas–perdavimas vykdomas dalyvaujant abiejų Šalių atstovams</w:t>
      </w:r>
      <w:r w:rsidR="009C47F0" w:rsidRPr="007E75B8">
        <w:rPr>
          <w:rFonts w:asciiTheme="minorHAnsi" w:hAnsiTheme="minorHAnsi" w:cstheme="minorHAnsi"/>
          <w:sz w:val="22"/>
          <w:szCs w:val="22"/>
        </w:rPr>
        <w:t xml:space="preserve"> išskyrus atvejus kada Pardavėjas ir Pirkėjas sutaria </w:t>
      </w:r>
      <w:r w:rsidR="00B95BF0" w:rsidRPr="007E75B8">
        <w:rPr>
          <w:rFonts w:asciiTheme="minorHAnsi" w:hAnsiTheme="minorHAnsi" w:cstheme="minorHAnsi"/>
          <w:sz w:val="22"/>
          <w:szCs w:val="22"/>
        </w:rPr>
        <w:t>priėmimą-perdavimą vykdyti fotografuojant</w:t>
      </w:r>
      <w:r w:rsidRPr="007E75B8">
        <w:rPr>
          <w:rFonts w:asciiTheme="minorHAnsi" w:hAnsiTheme="minorHAnsi" w:cstheme="minorHAnsi"/>
          <w:sz w:val="22"/>
          <w:szCs w:val="22"/>
        </w:rPr>
        <w:t>. Metalo laužo priėmimas–perdavimas įforminamas Metalo laužo priėmimo–perdavimo aktu, surašytu dviem vienodą teisinę galią turinčiais egzemplioriais, kurį pasirašo abiejų Šalių tinkamai įgalioti atstovai.</w:t>
      </w:r>
    </w:p>
    <w:p w14:paraId="69B42348" w14:textId="1FF3E116" w:rsidR="00222902" w:rsidRPr="007E75B8" w:rsidRDefault="00222902"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4.</w:t>
      </w:r>
      <w:r w:rsidR="00174CF6" w:rsidRPr="007E75B8">
        <w:rPr>
          <w:rFonts w:asciiTheme="minorHAnsi" w:hAnsiTheme="minorHAnsi" w:cstheme="minorHAnsi"/>
          <w:sz w:val="22"/>
          <w:szCs w:val="22"/>
        </w:rPr>
        <w:t>8</w:t>
      </w:r>
      <w:r w:rsidRPr="007E75B8">
        <w:rPr>
          <w:rFonts w:asciiTheme="minorHAnsi" w:hAnsiTheme="minorHAnsi" w:cstheme="minorHAnsi"/>
          <w:sz w:val="22"/>
          <w:szCs w:val="22"/>
        </w:rPr>
        <w:t>. Metalo laužo atsitiktinio žuvimo ar sugedimo rizika tenka Pirkėjui po Metalo laužo paėmimo iš Pardavėjo sandėliavimo vietos arba Pardavėjui pristačius Metalo laužą Pirkėjui.</w:t>
      </w:r>
    </w:p>
    <w:p w14:paraId="7032DB7F" w14:textId="77777777" w:rsidR="006A3680" w:rsidRPr="007E75B8" w:rsidRDefault="006A3680" w:rsidP="00016AC5">
      <w:pPr>
        <w:keepNext/>
        <w:spacing w:line="360" w:lineRule="auto"/>
        <w:jc w:val="both"/>
        <w:outlineLvl w:val="0"/>
        <w:rPr>
          <w:rFonts w:asciiTheme="minorHAnsi" w:hAnsiTheme="minorHAnsi" w:cstheme="minorHAnsi"/>
          <w:b/>
          <w:sz w:val="22"/>
          <w:szCs w:val="22"/>
          <w:lang w:eastAsia="en-US"/>
        </w:rPr>
      </w:pPr>
    </w:p>
    <w:p w14:paraId="1E426E53" w14:textId="2D3C13BF" w:rsidR="00372D53" w:rsidRPr="007E75B8" w:rsidRDefault="00372D53" w:rsidP="00016AC5">
      <w:pPr>
        <w:keepNext/>
        <w:spacing w:line="360" w:lineRule="auto"/>
        <w:jc w:val="both"/>
        <w:outlineLvl w:val="0"/>
        <w:rPr>
          <w:rFonts w:asciiTheme="minorHAnsi" w:eastAsiaTheme="majorEastAsia" w:hAnsiTheme="minorHAnsi" w:cstheme="minorHAnsi"/>
          <w:b/>
          <w:bCs/>
          <w:sz w:val="22"/>
          <w:szCs w:val="22"/>
          <w:lang w:eastAsia="en-US"/>
        </w:rPr>
      </w:pPr>
      <w:r w:rsidRPr="007E75B8">
        <w:rPr>
          <w:rFonts w:asciiTheme="minorHAnsi" w:hAnsiTheme="minorHAnsi" w:cstheme="minorHAnsi"/>
          <w:b/>
          <w:sz w:val="22"/>
          <w:szCs w:val="22"/>
          <w:lang w:eastAsia="en-US"/>
        </w:rPr>
        <w:t xml:space="preserve">5. </w:t>
      </w:r>
      <w:r w:rsidR="00A65519" w:rsidRPr="007E75B8">
        <w:rPr>
          <w:rFonts w:asciiTheme="minorHAnsi" w:hAnsiTheme="minorHAnsi" w:cstheme="minorHAnsi"/>
          <w:b/>
          <w:sz w:val="22"/>
          <w:szCs w:val="22"/>
          <w:lang w:eastAsia="en-US"/>
        </w:rPr>
        <w:t>ATSISKAITYMO UŽ METALO LAUŽĄ TVARKA</w:t>
      </w:r>
    </w:p>
    <w:p w14:paraId="070EE482" w14:textId="3D3EDFD4" w:rsidR="00185F18" w:rsidRPr="007E75B8" w:rsidRDefault="6D83894D"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 xml:space="preserve">5.1. </w:t>
      </w:r>
      <w:r w:rsidR="131C1F45" w:rsidRPr="007E75B8">
        <w:rPr>
          <w:rFonts w:asciiTheme="minorHAnsi" w:hAnsiTheme="minorHAnsi" w:cstheme="minorHAnsi"/>
          <w:sz w:val="22"/>
          <w:szCs w:val="22"/>
        </w:rPr>
        <w:t xml:space="preserve">Pirkėjas sumoka Pardavėjui Metalo laužo kainą ne vėliau kaip per </w:t>
      </w:r>
      <w:r w:rsidR="68C404DF" w:rsidRPr="007E75B8">
        <w:rPr>
          <w:rFonts w:asciiTheme="minorHAnsi" w:hAnsiTheme="minorHAnsi" w:cstheme="minorHAnsi"/>
          <w:sz w:val="22"/>
          <w:szCs w:val="22"/>
          <w:lang w:val="en-US"/>
        </w:rPr>
        <w:t>3</w:t>
      </w:r>
      <w:r w:rsidRPr="007E75B8">
        <w:rPr>
          <w:rFonts w:asciiTheme="minorHAnsi" w:hAnsiTheme="minorHAnsi" w:cstheme="minorHAnsi"/>
          <w:sz w:val="22"/>
          <w:szCs w:val="22"/>
          <w:lang w:val="en-US"/>
        </w:rPr>
        <w:t>0</w:t>
      </w:r>
      <w:r w:rsidR="131C1F45" w:rsidRPr="007E75B8">
        <w:rPr>
          <w:rFonts w:asciiTheme="minorHAnsi" w:hAnsiTheme="minorHAnsi" w:cstheme="minorHAnsi"/>
          <w:sz w:val="22"/>
          <w:szCs w:val="22"/>
        </w:rPr>
        <w:t xml:space="preserve"> (</w:t>
      </w:r>
      <w:r w:rsidR="39024625" w:rsidRPr="007E75B8">
        <w:rPr>
          <w:rFonts w:asciiTheme="minorHAnsi" w:hAnsiTheme="minorHAnsi" w:cstheme="minorHAnsi"/>
          <w:sz w:val="22"/>
          <w:szCs w:val="22"/>
        </w:rPr>
        <w:t>trisdešimt</w:t>
      </w:r>
      <w:r w:rsidR="131C1F45" w:rsidRPr="007E75B8">
        <w:rPr>
          <w:rFonts w:asciiTheme="minorHAnsi" w:hAnsiTheme="minorHAnsi" w:cstheme="minorHAnsi"/>
          <w:sz w:val="22"/>
          <w:szCs w:val="22"/>
        </w:rPr>
        <w:t xml:space="preserve">) </w:t>
      </w:r>
      <w:r w:rsidR="65CEC2B1" w:rsidRPr="007E75B8">
        <w:rPr>
          <w:rFonts w:asciiTheme="minorHAnsi" w:hAnsiTheme="minorHAnsi" w:cstheme="minorHAnsi"/>
          <w:sz w:val="22"/>
          <w:szCs w:val="22"/>
        </w:rPr>
        <w:t>kalendorinių</w:t>
      </w:r>
      <w:r w:rsidR="131C1F45" w:rsidRPr="007E75B8">
        <w:rPr>
          <w:rFonts w:asciiTheme="minorHAnsi" w:hAnsiTheme="minorHAnsi" w:cstheme="minorHAnsi"/>
          <w:sz w:val="22"/>
          <w:szCs w:val="22"/>
        </w:rPr>
        <w:t xml:space="preserve"> dienų nuo </w:t>
      </w:r>
      <w:r w:rsidRPr="007E75B8">
        <w:rPr>
          <w:rFonts w:asciiTheme="minorHAnsi" w:hAnsiTheme="minorHAnsi" w:cstheme="minorHAnsi"/>
          <w:sz w:val="22"/>
          <w:szCs w:val="22"/>
        </w:rPr>
        <w:t xml:space="preserve">PVM </w:t>
      </w:r>
      <w:r w:rsidR="131C1F45" w:rsidRPr="007E75B8">
        <w:rPr>
          <w:rFonts w:asciiTheme="minorHAnsi" w:hAnsiTheme="minorHAnsi" w:cstheme="minorHAnsi"/>
          <w:sz w:val="22"/>
          <w:szCs w:val="22"/>
        </w:rPr>
        <w:t>sąskaitos</w:t>
      </w:r>
      <w:r w:rsidR="585AC9D7" w:rsidRPr="007E75B8">
        <w:rPr>
          <w:rFonts w:asciiTheme="minorHAnsi" w:hAnsiTheme="minorHAnsi" w:cstheme="minorHAnsi"/>
          <w:sz w:val="22"/>
          <w:szCs w:val="22"/>
        </w:rPr>
        <w:t xml:space="preserve"> </w:t>
      </w:r>
      <w:r w:rsidR="131C1F45" w:rsidRPr="007E75B8">
        <w:rPr>
          <w:rFonts w:asciiTheme="minorHAnsi" w:hAnsiTheme="minorHAnsi" w:cstheme="minorHAnsi"/>
          <w:sz w:val="22"/>
          <w:szCs w:val="22"/>
        </w:rPr>
        <w:t>faktūros, kuri išrašoma remiantis Metalo laužo priėmimo</w:t>
      </w:r>
      <w:r w:rsidRPr="007E75B8">
        <w:rPr>
          <w:rFonts w:asciiTheme="minorHAnsi" w:hAnsiTheme="minorHAnsi" w:cstheme="minorHAnsi"/>
          <w:sz w:val="22"/>
          <w:szCs w:val="22"/>
        </w:rPr>
        <w:t>–</w:t>
      </w:r>
      <w:r w:rsidR="131C1F45" w:rsidRPr="007E75B8">
        <w:rPr>
          <w:rFonts w:asciiTheme="minorHAnsi" w:hAnsiTheme="minorHAnsi" w:cstheme="minorHAnsi"/>
          <w:sz w:val="22"/>
          <w:szCs w:val="22"/>
        </w:rPr>
        <w:t xml:space="preserve">perdavimo aktais, gavimo dienos. </w:t>
      </w:r>
    </w:p>
    <w:p w14:paraId="61610459" w14:textId="68AE83E8" w:rsidR="00185F18" w:rsidRPr="007E75B8" w:rsidRDefault="00372D53"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 xml:space="preserve">5.2. </w:t>
      </w:r>
      <w:r w:rsidR="00185F18" w:rsidRPr="007E75B8">
        <w:rPr>
          <w:rFonts w:asciiTheme="minorHAnsi" w:hAnsiTheme="minorHAnsi" w:cstheme="minorHAnsi"/>
          <w:sz w:val="22"/>
          <w:szCs w:val="22"/>
        </w:rPr>
        <w:t xml:space="preserve">Pirkėjas, nesumokėjęs Pardavėjui už Metalo laužą per Sutartyje </w:t>
      </w:r>
      <w:r w:rsidR="00185F18" w:rsidRPr="007E75B8">
        <w:rPr>
          <w:rFonts w:asciiTheme="minorHAnsi" w:hAnsiTheme="minorHAnsi" w:cstheme="minorHAnsi"/>
          <w:iCs/>
          <w:sz w:val="22"/>
          <w:szCs w:val="22"/>
        </w:rPr>
        <w:t>nurodytą terminą</w:t>
      </w:r>
      <w:r w:rsidR="00185F18" w:rsidRPr="007E75B8">
        <w:rPr>
          <w:rFonts w:asciiTheme="minorHAnsi" w:hAnsiTheme="minorHAnsi" w:cstheme="minorHAnsi"/>
          <w:sz w:val="22"/>
          <w:szCs w:val="22"/>
        </w:rPr>
        <w:t>, Pardavėjui pareikalavus, moka 0,</w:t>
      </w:r>
      <w:r w:rsidR="00F74089" w:rsidRPr="007E75B8">
        <w:rPr>
          <w:rFonts w:asciiTheme="minorHAnsi" w:hAnsiTheme="minorHAnsi" w:cstheme="minorHAnsi"/>
          <w:sz w:val="22"/>
          <w:szCs w:val="22"/>
        </w:rPr>
        <w:t xml:space="preserve">02 </w:t>
      </w:r>
      <w:r w:rsidR="00185F18" w:rsidRPr="007E75B8">
        <w:rPr>
          <w:rFonts w:asciiTheme="minorHAnsi" w:hAnsiTheme="minorHAnsi" w:cstheme="minorHAnsi"/>
          <w:sz w:val="22"/>
          <w:szCs w:val="22"/>
        </w:rPr>
        <w:t>(</w:t>
      </w:r>
      <w:r w:rsidR="00F74089" w:rsidRPr="007E75B8">
        <w:rPr>
          <w:rFonts w:asciiTheme="minorHAnsi" w:hAnsiTheme="minorHAnsi" w:cstheme="minorHAnsi"/>
          <w:sz w:val="22"/>
          <w:szCs w:val="22"/>
        </w:rPr>
        <w:t xml:space="preserve">dviejų </w:t>
      </w:r>
      <w:r w:rsidR="00185F18" w:rsidRPr="007E75B8">
        <w:rPr>
          <w:rFonts w:asciiTheme="minorHAnsi" w:hAnsiTheme="minorHAnsi" w:cstheme="minorHAnsi"/>
          <w:sz w:val="22"/>
          <w:szCs w:val="22"/>
        </w:rPr>
        <w:t>šimtųjų) procento nuo laiku nesumokėtos sumos dydžio delspinigius už kiekvieną uždelstą dieną.</w:t>
      </w:r>
    </w:p>
    <w:p w14:paraId="6C57A9CB" w14:textId="10A17FF4" w:rsidR="00185F18" w:rsidRPr="007E75B8" w:rsidRDefault="00372D53"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 xml:space="preserve">5.3. </w:t>
      </w:r>
      <w:r w:rsidR="00185F18" w:rsidRPr="007E75B8">
        <w:rPr>
          <w:rFonts w:asciiTheme="minorHAnsi" w:hAnsiTheme="minorHAnsi" w:cstheme="minorHAnsi"/>
          <w:sz w:val="22"/>
          <w:szCs w:val="22"/>
        </w:rPr>
        <w:t>Pirkėjui nuosavybės teisė į Metalo laužą pereina, kai Pirkėjas sumoka visą Metalo laužo pirkimo-pardavimo kainą.</w:t>
      </w:r>
    </w:p>
    <w:p w14:paraId="08776822" w14:textId="6A743A99" w:rsidR="00163948" w:rsidRPr="007E75B8" w:rsidRDefault="00372D53" w:rsidP="00016AC5">
      <w:pPr>
        <w:pStyle w:val="ListParagraph"/>
        <w:suppressAutoHyphens/>
        <w:autoSpaceDN w:val="0"/>
        <w:spacing w:line="360" w:lineRule="auto"/>
        <w:ind w:left="0"/>
        <w:jc w:val="both"/>
        <w:textAlignment w:val="baseline"/>
        <w:rPr>
          <w:rFonts w:asciiTheme="minorHAnsi" w:hAnsiTheme="minorHAnsi" w:cstheme="minorHAnsi"/>
          <w:sz w:val="22"/>
          <w:szCs w:val="22"/>
        </w:rPr>
      </w:pPr>
      <w:r w:rsidRPr="007E75B8">
        <w:rPr>
          <w:rFonts w:asciiTheme="minorHAnsi" w:hAnsiTheme="minorHAnsi" w:cstheme="minorHAnsi"/>
          <w:sz w:val="22"/>
          <w:szCs w:val="22"/>
        </w:rPr>
        <w:t>5.</w:t>
      </w:r>
      <w:r w:rsidRPr="007E75B8">
        <w:rPr>
          <w:rFonts w:asciiTheme="minorHAnsi" w:hAnsiTheme="minorHAnsi" w:cstheme="minorHAnsi"/>
          <w:sz w:val="22"/>
          <w:szCs w:val="22"/>
          <w:lang w:val="en-US"/>
        </w:rPr>
        <w:t>4</w:t>
      </w:r>
      <w:r w:rsidRPr="007E75B8">
        <w:rPr>
          <w:rFonts w:asciiTheme="minorHAnsi" w:hAnsiTheme="minorHAnsi" w:cstheme="minorHAnsi"/>
          <w:sz w:val="22"/>
          <w:szCs w:val="22"/>
        </w:rPr>
        <w:t xml:space="preserve">. </w:t>
      </w:r>
      <w:r w:rsidR="00185F18" w:rsidRPr="007E75B8">
        <w:rPr>
          <w:rFonts w:asciiTheme="minorHAnsi" w:hAnsiTheme="minorHAnsi" w:cstheme="minorHAnsi"/>
          <w:sz w:val="22"/>
          <w:szCs w:val="22"/>
        </w:rPr>
        <w:t>Vadovaujantis L</w:t>
      </w:r>
      <w:r w:rsidR="00F74089" w:rsidRPr="007E75B8">
        <w:rPr>
          <w:rFonts w:asciiTheme="minorHAnsi" w:hAnsiTheme="minorHAnsi" w:cstheme="minorHAnsi"/>
          <w:sz w:val="22"/>
          <w:szCs w:val="22"/>
        </w:rPr>
        <w:t xml:space="preserve">ietuvos Respublikos p </w:t>
      </w:r>
      <w:proofErr w:type="spellStart"/>
      <w:r w:rsidR="00185F18" w:rsidRPr="007E75B8">
        <w:rPr>
          <w:rFonts w:asciiTheme="minorHAnsi" w:hAnsiTheme="minorHAnsi" w:cstheme="minorHAnsi"/>
          <w:sz w:val="22"/>
          <w:szCs w:val="22"/>
        </w:rPr>
        <w:t>ridėtinės</w:t>
      </w:r>
      <w:proofErr w:type="spellEnd"/>
      <w:r w:rsidR="00185F18" w:rsidRPr="007E75B8">
        <w:rPr>
          <w:rFonts w:asciiTheme="minorHAnsi" w:hAnsiTheme="minorHAnsi" w:cstheme="minorHAnsi"/>
          <w:sz w:val="22"/>
          <w:szCs w:val="22"/>
        </w:rPr>
        <w:t xml:space="preserve"> vertės mokesčio įstatymo 96 str. 1 d. , pridėtinės vertės mokestį sumoka Pirkėjas.</w:t>
      </w:r>
    </w:p>
    <w:p w14:paraId="67E293E6" w14:textId="45DB1094" w:rsidR="00163948" w:rsidRPr="007E75B8" w:rsidRDefault="00E61BFB" w:rsidP="00016AC5">
      <w:pPr>
        <w:keepNext/>
        <w:spacing w:line="360" w:lineRule="auto"/>
        <w:jc w:val="both"/>
        <w:outlineLvl w:val="0"/>
        <w:rPr>
          <w:rFonts w:asciiTheme="minorHAnsi" w:eastAsiaTheme="majorEastAsia" w:hAnsiTheme="minorHAnsi" w:cstheme="minorHAnsi"/>
          <w:b/>
          <w:bCs/>
          <w:sz w:val="22"/>
          <w:szCs w:val="22"/>
          <w:lang w:eastAsia="en-US"/>
        </w:rPr>
      </w:pPr>
      <w:r w:rsidRPr="007E75B8">
        <w:rPr>
          <w:rFonts w:asciiTheme="minorHAnsi" w:eastAsiaTheme="majorEastAsia" w:hAnsiTheme="minorHAnsi" w:cstheme="minorHAnsi"/>
          <w:b/>
          <w:bCs/>
          <w:sz w:val="22"/>
          <w:szCs w:val="22"/>
          <w:lang w:val="en-US" w:eastAsia="en-US"/>
        </w:rPr>
        <w:lastRenderedPageBreak/>
        <w:t>6</w:t>
      </w:r>
      <w:r w:rsidR="00163948" w:rsidRPr="007E75B8">
        <w:rPr>
          <w:rFonts w:asciiTheme="minorHAnsi" w:eastAsiaTheme="majorEastAsia" w:hAnsiTheme="minorHAnsi" w:cstheme="minorHAnsi"/>
          <w:b/>
          <w:bCs/>
          <w:sz w:val="22"/>
          <w:szCs w:val="22"/>
          <w:lang w:eastAsia="en-US"/>
        </w:rPr>
        <w:t>. BAIGIAMOSIOS NUOSTATOS</w:t>
      </w:r>
    </w:p>
    <w:p w14:paraId="719F9C6D" w14:textId="392AA984"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163948" w:rsidRPr="007E75B8">
        <w:rPr>
          <w:rFonts w:asciiTheme="minorHAnsi" w:hAnsiTheme="minorHAnsi" w:cstheme="minorHAnsi"/>
          <w:sz w:val="22"/>
          <w:szCs w:val="22"/>
          <w:lang w:eastAsia="en-US"/>
        </w:rPr>
        <w:t xml:space="preserve">.1. </w:t>
      </w:r>
      <w:r w:rsidR="00902170" w:rsidRPr="007E75B8">
        <w:rPr>
          <w:rFonts w:asciiTheme="minorHAnsi" w:hAnsiTheme="minorHAnsi" w:cstheme="minorHAnsi"/>
          <w:sz w:val="22"/>
          <w:szCs w:val="22"/>
          <w:lang w:eastAsia="en-US"/>
        </w:rPr>
        <w:t>Paslaugos teikiamos</w:t>
      </w:r>
      <w:r w:rsidR="00115AFA" w:rsidRPr="007E75B8">
        <w:rPr>
          <w:rFonts w:asciiTheme="minorHAnsi" w:hAnsiTheme="minorHAnsi" w:cstheme="minorHAnsi"/>
          <w:sz w:val="22"/>
          <w:szCs w:val="22"/>
          <w:lang w:eastAsia="en-US"/>
        </w:rPr>
        <w:t xml:space="preserve"> nuo </w:t>
      </w:r>
      <w:r w:rsidR="003B577D">
        <w:rPr>
          <w:rFonts w:asciiTheme="minorHAnsi" w:hAnsiTheme="minorHAnsi" w:cstheme="minorHAnsi"/>
          <w:sz w:val="22"/>
          <w:szCs w:val="22"/>
          <w:lang w:eastAsia="en-US"/>
        </w:rPr>
        <w:t xml:space="preserve">sutarties pasirašymo dienos </w:t>
      </w:r>
      <w:r w:rsidR="00086766">
        <w:rPr>
          <w:rFonts w:asciiTheme="minorHAnsi" w:hAnsiTheme="minorHAnsi" w:cstheme="minorHAnsi"/>
          <w:sz w:val="22"/>
          <w:szCs w:val="22"/>
          <w:lang w:eastAsia="en-US"/>
        </w:rPr>
        <w:t>iki</w:t>
      </w:r>
      <w:r w:rsidR="00902170" w:rsidRPr="007E75B8">
        <w:rPr>
          <w:rFonts w:asciiTheme="minorHAnsi" w:hAnsiTheme="minorHAnsi" w:cstheme="minorHAnsi"/>
          <w:sz w:val="22"/>
          <w:szCs w:val="22"/>
          <w:lang w:eastAsia="en-US"/>
        </w:rPr>
        <w:t xml:space="preserve">, </w:t>
      </w:r>
      <w:r w:rsidR="00086766">
        <w:rPr>
          <w:rFonts w:asciiTheme="minorHAnsi" w:hAnsiTheme="minorHAnsi" w:cstheme="minorHAnsi"/>
          <w:sz w:val="22"/>
          <w:szCs w:val="22"/>
          <w:lang w:eastAsia="en-US"/>
        </w:rPr>
        <w:t>202</w:t>
      </w:r>
      <w:r w:rsidR="00543104">
        <w:rPr>
          <w:rFonts w:asciiTheme="minorHAnsi" w:hAnsiTheme="minorHAnsi" w:cstheme="minorHAnsi"/>
          <w:sz w:val="22"/>
          <w:szCs w:val="22"/>
          <w:lang w:eastAsia="en-US"/>
        </w:rPr>
        <w:t>8</w:t>
      </w:r>
      <w:r w:rsidR="00086766">
        <w:rPr>
          <w:rFonts w:asciiTheme="minorHAnsi" w:hAnsiTheme="minorHAnsi" w:cstheme="minorHAnsi"/>
          <w:sz w:val="22"/>
          <w:szCs w:val="22"/>
          <w:lang w:eastAsia="en-US"/>
        </w:rPr>
        <w:t>-12-31</w:t>
      </w:r>
      <w:r w:rsidR="00115AFA" w:rsidRPr="007E75B8">
        <w:rPr>
          <w:rFonts w:asciiTheme="minorHAnsi" w:hAnsiTheme="minorHAnsi" w:cstheme="minorHAnsi"/>
          <w:sz w:val="22"/>
          <w:szCs w:val="22"/>
          <w:lang w:eastAsia="en-US"/>
        </w:rPr>
        <w:t xml:space="preserve"> mėnesius.</w:t>
      </w:r>
    </w:p>
    <w:p w14:paraId="3DF85BF5" w14:textId="2458B3B6" w:rsidR="000B6632" w:rsidRPr="000B6632" w:rsidRDefault="004302F3" w:rsidP="000B6632">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DC300A" w:rsidRPr="007E75B8">
        <w:rPr>
          <w:rFonts w:asciiTheme="minorHAnsi" w:hAnsiTheme="minorHAnsi" w:cstheme="minorHAnsi"/>
          <w:sz w:val="22"/>
          <w:szCs w:val="22"/>
          <w:lang w:eastAsia="en-US"/>
        </w:rPr>
        <w:t>2</w:t>
      </w:r>
      <w:r w:rsidR="00C51BC3" w:rsidRPr="007E75B8">
        <w:rPr>
          <w:rFonts w:asciiTheme="minorHAnsi" w:hAnsiTheme="minorHAnsi" w:cstheme="minorHAnsi"/>
          <w:sz w:val="22"/>
          <w:szCs w:val="22"/>
          <w:lang w:eastAsia="en-US"/>
        </w:rPr>
        <w:t>. Bet kuri iš Šalių turi teisę vienašališkai, nesikreipdama į teismą, nutraukti Sutartį, įspėjus apie tai kitą Šalį raštu (paštu ar elektroniniu paštu) prieš 14 (keturiolika) kalendorinių dienų, jei viena iš Šalių Sutarties nevykdo ar netinkamai ją vykdo ir tai yra esminis Sutarties pažeidimas. Esminio sutarties pažeidimo sąlygos nustatytos Lietuvos Respublikos civilinio kodekso 6.217 straipsnyje.</w:t>
      </w:r>
      <w:r w:rsidR="000B6632">
        <w:rPr>
          <w:rFonts w:asciiTheme="minorHAnsi" w:hAnsiTheme="minorHAnsi" w:cstheme="minorHAnsi"/>
          <w:sz w:val="22"/>
          <w:szCs w:val="22"/>
          <w:lang w:eastAsia="en-US"/>
        </w:rPr>
        <w:t xml:space="preserve"> </w:t>
      </w:r>
      <w:r w:rsidR="000B6632" w:rsidRPr="000B6632">
        <w:rPr>
          <w:rFonts w:asciiTheme="minorHAnsi" w:hAnsiTheme="minorHAnsi" w:cstheme="minorHAnsi"/>
          <w:sz w:val="22"/>
          <w:szCs w:val="22"/>
          <w:lang w:eastAsia="en-US"/>
        </w:rPr>
        <w:t>Esminiai šios sutarties pažeidimai</w:t>
      </w:r>
      <w:r w:rsidR="000B6632">
        <w:rPr>
          <w:rFonts w:asciiTheme="minorHAnsi" w:hAnsiTheme="minorHAnsi" w:cstheme="minorHAnsi"/>
          <w:sz w:val="22"/>
          <w:szCs w:val="22"/>
          <w:lang w:eastAsia="en-US"/>
        </w:rPr>
        <w:t>:</w:t>
      </w:r>
    </w:p>
    <w:p w14:paraId="011D78E3" w14:textId="77777777"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6.2.1. Pirkėjas vėluoja apmokėti už Metalo laužą ilgiau kaip 15 kalendorinių dienų nuo 5.1 punkte nustatyto termino pabaigos arba per 12 mėnesių vėluoja 2 ir daugiau kartų po 7 ir daugiau kalendorinių dienų.</w:t>
      </w:r>
    </w:p>
    <w:p w14:paraId="62B33DCE" w14:textId="4BF067F6"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 xml:space="preserve">6.2.2. Pirkėjas per 3 priede nustatytus terminus ilgiau kaip </w:t>
      </w:r>
      <w:r w:rsidR="00990393">
        <w:rPr>
          <w:rFonts w:asciiTheme="minorHAnsi" w:hAnsiTheme="minorHAnsi" w:cstheme="minorHAnsi"/>
          <w:sz w:val="22"/>
          <w:szCs w:val="22"/>
          <w:lang w:eastAsia="en-US"/>
        </w:rPr>
        <w:t>10</w:t>
      </w:r>
      <w:r w:rsidRPr="00560AD5">
        <w:rPr>
          <w:rFonts w:asciiTheme="minorHAnsi" w:hAnsiTheme="minorHAnsi" w:cstheme="minorHAnsi"/>
          <w:sz w:val="22"/>
          <w:szCs w:val="22"/>
          <w:lang w:eastAsia="en-US"/>
        </w:rPr>
        <w:t xml:space="preserve"> kalendorin</w:t>
      </w:r>
      <w:r w:rsidR="00990393">
        <w:rPr>
          <w:rFonts w:asciiTheme="minorHAnsi" w:hAnsiTheme="minorHAnsi" w:cstheme="minorHAnsi"/>
          <w:sz w:val="22"/>
          <w:szCs w:val="22"/>
          <w:lang w:eastAsia="en-US"/>
        </w:rPr>
        <w:t>ių</w:t>
      </w:r>
      <w:r w:rsidRPr="00560AD5">
        <w:rPr>
          <w:rFonts w:asciiTheme="minorHAnsi" w:hAnsiTheme="minorHAnsi" w:cstheme="minorHAnsi"/>
          <w:sz w:val="22"/>
          <w:szCs w:val="22"/>
          <w:lang w:eastAsia="en-US"/>
        </w:rPr>
        <w:t xml:space="preserve"> dien</w:t>
      </w:r>
      <w:r w:rsidR="00990393">
        <w:rPr>
          <w:rFonts w:asciiTheme="minorHAnsi" w:hAnsiTheme="minorHAnsi" w:cstheme="minorHAnsi"/>
          <w:sz w:val="22"/>
          <w:szCs w:val="22"/>
          <w:lang w:eastAsia="en-US"/>
        </w:rPr>
        <w:t>ų</w:t>
      </w:r>
      <w:r w:rsidRPr="00560AD5">
        <w:rPr>
          <w:rFonts w:asciiTheme="minorHAnsi" w:hAnsiTheme="minorHAnsi" w:cstheme="minorHAnsi"/>
          <w:sz w:val="22"/>
          <w:szCs w:val="22"/>
          <w:lang w:eastAsia="en-US"/>
        </w:rPr>
        <w:t xml:space="preserve"> nepateikia kainų perskaičiavimo duomenų arba per 12 mėnesių 2 ir daugiau kartų pateikia klaidingus duomenis</w:t>
      </w:r>
      <w:r w:rsidR="00990393">
        <w:rPr>
          <w:rFonts w:asciiTheme="minorHAnsi" w:hAnsiTheme="minorHAnsi" w:cstheme="minorHAnsi"/>
          <w:sz w:val="22"/>
          <w:szCs w:val="22"/>
          <w:lang w:eastAsia="en-US"/>
        </w:rPr>
        <w:t>.</w:t>
      </w:r>
    </w:p>
    <w:p w14:paraId="11570186" w14:textId="505E163B"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 xml:space="preserve">6.2.3. Pirkėjas neatsiima Metalo laužo ilgiau kaip </w:t>
      </w:r>
      <w:r w:rsidR="00990393">
        <w:rPr>
          <w:rFonts w:asciiTheme="minorHAnsi" w:hAnsiTheme="minorHAnsi" w:cstheme="minorHAnsi"/>
          <w:sz w:val="22"/>
          <w:szCs w:val="22"/>
          <w:lang w:eastAsia="en-US"/>
        </w:rPr>
        <w:t>10</w:t>
      </w:r>
      <w:r w:rsidR="00990393" w:rsidRPr="00560AD5">
        <w:rPr>
          <w:rFonts w:asciiTheme="minorHAnsi" w:hAnsiTheme="minorHAnsi" w:cstheme="minorHAnsi"/>
          <w:sz w:val="22"/>
          <w:szCs w:val="22"/>
          <w:lang w:eastAsia="en-US"/>
        </w:rPr>
        <w:t xml:space="preserve"> kalendorin</w:t>
      </w:r>
      <w:r w:rsidR="00990393">
        <w:rPr>
          <w:rFonts w:asciiTheme="minorHAnsi" w:hAnsiTheme="minorHAnsi" w:cstheme="minorHAnsi"/>
          <w:sz w:val="22"/>
          <w:szCs w:val="22"/>
          <w:lang w:eastAsia="en-US"/>
        </w:rPr>
        <w:t>ių</w:t>
      </w:r>
      <w:r w:rsidR="00990393" w:rsidRPr="00560AD5">
        <w:rPr>
          <w:rFonts w:asciiTheme="minorHAnsi" w:hAnsiTheme="minorHAnsi" w:cstheme="minorHAnsi"/>
          <w:sz w:val="22"/>
          <w:szCs w:val="22"/>
          <w:lang w:eastAsia="en-US"/>
        </w:rPr>
        <w:t xml:space="preserve"> dien</w:t>
      </w:r>
      <w:r w:rsidR="00990393">
        <w:rPr>
          <w:rFonts w:asciiTheme="minorHAnsi" w:hAnsiTheme="minorHAnsi" w:cstheme="minorHAnsi"/>
          <w:sz w:val="22"/>
          <w:szCs w:val="22"/>
          <w:lang w:eastAsia="en-US"/>
        </w:rPr>
        <w:t>ų</w:t>
      </w:r>
      <w:r w:rsidR="00990393" w:rsidRPr="00560AD5">
        <w:rPr>
          <w:rFonts w:asciiTheme="minorHAnsi" w:hAnsiTheme="minorHAnsi" w:cstheme="minorHAnsi"/>
          <w:sz w:val="22"/>
          <w:szCs w:val="22"/>
          <w:lang w:eastAsia="en-US"/>
        </w:rPr>
        <w:t xml:space="preserve"> </w:t>
      </w:r>
      <w:r w:rsidRPr="00560AD5">
        <w:rPr>
          <w:rFonts w:asciiTheme="minorHAnsi" w:hAnsiTheme="minorHAnsi" w:cstheme="minorHAnsi"/>
          <w:sz w:val="22"/>
          <w:szCs w:val="22"/>
          <w:lang w:eastAsia="en-US"/>
        </w:rPr>
        <w:t>nuo 4.5 punkte nustatyto termino arba per 12 mėnesių 3 ir daugiau kartų pažeidžia 4.5 punkto terminą, neatsižvelgiant į kiekvieno vėlavimo trukmę.</w:t>
      </w:r>
    </w:p>
    <w:p w14:paraId="51E23005" w14:textId="77777777"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6.2.4. Bent vienas darbuotojų saugos, gaisrinės saugos ar aplinkosaugos reikalavimų pažeidimas arba bent vienas neblaivumo/apsvaigimo atvejis Metalo laužo atsiėmimo metu (fiksuota aktu, nuotraukomis ar teisės aktų nustatyta tvarka).</w:t>
      </w:r>
    </w:p>
    <w:p w14:paraId="6D590E73" w14:textId="77777777"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6.2.5. Pirkėjas vykdo veiksmus be Pardavėjo sutikimo, nurodyto 4.4.3 punkte (Sutikimas), arba Sutikimo galiojimas yra pasibaigęs/sustabdytas ir per 3 kalendorines dienas nuo Pardavėjo pranešimo neatkuriamas.</w:t>
      </w:r>
    </w:p>
    <w:p w14:paraId="0C8C3B6E" w14:textId="77777777"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6.2.6. Svėrimo, žymėjimo ar kokybės dokumentų klastojimas ar manipuliavimas (įrodoma trečiuoju svėrimu, nepriklausomu vertintoju ar rašytiniais įrodymais).</w:t>
      </w:r>
    </w:p>
    <w:p w14:paraId="7AD0A2EE" w14:textId="77777777" w:rsidR="00560AD5" w:rsidRPr="00560AD5" w:rsidRDefault="00560AD5" w:rsidP="00560AD5">
      <w:pPr>
        <w:spacing w:line="360" w:lineRule="auto"/>
        <w:jc w:val="both"/>
        <w:rPr>
          <w:rFonts w:asciiTheme="minorHAnsi" w:hAnsiTheme="minorHAnsi" w:cstheme="minorHAnsi"/>
          <w:sz w:val="22"/>
          <w:szCs w:val="22"/>
          <w:lang w:eastAsia="en-US"/>
        </w:rPr>
      </w:pPr>
      <w:r w:rsidRPr="00560AD5">
        <w:rPr>
          <w:rFonts w:asciiTheme="minorHAnsi" w:hAnsiTheme="minorHAnsi" w:cstheme="minorHAnsi"/>
          <w:sz w:val="22"/>
          <w:szCs w:val="22"/>
          <w:lang w:eastAsia="en-US"/>
        </w:rPr>
        <w:t>6.2.7. Pirkėjas nepašalina bet kokio raštu nurodyto Sutarties pažeidimo per 5 kalendorines dienas nuo Pardavėjo įspėjimo gavimo.</w:t>
      </w:r>
    </w:p>
    <w:p w14:paraId="63330389" w14:textId="2A03F343"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8B07E0" w:rsidRPr="007E75B8">
        <w:rPr>
          <w:rFonts w:asciiTheme="minorHAnsi" w:hAnsiTheme="minorHAnsi" w:cstheme="minorHAnsi"/>
          <w:sz w:val="22"/>
          <w:szCs w:val="22"/>
          <w:lang w:eastAsia="en-US"/>
        </w:rPr>
        <w:t>4</w:t>
      </w:r>
      <w:r w:rsidR="00C51BC3" w:rsidRPr="007E75B8">
        <w:rPr>
          <w:rFonts w:asciiTheme="minorHAnsi" w:hAnsiTheme="minorHAnsi" w:cstheme="minorHAnsi"/>
          <w:sz w:val="22"/>
          <w:szCs w:val="22"/>
          <w:lang w:eastAsia="en-US"/>
        </w:rPr>
        <w:t>. Sutartis gali būti keičiama arba papildoma tik Šalių susitarimu.</w:t>
      </w:r>
      <w:r w:rsidR="008B07E0" w:rsidRPr="007E75B8">
        <w:rPr>
          <w:rFonts w:asciiTheme="minorHAnsi" w:hAnsiTheme="minorHAnsi" w:cstheme="minorHAnsi"/>
          <w:sz w:val="22"/>
          <w:szCs w:val="22"/>
        </w:rPr>
        <w:t xml:space="preserve"> </w:t>
      </w:r>
      <w:r w:rsidR="008B07E0" w:rsidRPr="007E75B8">
        <w:rPr>
          <w:rFonts w:asciiTheme="minorHAnsi" w:hAnsiTheme="minorHAnsi" w:cstheme="minorHAnsi"/>
          <w:sz w:val="22"/>
          <w:szCs w:val="22"/>
          <w:lang w:eastAsia="en-US"/>
        </w:rPr>
        <w:t>Pasirašyti Sutarties pakeitimai ir</w:t>
      </w:r>
      <w:r w:rsidR="00C51BC3" w:rsidRPr="007E75B8">
        <w:rPr>
          <w:rFonts w:asciiTheme="minorHAnsi" w:hAnsiTheme="minorHAnsi" w:cstheme="minorHAnsi"/>
          <w:sz w:val="22"/>
          <w:szCs w:val="22"/>
          <w:lang w:eastAsia="en-US"/>
        </w:rPr>
        <w:t xml:space="preserve"> </w:t>
      </w:r>
      <w:r w:rsidR="008B07E0" w:rsidRPr="007E75B8">
        <w:rPr>
          <w:rFonts w:asciiTheme="minorHAnsi" w:hAnsiTheme="minorHAnsi" w:cstheme="minorHAnsi"/>
          <w:sz w:val="22"/>
          <w:szCs w:val="22"/>
          <w:lang w:eastAsia="en-US"/>
        </w:rPr>
        <w:t>papildymai tampa neatskiriama Sutarties dalimi.</w:t>
      </w:r>
    </w:p>
    <w:p w14:paraId="371B8A4B" w14:textId="0CAEF608"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8B07E0" w:rsidRPr="007E75B8">
        <w:rPr>
          <w:rFonts w:asciiTheme="minorHAnsi" w:hAnsiTheme="minorHAnsi" w:cstheme="minorHAnsi"/>
          <w:sz w:val="22"/>
          <w:szCs w:val="22"/>
          <w:lang w:eastAsia="en-US"/>
        </w:rPr>
        <w:t>5</w:t>
      </w:r>
      <w:r w:rsidR="00C51BC3" w:rsidRPr="007E75B8">
        <w:rPr>
          <w:rFonts w:asciiTheme="minorHAnsi" w:hAnsiTheme="minorHAnsi" w:cstheme="minorHAnsi"/>
          <w:sz w:val="22"/>
          <w:szCs w:val="22"/>
          <w:lang w:eastAsia="en-US"/>
        </w:rPr>
        <w:t>. Pirkėjas neįgyja teisės perduoti savo įsipareigojimų pagal Sutartį trečiajam asmeniui be raštiško Pardavėjo sutikimo.</w:t>
      </w:r>
    </w:p>
    <w:p w14:paraId="36952BD3" w14:textId="2D51525B"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8B07E0"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 Pasikeitus Sutartyje nurodytiems Šalies duomenims, Šalis ne vėliau kaip per 5 (penkias) darbo dienas privalo apie tai raštiškai informuoti kitą Šalį.</w:t>
      </w:r>
    </w:p>
    <w:p w14:paraId="13BF098F" w14:textId="2E82B843"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8B07E0" w:rsidRPr="007E75B8">
        <w:rPr>
          <w:rFonts w:asciiTheme="minorHAnsi" w:hAnsiTheme="minorHAnsi" w:cstheme="minorHAnsi"/>
          <w:sz w:val="22"/>
          <w:szCs w:val="22"/>
          <w:lang w:eastAsia="en-US"/>
        </w:rPr>
        <w:t>7</w:t>
      </w:r>
      <w:r w:rsidR="00C51BC3" w:rsidRPr="007E75B8">
        <w:rPr>
          <w:rFonts w:asciiTheme="minorHAnsi" w:hAnsiTheme="minorHAnsi" w:cstheme="minorHAnsi"/>
          <w:sz w:val="22"/>
          <w:szCs w:val="22"/>
          <w:lang w:eastAsia="en-US"/>
        </w:rPr>
        <w:t>. Visus Šalių tarpusavio santykius, atsirandančius iš Sutarties ir neaptartus jų sąlygose, reglamentuoja Lietuvos Respublikos įstatymai ir kiti teisės aktai.</w:t>
      </w:r>
    </w:p>
    <w:p w14:paraId="22DE6681" w14:textId="34E7AF4D"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BB007F" w:rsidRPr="007E75B8">
        <w:rPr>
          <w:rFonts w:asciiTheme="minorHAnsi" w:hAnsiTheme="minorHAnsi" w:cstheme="minorHAnsi"/>
          <w:sz w:val="22"/>
          <w:szCs w:val="22"/>
          <w:lang w:eastAsia="en-US"/>
        </w:rPr>
        <w:t>8.</w:t>
      </w:r>
      <w:r w:rsidR="00C51BC3" w:rsidRPr="007E75B8">
        <w:rPr>
          <w:rFonts w:asciiTheme="minorHAnsi" w:hAnsiTheme="minorHAnsi" w:cstheme="minorHAnsi"/>
          <w:sz w:val="22"/>
          <w:szCs w:val="22"/>
          <w:lang w:eastAsia="en-US"/>
        </w:rPr>
        <w:t xml:space="preserve"> Visus ginčus dėl Sutarties vykdymo Šalys įsipareigoja spręsti derybomis. Jeigu Šalys šių ginčų negali išspręsti derybomis, jie sprendžiami Lietuvos Respublikos teismuose teisės aktų nustatyta tvarka.</w:t>
      </w:r>
    </w:p>
    <w:p w14:paraId="490F1524" w14:textId="00466362"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BB007F" w:rsidRPr="007E75B8">
        <w:rPr>
          <w:rFonts w:asciiTheme="minorHAnsi" w:hAnsiTheme="minorHAnsi" w:cstheme="minorHAnsi"/>
          <w:sz w:val="22"/>
          <w:szCs w:val="22"/>
          <w:lang w:eastAsia="en-US"/>
        </w:rPr>
        <w:t>9</w:t>
      </w:r>
      <w:r w:rsidR="00C51BC3" w:rsidRPr="007E75B8">
        <w:rPr>
          <w:rFonts w:asciiTheme="minorHAnsi" w:hAnsiTheme="minorHAnsi" w:cstheme="minorHAnsi"/>
          <w:sz w:val="22"/>
          <w:szCs w:val="22"/>
          <w:lang w:eastAsia="en-US"/>
        </w:rPr>
        <w:t>. Sutarties sąlygos bei informacija, gauta Šalims vykdant Sutartį, yra konfidenciali ir viešai neskelbiama be kitos Šalies sutikimo, išskyrus atvejus, numatytus Sutartyje arba Lietuvos Respublikos teisės aktuose.</w:t>
      </w:r>
    </w:p>
    <w:p w14:paraId="62AADB58" w14:textId="16FE6AAC" w:rsidR="00C51BC3" w:rsidRPr="007E75B8"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.1</w:t>
      </w:r>
      <w:r w:rsidR="00A16BEF" w:rsidRPr="007E75B8">
        <w:rPr>
          <w:rFonts w:asciiTheme="minorHAnsi" w:hAnsiTheme="minorHAnsi" w:cstheme="minorHAnsi"/>
          <w:sz w:val="22"/>
          <w:szCs w:val="22"/>
          <w:lang w:eastAsia="en-US"/>
        </w:rPr>
        <w:t>0</w:t>
      </w:r>
      <w:r w:rsidR="00C51BC3" w:rsidRPr="007E75B8">
        <w:rPr>
          <w:rFonts w:asciiTheme="minorHAnsi" w:hAnsiTheme="minorHAnsi" w:cstheme="minorHAnsi"/>
          <w:sz w:val="22"/>
          <w:szCs w:val="22"/>
          <w:lang w:eastAsia="en-US"/>
        </w:rPr>
        <w:t xml:space="preserve">. Šalys susitaria, kad informacijos pateikimas nebus laikomas Sutarties </w:t>
      </w:r>
      <w:r w:rsidR="003C7810" w:rsidRPr="007E75B8">
        <w:rPr>
          <w:rFonts w:asciiTheme="minorHAnsi" w:hAnsiTheme="minorHAnsi" w:cstheme="minorHAnsi"/>
          <w:sz w:val="22"/>
          <w:szCs w:val="22"/>
          <w:lang w:eastAsia="en-US"/>
        </w:rPr>
        <w:t>6</w:t>
      </w:r>
      <w:r w:rsidR="00C51BC3" w:rsidRPr="007E75B8">
        <w:rPr>
          <w:rFonts w:asciiTheme="minorHAnsi" w:hAnsiTheme="minorHAnsi" w:cstheme="minorHAnsi"/>
          <w:sz w:val="22"/>
          <w:szCs w:val="22"/>
          <w:lang w:eastAsia="en-US"/>
        </w:rPr>
        <w:t>.</w:t>
      </w:r>
      <w:r w:rsidR="00A16BEF" w:rsidRPr="007E75B8">
        <w:rPr>
          <w:rFonts w:asciiTheme="minorHAnsi" w:hAnsiTheme="minorHAnsi" w:cstheme="minorHAnsi"/>
          <w:sz w:val="22"/>
          <w:szCs w:val="22"/>
          <w:lang w:eastAsia="en-US"/>
        </w:rPr>
        <w:t>9</w:t>
      </w:r>
      <w:r w:rsidR="00C51BC3" w:rsidRPr="007E75B8">
        <w:rPr>
          <w:rFonts w:asciiTheme="minorHAnsi" w:hAnsiTheme="minorHAnsi" w:cstheme="minorHAnsi"/>
          <w:sz w:val="22"/>
          <w:szCs w:val="22"/>
          <w:lang w:eastAsia="en-US"/>
        </w:rPr>
        <w:t xml:space="preserve">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6EC14505" w14:textId="26D15648" w:rsidR="00C51BC3" w:rsidRDefault="004302F3" w:rsidP="00016AC5">
      <w:pPr>
        <w:spacing w:line="360" w:lineRule="auto"/>
        <w:jc w:val="both"/>
        <w:rPr>
          <w:rFonts w:asciiTheme="minorHAnsi" w:hAnsiTheme="minorHAnsi" w:cstheme="minorHAnsi"/>
          <w:sz w:val="22"/>
          <w:szCs w:val="22"/>
          <w:lang w:eastAsia="en-US"/>
        </w:rPr>
      </w:pPr>
      <w:r w:rsidRPr="007E75B8">
        <w:rPr>
          <w:rFonts w:asciiTheme="minorHAnsi" w:hAnsiTheme="minorHAnsi" w:cstheme="minorHAnsi"/>
          <w:sz w:val="22"/>
          <w:szCs w:val="22"/>
          <w:lang w:eastAsia="en-US"/>
        </w:rPr>
        <w:lastRenderedPageBreak/>
        <w:t>6</w:t>
      </w:r>
      <w:r w:rsidR="00C51BC3" w:rsidRPr="007E75B8">
        <w:rPr>
          <w:rFonts w:asciiTheme="minorHAnsi" w:hAnsiTheme="minorHAnsi" w:cstheme="minorHAnsi"/>
          <w:sz w:val="22"/>
          <w:szCs w:val="22"/>
          <w:lang w:eastAsia="en-US"/>
        </w:rPr>
        <w:t>.1</w:t>
      </w:r>
      <w:r w:rsidR="00A16BEF" w:rsidRPr="007E75B8">
        <w:rPr>
          <w:rFonts w:asciiTheme="minorHAnsi" w:hAnsiTheme="minorHAnsi" w:cstheme="minorHAnsi"/>
          <w:sz w:val="22"/>
          <w:szCs w:val="22"/>
          <w:lang w:eastAsia="en-US"/>
        </w:rPr>
        <w:t>1</w:t>
      </w:r>
      <w:r w:rsidR="00C51BC3" w:rsidRPr="007E75B8">
        <w:rPr>
          <w:rFonts w:asciiTheme="minorHAnsi" w:hAnsiTheme="minorHAnsi" w:cstheme="minorHAnsi"/>
          <w:sz w:val="22"/>
          <w:szCs w:val="22"/>
          <w:lang w:eastAsia="en-US"/>
        </w:rPr>
        <w:t>. Sutartis sudaryta dviem vienodą teisinę galią turinčiais egzemplioriais, po vieną kiekvienai Šaliai.</w:t>
      </w:r>
    </w:p>
    <w:p w14:paraId="33B8FBEC" w14:textId="4D838416" w:rsidR="00785D63" w:rsidRPr="007E75B8" w:rsidRDefault="00785D63" w:rsidP="00016AC5">
      <w:pPr>
        <w:spacing w:line="360" w:lineRule="auto"/>
        <w:jc w:val="both"/>
        <w:rPr>
          <w:rFonts w:asciiTheme="minorHAnsi" w:hAnsiTheme="minorHAnsi" w:cstheme="minorHAnsi"/>
          <w:sz w:val="22"/>
          <w:szCs w:val="22"/>
          <w:lang w:eastAsia="en-US"/>
        </w:rPr>
      </w:pPr>
      <w:r>
        <w:rPr>
          <w:rFonts w:asciiTheme="minorHAnsi" w:hAnsiTheme="minorHAnsi" w:cstheme="minorHAnsi"/>
          <w:sz w:val="22"/>
          <w:szCs w:val="22"/>
          <w:lang w:eastAsia="en-US"/>
        </w:rPr>
        <w:t xml:space="preserve">6.12. </w:t>
      </w:r>
      <w:r w:rsidRPr="00785D63">
        <w:rPr>
          <w:rFonts w:asciiTheme="minorHAnsi" w:hAnsiTheme="minorHAnsi" w:cstheme="minorHAnsi"/>
          <w:sz w:val="22"/>
          <w:szCs w:val="22"/>
          <w:lang w:eastAsia="en-US"/>
        </w:rPr>
        <w:t>Ginčai nagrinėjami pagal Pardavėjo buveinės teismingumą</w:t>
      </w:r>
    </w:p>
    <w:p w14:paraId="5B467C6C" w14:textId="7469CE57" w:rsidR="00163948" w:rsidRPr="007E75B8" w:rsidRDefault="00C51BC3" w:rsidP="00016AC5">
      <w:pPr>
        <w:spacing w:line="360" w:lineRule="auto"/>
        <w:jc w:val="both"/>
        <w:rPr>
          <w:rFonts w:asciiTheme="minorHAnsi" w:hAnsiTheme="minorHAnsi" w:cstheme="minorHAnsi"/>
          <w:b/>
          <w:sz w:val="22"/>
          <w:szCs w:val="22"/>
          <w:lang w:eastAsia="en-US"/>
        </w:rPr>
      </w:pPr>
      <w:r w:rsidRPr="007E75B8">
        <w:rPr>
          <w:rFonts w:asciiTheme="minorHAnsi" w:hAnsiTheme="minorHAnsi" w:cstheme="minorHAnsi"/>
          <w:b/>
          <w:sz w:val="22"/>
          <w:szCs w:val="22"/>
          <w:lang w:eastAsia="en-US"/>
        </w:rPr>
        <w:t>8</w:t>
      </w:r>
      <w:r w:rsidR="00163948" w:rsidRPr="007E75B8">
        <w:rPr>
          <w:rFonts w:asciiTheme="minorHAnsi" w:hAnsiTheme="minorHAnsi" w:cstheme="minorHAnsi"/>
          <w:b/>
          <w:sz w:val="22"/>
          <w:szCs w:val="22"/>
          <w:lang w:eastAsia="en-US"/>
        </w:rPr>
        <w:t>.  ŠALIŲ REKVIZITAI:</w:t>
      </w:r>
    </w:p>
    <w:p w14:paraId="39244001" w14:textId="77777777" w:rsidR="00830185" w:rsidRPr="007E75B8" w:rsidRDefault="00830185" w:rsidP="00016AC5">
      <w:pPr>
        <w:spacing w:line="360" w:lineRule="auto"/>
        <w:jc w:val="both"/>
        <w:rPr>
          <w:rFonts w:asciiTheme="minorHAnsi" w:hAnsiTheme="minorHAnsi" w:cstheme="minorHAnsi"/>
          <w:sz w:val="22"/>
          <w:szCs w:val="22"/>
          <w:lang w:eastAsia="en-US"/>
        </w:rPr>
      </w:pPr>
    </w:p>
    <w:p w14:paraId="3E813F96" w14:textId="77777777" w:rsidR="00830185" w:rsidRPr="007E75B8" w:rsidRDefault="00830185" w:rsidP="00016AC5">
      <w:pPr>
        <w:spacing w:line="360" w:lineRule="auto"/>
        <w:jc w:val="both"/>
        <w:rPr>
          <w:rFonts w:asciiTheme="minorHAnsi" w:hAnsiTheme="minorHAnsi" w:cstheme="minorHAnsi"/>
          <w:b/>
          <w:bCs/>
          <w:sz w:val="22"/>
          <w:szCs w:val="22"/>
        </w:rPr>
      </w:pPr>
      <w:r w:rsidRPr="007E75B8">
        <w:rPr>
          <w:rFonts w:asciiTheme="minorHAnsi" w:hAnsiTheme="minorHAnsi" w:cstheme="minorHAnsi"/>
          <w:b/>
          <w:bCs/>
          <w:sz w:val="22"/>
          <w:szCs w:val="22"/>
        </w:rPr>
        <w:t>PIRKĖJAS</w:t>
      </w:r>
      <w:r w:rsidRPr="007E75B8">
        <w:rPr>
          <w:rFonts w:asciiTheme="minorHAnsi" w:hAnsiTheme="minorHAnsi" w:cstheme="minorHAnsi"/>
          <w:b/>
          <w:bCs/>
          <w:sz w:val="22"/>
          <w:szCs w:val="22"/>
        </w:rPr>
        <w:tab/>
      </w:r>
      <w:r w:rsidRPr="007E75B8">
        <w:rPr>
          <w:rFonts w:asciiTheme="minorHAnsi" w:hAnsiTheme="minorHAnsi" w:cstheme="minorHAnsi"/>
          <w:b/>
          <w:bCs/>
          <w:sz w:val="22"/>
          <w:szCs w:val="22"/>
        </w:rPr>
        <w:tab/>
      </w:r>
      <w:r w:rsidRPr="007E75B8">
        <w:rPr>
          <w:rFonts w:asciiTheme="minorHAnsi" w:hAnsiTheme="minorHAnsi" w:cstheme="minorHAnsi"/>
          <w:b/>
          <w:bCs/>
          <w:sz w:val="22"/>
          <w:szCs w:val="22"/>
        </w:rPr>
        <w:tab/>
      </w:r>
      <w:r w:rsidRPr="007E75B8">
        <w:rPr>
          <w:rFonts w:asciiTheme="minorHAnsi" w:hAnsiTheme="minorHAnsi" w:cstheme="minorHAnsi"/>
          <w:b/>
          <w:bCs/>
          <w:sz w:val="22"/>
          <w:szCs w:val="22"/>
        </w:rPr>
        <w:tab/>
      </w:r>
      <w:r w:rsidRPr="007E75B8">
        <w:rPr>
          <w:rFonts w:asciiTheme="minorHAnsi" w:hAnsiTheme="minorHAnsi" w:cstheme="minorHAnsi"/>
          <w:b/>
          <w:bCs/>
          <w:sz w:val="22"/>
          <w:szCs w:val="22"/>
        </w:rPr>
        <w:tab/>
      </w:r>
      <w:r w:rsidRPr="007E75B8">
        <w:rPr>
          <w:rFonts w:asciiTheme="minorHAnsi" w:hAnsiTheme="minorHAnsi" w:cstheme="minorHAnsi"/>
          <w:b/>
          <w:bCs/>
          <w:sz w:val="22"/>
          <w:szCs w:val="22"/>
        </w:rPr>
        <w:tab/>
      </w:r>
      <w:r w:rsidRPr="007E75B8">
        <w:rPr>
          <w:rFonts w:asciiTheme="minorHAnsi" w:hAnsiTheme="minorHAnsi" w:cstheme="minorHAnsi"/>
          <w:b/>
          <w:bCs/>
          <w:sz w:val="22"/>
          <w:szCs w:val="22"/>
        </w:rPr>
        <w:tab/>
        <w:t>PARDAVĖJAS</w:t>
      </w:r>
    </w:p>
    <w:p w14:paraId="7F71220C" w14:textId="6BDBA40A" w:rsidR="00830185" w:rsidRPr="007E75B8" w:rsidRDefault="00830185" w:rsidP="00016AC5">
      <w:pPr>
        <w:tabs>
          <w:tab w:val="left" w:pos="5220"/>
          <w:tab w:val="left" w:pos="5400"/>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t>AB „Amber Grid“</w:t>
      </w:r>
    </w:p>
    <w:p w14:paraId="32342E48" w14:textId="6430F2CA" w:rsidR="00830185" w:rsidRPr="007E75B8" w:rsidRDefault="00830185" w:rsidP="00016AC5">
      <w:pPr>
        <w:tabs>
          <w:tab w:val="left" w:pos="5220"/>
          <w:tab w:val="left" w:pos="5400"/>
        </w:tabs>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t>Laisvės pr. 10</w:t>
      </w:r>
    </w:p>
    <w:p w14:paraId="16E046D1" w14:textId="3CA63916" w:rsidR="00830185" w:rsidRPr="007E75B8" w:rsidRDefault="00830185"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00260A62">
        <w:rPr>
          <w:rFonts w:asciiTheme="minorHAnsi" w:hAnsiTheme="minorHAnsi" w:cstheme="minorHAnsi"/>
          <w:sz w:val="22"/>
          <w:szCs w:val="22"/>
        </w:rPr>
        <w:tab/>
      </w:r>
      <w:r w:rsidR="003B577D">
        <w:rPr>
          <w:rFonts w:asciiTheme="minorHAnsi" w:hAnsiTheme="minorHAnsi" w:cstheme="minorHAnsi"/>
          <w:sz w:val="22"/>
          <w:szCs w:val="22"/>
        </w:rPr>
        <w:tab/>
      </w:r>
      <w:r w:rsidR="003B577D">
        <w:rPr>
          <w:rFonts w:asciiTheme="minorHAnsi" w:hAnsiTheme="minorHAnsi" w:cstheme="minorHAnsi"/>
          <w:sz w:val="22"/>
          <w:szCs w:val="22"/>
        </w:rPr>
        <w:tab/>
      </w:r>
      <w:r w:rsidRPr="007E75B8">
        <w:rPr>
          <w:rFonts w:asciiTheme="minorHAnsi" w:hAnsiTheme="minorHAnsi" w:cstheme="minorHAnsi"/>
          <w:sz w:val="22"/>
          <w:szCs w:val="22"/>
        </w:rPr>
        <w:tab/>
        <w:t>LT-04215</w:t>
      </w:r>
      <w:r w:rsidR="00260A62">
        <w:rPr>
          <w:rFonts w:asciiTheme="minorHAnsi" w:hAnsiTheme="minorHAnsi" w:cstheme="minorHAnsi"/>
          <w:sz w:val="22"/>
          <w:szCs w:val="22"/>
        </w:rPr>
        <w:t>,</w:t>
      </w:r>
      <w:r w:rsidRPr="007E75B8">
        <w:rPr>
          <w:rFonts w:asciiTheme="minorHAnsi" w:hAnsiTheme="minorHAnsi" w:cstheme="minorHAnsi"/>
          <w:sz w:val="22"/>
          <w:szCs w:val="22"/>
        </w:rPr>
        <w:t xml:space="preserve"> Vilnius</w:t>
      </w:r>
    </w:p>
    <w:p w14:paraId="35097E6B" w14:textId="103E752F" w:rsidR="00830185" w:rsidRPr="007E75B8" w:rsidRDefault="00830185"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003B577D">
        <w:rPr>
          <w:rFonts w:asciiTheme="minorHAnsi" w:hAnsiTheme="minorHAnsi" w:cstheme="minorHAnsi"/>
          <w:sz w:val="22"/>
          <w:szCs w:val="22"/>
        </w:rPr>
        <w:tab/>
      </w:r>
      <w:r w:rsidR="003B577D">
        <w:rPr>
          <w:rFonts w:asciiTheme="minorHAnsi" w:hAnsiTheme="minorHAnsi" w:cstheme="minorHAnsi"/>
          <w:sz w:val="22"/>
          <w:szCs w:val="22"/>
        </w:rPr>
        <w:tab/>
      </w:r>
      <w:r w:rsidR="003B577D">
        <w:rPr>
          <w:rFonts w:asciiTheme="minorHAnsi" w:hAnsiTheme="minorHAnsi" w:cstheme="minorHAnsi"/>
          <w:sz w:val="22"/>
          <w:szCs w:val="22"/>
        </w:rPr>
        <w:tab/>
      </w:r>
      <w:r w:rsidRPr="007E75B8">
        <w:rPr>
          <w:rFonts w:asciiTheme="minorHAnsi" w:hAnsiTheme="minorHAnsi" w:cstheme="minorHAnsi"/>
          <w:sz w:val="22"/>
          <w:szCs w:val="22"/>
        </w:rPr>
        <w:t>Įmonės kodas 303090867</w:t>
      </w:r>
    </w:p>
    <w:p w14:paraId="48439514" w14:textId="51989C67" w:rsidR="00830185" w:rsidRPr="007E75B8" w:rsidRDefault="00830185"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003B577D">
        <w:rPr>
          <w:rFonts w:asciiTheme="minorHAnsi" w:hAnsiTheme="minorHAnsi" w:cstheme="minorHAnsi"/>
          <w:sz w:val="22"/>
          <w:szCs w:val="22"/>
        </w:rPr>
        <w:tab/>
      </w:r>
      <w:r w:rsidR="003B577D">
        <w:rPr>
          <w:rFonts w:asciiTheme="minorHAnsi" w:hAnsiTheme="minorHAnsi" w:cstheme="minorHAnsi"/>
          <w:sz w:val="22"/>
          <w:szCs w:val="22"/>
        </w:rPr>
        <w:tab/>
      </w:r>
      <w:r w:rsidR="003B577D">
        <w:rPr>
          <w:rFonts w:asciiTheme="minorHAnsi" w:hAnsiTheme="minorHAnsi" w:cstheme="minorHAnsi"/>
          <w:sz w:val="22"/>
          <w:szCs w:val="22"/>
        </w:rPr>
        <w:tab/>
      </w:r>
      <w:r w:rsidRPr="007E75B8">
        <w:rPr>
          <w:rFonts w:asciiTheme="minorHAnsi" w:hAnsiTheme="minorHAnsi" w:cstheme="minorHAnsi"/>
          <w:sz w:val="22"/>
          <w:szCs w:val="22"/>
        </w:rPr>
        <w:t>PVM kodas LT100007844014</w:t>
      </w:r>
    </w:p>
    <w:p w14:paraId="63BB01AC" w14:textId="5CB8C59B" w:rsidR="00830185" w:rsidRPr="007E75B8" w:rsidRDefault="003B577D" w:rsidP="00016AC5">
      <w:pPr>
        <w:spacing w:line="360" w:lineRule="auto"/>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proofErr w:type="spellStart"/>
      <w:r w:rsidR="00830185" w:rsidRPr="007E75B8">
        <w:rPr>
          <w:rFonts w:asciiTheme="minorHAnsi" w:hAnsiTheme="minorHAnsi" w:cstheme="minorHAnsi"/>
          <w:sz w:val="22"/>
          <w:szCs w:val="22"/>
        </w:rPr>
        <w:t>A</w:t>
      </w:r>
      <w:proofErr w:type="spellEnd"/>
      <w:r w:rsidR="00830185" w:rsidRPr="007E75B8">
        <w:rPr>
          <w:rFonts w:asciiTheme="minorHAnsi" w:hAnsiTheme="minorHAnsi" w:cstheme="minorHAnsi"/>
          <w:sz w:val="22"/>
          <w:szCs w:val="22"/>
        </w:rPr>
        <w:t>. s. LT71 7044 0600 0790 5969</w:t>
      </w:r>
      <w:r w:rsidR="00830185" w:rsidRPr="007E75B8" w:rsidDel="003C39E1">
        <w:rPr>
          <w:rFonts w:asciiTheme="minorHAnsi" w:hAnsiTheme="minorHAnsi" w:cstheme="minorHAnsi"/>
          <w:sz w:val="22"/>
          <w:szCs w:val="22"/>
        </w:rPr>
        <w:t xml:space="preserve"> </w:t>
      </w:r>
    </w:p>
    <w:p w14:paraId="183C026C" w14:textId="038C0288" w:rsidR="00830185" w:rsidRPr="007E75B8" w:rsidRDefault="003B577D" w:rsidP="00016AC5">
      <w:pPr>
        <w:spacing w:line="360" w:lineRule="auto"/>
        <w:jc w:val="both"/>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r>
      <w:r w:rsidR="00830185" w:rsidRPr="007E75B8">
        <w:rPr>
          <w:rFonts w:asciiTheme="minorHAnsi" w:hAnsiTheme="minorHAnsi" w:cstheme="minorHAnsi"/>
          <w:sz w:val="22"/>
          <w:szCs w:val="22"/>
        </w:rPr>
        <w:tab/>
        <w:t>AB SEB BANKAS</w:t>
      </w:r>
      <w:r w:rsidR="00830185" w:rsidRPr="007E75B8" w:rsidDel="00BB1CE7">
        <w:rPr>
          <w:rFonts w:asciiTheme="minorHAnsi" w:hAnsiTheme="minorHAnsi" w:cstheme="minorHAnsi"/>
          <w:sz w:val="22"/>
          <w:szCs w:val="22"/>
        </w:rPr>
        <w:t xml:space="preserve"> </w:t>
      </w:r>
    </w:p>
    <w:p w14:paraId="5135A208" w14:textId="77777777" w:rsidR="00830185" w:rsidRPr="007E75B8" w:rsidRDefault="00830185" w:rsidP="00016AC5">
      <w:pPr>
        <w:spacing w:line="360" w:lineRule="auto"/>
        <w:jc w:val="both"/>
        <w:rPr>
          <w:rFonts w:asciiTheme="minorHAnsi" w:hAnsiTheme="minorHAnsi" w:cstheme="minorHAnsi"/>
          <w:sz w:val="22"/>
          <w:szCs w:val="22"/>
        </w:rPr>
      </w:pPr>
    </w:p>
    <w:p w14:paraId="2C6788F7" w14:textId="006AEA8E" w:rsidR="00163948" w:rsidRPr="007E75B8" w:rsidRDefault="00830185" w:rsidP="00016AC5">
      <w:pPr>
        <w:spacing w:line="360" w:lineRule="auto"/>
        <w:jc w:val="both"/>
        <w:rPr>
          <w:rFonts w:asciiTheme="minorHAnsi" w:hAnsiTheme="minorHAnsi" w:cstheme="minorHAnsi"/>
          <w:sz w:val="22"/>
          <w:szCs w:val="22"/>
        </w:rPr>
      </w:pPr>
      <w:r w:rsidRPr="007E75B8">
        <w:rPr>
          <w:rFonts w:asciiTheme="minorHAnsi" w:hAnsiTheme="minorHAnsi" w:cstheme="minorHAnsi"/>
          <w:sz w:val="22"/>
          <w:szCs w:val="22"/>
        </w:rPr>
        <w:t>.................................................</w:t>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r>
      <w:r w:rsidRPr="007E75B8">
        <w:rPr>
          <w:rFonts w:asciiTheme="minorHAnsi" w:hAnsiTheme="minorHAnsi" w:cstheme="minorHAnsi"/>
          <w:sz w:val="22"/>
          <w:szCs w:val="22"/>
        </w:rPr>
        <w:tab/>
        <w:t>..................................................</w:t>
      </w:r>
    </w:p>
    <w:sectPr w:rsidR="00163948" w:rsidRPr="007E75B8" w:rsidSect="007E75B8">
      <w:pgSz w:w="11907" w:h="16840" w:code="9"/>
      <w:pgMar w:top="851" w:right="567" w:bottom="1134" w:left="1418"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6A9F" w14:textId="77777777" w:rsidR="004C15B3" w:rsidRDefault="004C15B3">
      <w:r>
        <w:separator/>
      </w:r>
    </w:p>
  </w:endnote>
  <w:endnote w:type="continuationSeparator" w:id="0">
    <w:p w14:paraId="0CC6A39D" w14:textId="77777777" w:rsidR="004C15B3" w:rsidRDefault="004C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Polo">
    <w:altName w:val="Courier New"/>
    <w:charset w:val="00"/>
    <w:family w:val="auto"/>
    <w:pitch w:val="variable"/>
    <w:sig w:usb0="800000AF" w:usb1="0000205B"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Optima">
    <w:charset w:val="00"/>
    <w:family w:val="auto"/>
    <w:pitch w:val="variable"/>
    <w:sig w:usb0="00000003" w:usb1="00000000" w:usb2="00000000" w:usb3="00000000" w:csb0="00000001" w:csb1="00000000"/>
  </w:font>
  <w:font w:name="Museo Sans For Dell 300">
    <w:altName w:val="Arial"/>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88925" w14:textId="77777777" w:rsidR="004C15B3" w:rsidRDefault="004C15B3">
      <w:r>
        <w:separator/>
      </w:r>
    </w:p>
  </w:footnote>
  <w:footnote w:type="continuationSeparator" w:id="0">
    <w:p w14:paraId="76CDA0AC" w14:textId="77777777" w:rsidR="004C15B3" w:rsidRDefault="004C15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5264888"/>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A3E87392"/>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440EE9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054DF2C"/>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decimal"/>
      <w:suff w:val="nothing"/>
      <w:lvlText w:val="%1.%2."/>
      <w:lvlJc w:val="left"/>
      <w:pPr>
        <w:tabs>
          <w:tab w:val="num" w:pos="0"/>
        </w:tabs>
        <w:ind w:left="0" w:firstLine="0"/>
      </w:pPr>
    </w:lvl>
    <w:lvl w:ilvl="2">
      <w:start w:val="1"/>
      <w:numFmt w:val="decimal"/>
      <w:suff w:val="nothing"/>
      <w:lvlText w:val="%1.%2.%3."/>
      <w:lvlJc w:val="left"/>
      <w:pPr>
        <w:tabs>
          <w:tab w:val="num" w:pos="0"/>
        </w:tabs>
        <w:ind w:left="0" w:firstLine="0"/>
      </w:pPr>
    </w:lvl>
    <w:lvl w:ilvl="3">
      <w:start w:val="1"/>
      <w:numFmt w:val="decimal"/>
      <w:suff w:val="nothing"/>
      <w:lvlText w:val="%1.%2.%3.%4."/>
      <w:lvlJc w:val="left"/>
      <w:pPr>
        <w:tabs>
          <w:tab w:val="num" w:pos="0"/>
        </w:tabs>
        <w:ind w:left="0" w:firstLine="0"/>
      </w:pPr>
    </w:lvl>
    <w:lvl w:ilvl="4">
      <w:start w:val="1"/>
      <w:numFmt w:val="decimal"/>
      <w:suff w:val="nothing"/>
      <w:lvlText w:val="%1.%2.%3.%4.%5."/>
      <w:lvlJc w:val="left"/>
      <w:pPr>
        <w:tabs>
          <w:tab w:val="num" w:pos="0"/>
        </w:tabs>
        <w:ind w:left="0" w:firstLine="0"/>
      </w:pPr>
    </w:lvl>
    <w:lvl w:ilvl="5">
      <w:start w:val="1"/>
      <w:numFmt w:val="decimal"/>
      <w:suff w:val="nothing"/>
      <w:lvlText w:val="%1.%2.%3.%4.%5.%6."/>
      <w:lvlJc w:val="left"/>
      <w:pPr>
        <w:tabs>
          <w:tab w:val="num" w:pos="0"/>
        </w:tabs>
        <w:ind w:left="0" w:firstLine="0"/>
      </w:pPr>
    </w:lvl>
    <w:lvl w:ilvl="6">
      <w:start w:val="1"/>
      <w:numFmt w:val="decimal"/>
      <w:suff w:val="nothing"/>
      <w:lvlText w:val="%1.%2.%3.%4.%5.%6.%7."/>
      <w:lvlJc w:val="left"/>
      <w:pPr>
        <w:tabs>
          <w:tab w:val="num" w:pos="0"/>
        </w:tabs>
        <w:ind w:left="0" w:firstLine="0"/>
      </w:pPr>
    </w:lvl>
    <w:lvl w:ilvl="7">
      <w:start w:val="1"/>
      <w:numFmt w:val="decimal"/>
      <w:suff w:val="nothing"/>
      <w:lvlText w:val="%1.%2.%3.%4.%5.%6.%7.%8."/>
      <w:lvlJc w:val="left"/>
      <w:pPr>
        <w:tabs>
          <w:tab w:val="num" w:pos="0"/>
        </w:tabs>
        <w:ind w:left="0" w:firstLine="0"/>
      </w:pPr>
    </w:lvl>
    <w:lvl w:ilvl="8">
      <w:start w:val="1"/>
      <w:numFmt w:val="decimal"/>
      <w:suff w:val="nothing"/>
      <w:lvlText w:val="%1.%2.%3.%4.%5.%6.%7.%8.%9."/>
      <w:lvlJc w:val="left"/>
      <w:pPr>
        <w:tabs>
          <w:tab w:val="num" w:pos="0"/>
        </w:tabs>
        <w:ind w:left="0" w:firstLine="0"/>
      </w:pPr>
    </w:lvl>
  </w:abstractNum>
  <w:abstractNum w:abstractNumId="5" w15:restartNumberingAfterBreak="0">
    <w:nsid w:val="0A43528A"/>
    <w:multiLevelType w:val="hybridMultilevel"/>
    <w:tmpl w:val="31DE8354"/>
    <w:lvl w:ilvl="0" w:tplc="FFFFFFFF">
      <w:start w:val="1"/>
      <w:numFmt w:val="bullet"/>
      <w:pStyle w:val="List"/>
      <w:lvlText w:val=""/>
      <w:lvlJc w:val="left"/>
      <w:pPr>
        <w:tabs>
          <w:tab w:val="num" w:pos="340"/>
        </w:tabs>
        <w:ind w:left="340" w:hanging="198"/>
      </w:pPr>
      <w:rPr>
        <w:rFonts w:ascii="Symbol" w:hAnsi="Symbol" w:hint="default"/>
        <w:sz w:val="1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3866DB"/>
    <w:multiLevelType w:val="multilevel"/>
    <w:tmpl w:val="6C44C952"/>
    <w:name w:val="SLOBulletList"/>
    <w:lvl w:ilvl="0">
      <w:start w:val="1"/>
      <w:numFmt w:val="bullet"/>
      <w:lvlRestart w:val="0"/>
      <w:pStyle w:val="SLOList"/>
      <w:lvlText w:val="-"/>
      <w:lvlJc w:val="left"/>
      <w:pPr>
        <w:tabs>
          <w:tab w:val="num" w:pos="714"/>
        </w:tabs>
        <w:ind w:left="714" w:hanging="357"/>
      </w:pPr>
      <w:rPr>
        <w:rFonts w:ascii="Times New Roman" w:hAnsi="Times New Roman" w:cs="Times New Roman" w:hint="default"/>
      </w:rPr>
    </w:lvl>
    <w:lvl w:ilvl="1">
      <w:start w:val="1"/>
      <w:numFmt w:val="bullet"/>
      <w:lvlText w:val=""/>
      <w:lvlJc w:val="left"/>
      <w:pPr>
        <w:tabs>
          <w:tab w:val="num" w:pos="1077"/>
        </w:tabs>
        <w:ind w:left="1077" w:hanging="363"/>
      </w:pPr>
      <w:rPr>
        <w:rFonts w:ascii="Times New Roman" w:hAnsi="Times New Roman" w:cs="Times New Roman"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E560AE0"/>
    <w:multiLevelType w:val="multilevel"/>
    <w:tmpl w:val="CA7A316A"/>
    <w:name w:val="Not Used 6"/>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4A75A3E"/>
    <w:multiLevelType w:val="multilevel"/>
    <w:tmpl w:val="A3687174"/>
    <w:name w:val="NC Numbering"/>
    <w:lvl w:ilvl="0">
      <w:start w:val="1"/>
      <w:numFmt w:val="decimal"/>
      <w:lvlRestart w:val="0"/>
      <w:pStyle w:val="NCNumbering"/>
      <w:lvlText w:val="%1."/>
      <w:lvlJc w:val="left"/>
      <w:pPr>
        <w:tabs>
          <w:tab w:val="num" w:pos="567"/>
        </w:tabs>
        <w:ind w:left="0" w:firstLine="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54D3382"/>
    <w:multiLevelType w:val="hybridMultilevel"/>
    <w:tmpl w:val="A5066762"/>
    <w:lvl w:ilvl="0" w:tplc="A920D3A2">
      <w:start w:val="2"/>
      <w:numFmt w:val="bullet"/>
      <w:lvlText w:val=""/>
      <w:lvlJc w:val="left"/>
      <w:pPr>
        <w:ind w:left="720" w:hanging="360"/>
      </w:pPr>
      <w:rPr>
        <w:rFonts w:ascii="Symbol" w:eastAsia="Times New Roman"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DF6481"/>
    <w:multiLevelType w:val="multilevel"/>
    <w:tmpl w:val="54A494C4"/>
    <w:lvl w:ilvl="0">
      <w:start w:val="1"/>
      <w:numFmt w:val="decimal"/>
      <w:lvlRestart w:val="0"/>
      <w:pStyle w:val="SLOlistofparties"/>
      <w:lvlText w:val="(%1)"/>
      <w:lvlJc w:val="left"/>
      <w:pPr>
        <w:tabs>
          <w:tab w:val="num" w:pos="964"/>
        </w:tabs>
        <w:ind w:left="964" w:hanging="964"/>
      </w:pPr>
      <w:rPr>
        <w:rFonts w:hint="default"/>
      </w:rPr>
    </w:lvl>
    <w:lvl w:ilvl="1">
      <w:start w:val="1"/>
      <w:numFmt w:val="upperLetter"/>
      <w:pStyle w:val="SLOlistofrecitals"/>
      <w:lvlText w:val="(%2)"/>
      <w:lvlJc w:val="left"/>
      <w:pPr>
        <w:tabs>
          <w:tab w:val="num" w:pos="964"/>
        </w:tabs>
        <w:ind w:left="964" w:hanging="964"/>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09866A8"/>
    <w:multiLevelType w:val="multilevel"/>
    <w:tmpl w:val="664E57CE"/>
    <w:lvl w:ilvl="0">
      <w:start w:val="1"/>
      <w:numFmt w:val="decimal"/>
      <w:lvlText w:val="%1."/>
      <w:lvlJc w:val="left"/>
      <w:pPr>
        <w:ind w:left="360" w:hanging="360"/>
      </w:pPr>
    </w:lvl>
    <w:lvl w:ilvl="1">
      <w:start w:val="1"/>
      <w:numFmt w:val="decimal"/>
      <w:lvlText w:val="%1.%2."/>
      <w:lvlJc w:val="left"/>
      <w:pPr>
        <w:ind w:left="1142" w:hanging="432"/>
      </w:pPr>
      <w:rPr>
        <w:b w:val="0"/>
      </w:r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596559"/>
    <w:multiLevelType w:val="hybridMultilevel"/>
    <w:tmpl w:val="CC16E614"/>
    <w:lvl w:ilvl="0" w:tplc="04270001">
      <w:start w:val="1"/>
      <w:numFmt w:val="bullet"/>
      <w:lvlText w:val=""/>
      <w:lvlJc w:val="left"/>
      <w:pPr>
        <w:ind w:left="1451" w:hanging="360"/>
      </w:pPr>
      <w:rPr>
        <w:rFonts w:ascii="Symbol" w:hAnsi="Symbol" w:hint="default"/>
      </w:rPr>
    </w:lvl>
    <w:lvl w:ilvl="1" w:tplc="04270003">
      <w:start w:val="1"/>
      <w:numFmt w:val="bullet"/>
      <w:lvlText w:val="o"/>
      <w:lvlJc w:val="left"/>
      <w:pPr>
        <w:ind w:left="2171" w:hanging="360"/>
      </w:pPr>
      <w:rPr>
        <w:rFonts w:ascii="Courier New" w:hAnsi="Courier New" w:cs="Courier New" w:hint="default"/>
      </w:rPr>
    </w:lvl>
    <w:lvl w:ilvl="2" w:tplc="04270005">
      <w:start w:val="1"/>
      <w:numFmt w:val="bullet"/>
      <w:lvlText w:val=""/>
      <w:lvlJc w:val="left"/>
      <w:pPr>
        <w:ind w:left="2891" w:hanging="360"/>
      </w:pPr>
      <w:rPr>
        <w:rFonts w:ascii="Wingdings" w:hAnsi="Wingdings" w:hint="default"/>
      </w:rPr>
    </w:lvl>
    <w:lvl w:ilvl="3" w:tplc="04270001">
      <w:start w:val="1"/>
      <w:numFmt w:val="bullet"/>
      <w:lvlText w:val=""/>
      <w:lvlJc w:val="left"/>
      <w:pPr>
        <w:ind w:left="3611" w:hanging="360"/>
      </w:pPr>
      <w:rPr>
        <w:rFonts w:ascii="Symbol" w:hAnsi="Symbol" w:hint="default"/>
      </w:rPr>
    </w:lvl>
    <w:lvl w:ilvl="4" w:tplc="04270003">
      <w:start w:val="1"/>
      <w:numFmt w:val="bullet"/>
      <w:lvlText w:val="o"/>
      <w:lvlJc w:val="left"/>
      <w:pPr>
        <w:ind w:left="4331" w:hanging="360"/>
      </w:pPr>
      <w:rPr>
        <w:rFonts w:ascii="Courier New" w:hAnsi="Courier New" w:cs="Courier New" w:hint="default"/>
      </w:rPr>
    </w:lvl>
    <w:lvl w:ilvl="5" w:tplc="04270005">
      <w:start w:val="1"/>
      <w:numFmt w:val="bullet"/>
      <w:lvlText w:val=""/>
      <w:lvlJc w:val="left"/>
      <w:pPr>
        <w:ind w:left="5051" w:hanging="360"/>
      </w:pPr>
      <w:rPr>
        <w:rFonts w:ascii="Wingdings" w:hAnsi="Wingdings" w:hint="default"/>
      </w:rPr>
    </w:lvl>
    <w:lvl w:ilvl="6" w:tplc="04270001">
      <w:start w:val="1"/>
      <w:numFmt w:val="bullet"/>
      <w:lvlText w:val=""/>
      <w:lvlJc w:val="left"/>
      <w:pPr>
        <w:ind w:left="5771" w:hanging="360"/>
      </w:pPr>
      <w:rPr>
        <w:rFonts w:ascii="Symbol" w:hAnsi="Symbol" w:hint="default"/>
      </w:rPr>
    </w:lvl>
    <w:lvl w:ilvl="7" w:tplc="04270003">
      <w:start w:val="1"/>
      <w:numFmt w:val="bullet"/>
      <w:lvlText w:val="o"/>
      <w:lvlJc w:val="left"/>
      <w:pPr>
        <w:ind w:left="6491" w:hanging="360"/>
      </w:pPr>
      <w:rPr>
        <w:rFonts w:ascii="Courier New" w:hAnsi="Courier New" w:cs="Courier New" w:hint="default"/>
      </w:rPr>
    </w:lvl>
    <w:lvl w:ilvl="8" w:tplc="04270005">
      <w:start w:val="1"/>
      <w:numFmt w:val="bullet"/>
      <w:lvlText w:val=""/>
      <w:lvlJc w:val="left"/>
      <w:pPr>
        <w:ind w:left="7211" w:hanging="360"/>
      </w:pPr>
      <w:rPr>
        <w:rFonts w:ascii="Wingdings" w:hAnsi="Wingdings" w:hint="default"/>
      </w:rPr>
    </w:lvl>
  </w:abstractNum>
  <w:abstractNum w:abstractNumId="13" w15:restartNumberingAfterBreak="0">
    <w:nsid w:val="4469266E"/>
    <w:multiLevelType w:val="multilevel"/>
    <w:tmpl w:val="FA94AD5E"/>
    <w:lvl w:ilvl="0">
      <w:start w:val="1"/>
      <w:numFmt w:val="decimal"/>
      <w:lvlText w:val="%1."/>
      <w:lvlJc w:val="left"/>
      <w:pPr>
        <w:ind w:left="5220" w:hanging="360"/>
      </w:pPr>
    </w:lvl>
    <w:lvl w:ilvl="1">
      <w:start w:val="1"/>
      <w:numFmt w:val="decimal"/>
      <w:isLgl/>
      <w:lvlText w:val="%1.%2."/>
      <w:lvlJc w:val="left"/>
      <w:pPr>
        <w:ind w:left="502"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4D295A8C"/>
    <w:multiLevelType w:val="multilevel"/>
    <w:tmpl w:val="F52A17A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5" w15:restartNumberingAfterBreak="0">
    <w:nsid w:val="50E35C99"/>
    <w:multiLevelType w:val="hybridMultilevel"/>
    <w:tmpl w:val="8C948448"/>
    <w:lvl w:ilvl="0" w:tplc="04270017">
      <w:start w:val="1"/>
      <w:numFmt w:val="lowerLetter"/>
      <w:lvlText w:val="%1)"/>
      <w:lvlJc w:val="left"/>
      <w:pPr>
        <w:ind w:left="720" w:hanging="360"/>
      </w:pPr>
    </w:lvl>
    <w:lvl w:ilvl="1" w:tplc="04270019">
      <w:start w:val="1"/>
      <w:numFmt w:val="lowerLetter"/>
      <w:pStyle w:val="2ndlevelprovision"/>
      <w:lvlText w:val="%2."/>
      <w:lvlJc w:val="left"/>
      <w:pPr>
        <w:ind w:left="1440" w:hanging="360"/>
      </w:pPr>
    </w:lvl>
    <w:lvl w:ilvl="2" w:tplc="0427001B">
      <w:start w:val="1"/>
      <w:numFmt w:val="lowerRoman"/>
      <w:pStyle w:val="3rdlevelsubprovision"/>
      <w:lvlText w:val="%3."/>
      <w:lvlJc w:val="right"/>
      <w:pPr>
        <w:ind w:left="2160" w:hanging="180"/>
      </w:pPr>
    </w:lvl>
    <w:lvl w:ilvl="3" w:tplc="0427000F">
      <w:start w:val="1"/>
      <w:numFmt w:val="decimal"/>
      <w:pStyle w:val="4thlevellist"/>
      <w:lvlText w:val="%4."/>
      <w:lvlJc w:val="left"/>
      <w:pPr>
        <w:ind w:left="2880" w:hanging="360"/>
      </w:pPr>
    </w:lvl>
    <w:lvl w:ilvl="4" w:tplc="04270019">
      <w:start w:val="1"/>
      <w:numFmt w:val="lowerLetter"/>
      <w:pStyle w:val="5thlevel"/>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51B25C44"/>
    <w:multiLevelType w:val="multilevel"/>
    <w:tmpl w:val="06265DB6"/>
    <w:styleLink w:val="SLONumberings"/>
    <w:lvl w:ilvl="0">
      <w:start w:val="1"/>
      <w:numFmt w:val="decimal"/>
      <w:lvlRestart w:val="0"/>
      <w:pStyle w:val="1stlevelheading"/>
      <w:lvlText w:val="%1."/>
      <w:lvlJc w:val="left"/>
      <w:pPr>
        <w:tabs>
          <w:tab w:val="num" w:pos="964"/>
        </w:tabs>
        <w:ind w:left="964" w:hanging="964"/>
      </w:pPr>
      <w:rPr>
        <w:rFonts w:hint="default"/>
      </w:rPr>
    </w:lvl>
    <w:lvl w:ilvl="1">
      <w:start w:val="1"/>
      <w:numFmt w:val="decimal"/>
      <w:pStyle w:val="2ndlevelheading"/>
      <w:lvlText w:val="%1.%2."/>
      <w:lvlJc w:val="left"/>
      <w:pPr>
        <w:tabs>
          <w:tab w:val="num" w:pos="964"/>
        </w:tabs>
        <w:ind w:left="964" w:hanging="964"/>
      </w:pPr>
      <w:rPr>
        <w:rFonts w:hint="default"/>
      </w:rPr>
    </w:lvl>
    <w:lvl w:ilvl="2">
      <w:start w:val="1"/>
      <w:numFmt w:val="decimal"/>
      <w:pStyle w:val="3rdlevelheading"/>
      <w:lvlText w:val="%1.%2.%3."/>
      <w:lvlJc w:val="left"/>
      <w:pPr>
        <w:tabs>
          <w:tab w:val="num" w:pos="964"/>
        </w:tabs>
        <w:ind w:left="964" w:hanging="964"/>
      </w:pPr>
      <w:rPr>
        <w:rFonts w:hint="default"/>
      </w:rPr>
    </w:lvl>
    <w:lvl w:ilvl="3">
      <w:start w:val="1"/>
      <w:numFmt w:val="lowerLetter"/>
      <w:pStyle w:val="4thlevelheading"/>
      <w:lvlText w:val="(%4)"/>
      <w:lvlJc w:val="left"/>
      <w:pPr>
        <w:tabs>
          <w:tab w:val="num" w:pos="1928"/>
        </w:tabs>
        <w:ind w:left="1928" w:hanging="851"/>
      </w:pPr>
      <w:rPr>
        <w:rFonts w:hint="default"/>
      </w:rPr>
    </w:lvl>
    <w:lvl w:ilvl="4">
      <w:start w:val="1"/>
      <w:numFmt w:val="lowerRoman"/>
      <w:pStyle w:val="5thlevelheading"/>
      <w:lvlText w:val="(%5)"/>
      <w:lvlJc w:val="left"/>
      <w:pPr>
        <w:tabs>
          <w:tab w:val="num" w:pos="2835"/>
        </w:tabs>
        <w:ind w:left="2835" w:hanging="85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51B3127F"/>
    <w:multiLevelType w:val="multilevel"/>
    <w:tmpl w:val="5180F566"/>
    <w:lvl w:ilvl="0">
      <w:start w:val="1"/>
      <w:numFmt w:val="decimal"/>
      <w:pStyle w:val="Heading10"/>
      <w:lvlText w:val="%1."/>
      <w:lvlJc w:val="left"/>
      <w:pPr>
        <w:ind w:left="720" w:hanging="360"/>
      </w:pPr>
      <w:rPr>
        <w:rFonts w:hint="default"/>
        <w:b/>
      </w:rPr>
    </w:lvl>
    <w:lvl w:ilvl="1">
      <w:start w:val="1"/>
      <w:numFmt w:val="decimal"/>
      <w:pStyle w:val="Heading11"/>
      <w:isLgl/>
      <w:lvlText w:val="%1.%2."/>
      <w:lvlJc w:val="left"/>
      <w:pPr>
        <w:ind w:left="1080" w:hanging="720"/>
      </w:pPr>
      <w:rPr>
        <w:rFonts w:hint="default"/>
        <w:b/>
      </w:rPr>
    </w:lvl>
    <w:lvl w:ilvl="2">
      <w:start w:val="1"/>
      <w:numFmt w:val="decimalZero"/>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25415AE"/>
    <w:multiLevelType w:val="multilevel"/>
    <w:tmpl w:val="B9B26BFC"/>
    <w:name w:val="SLONumberedList"/>
    <w:lvl w:ilvl="0">
      <w:start w:val="1"/>
      <w:numFmt w:val="decimal"/>
      <w:lvlRestart w:val="0"/>
      <w:pStyle w:val="SLONumberedList"/>
      <w:lvlText w:val="%1."/>
      <w:lvlJc w:val="left"/>
      <w:pPr>
        <w:tabs>
          <w:tab w:val="num" w:pos="714"/>
        </w:tabs>
        <w:ind w:left="714" w:hanging="35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78549E1"/>
    <w:multiLevelType w:val="multilevel"/>
    <w:tmpl w:val="00F893E4"/>
    <w:styleLink w:val="LFO6"/>
    <w:lvl w:ilvl="0">
      <w:start w:val="1"/>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1080" w:hanging="360"/>
      </w:pPr>
    </w:lvl>
    <w:lvl w:ilvl="3">
      <w:start w:val="1"/>
      <w:numFmt w:val="decimal"/>
      <w:lvlText w:val="%1.%2.%3.%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lowerLetter"/>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D914FE6"/>
    <w:multiLevelType w:val="multilevel"/>
    <w:tmpl w:val="54EC6330"/>
    <w:lvl w:ilvl="0">
      <w:start w:val="1"/>
      <w:numFmt w:val="decimal"/>
      <w:pStyle w:val="Sraas1"/>
      <w:lvlText w:val="%1."/>
      <w:lvlJc w:val="left"/>
      <w:pPr>
        <w:tabs>
          <w:tab w:val="num" w:pos="8316"/>
        </w:tabs>
        <w:ind w:left="8146" w:hanging="207"/>
      </w:pPr>
      <w:rPr>
        <w:rFonts w:cs="Times New Roman" w:hint="default"/>
        <w:sz w:val="24"/>
        <w:szCs w:val="24"/>
      </w:rPr>
    </w:lvl>
    <w:lvl w:ilvl="1">
      <w:start w:val="1"/>
      <w:numFmt w:val="decimal"/>
      <w:pStyle w:val="Sraas21"/>
      <w:lvlText w:val="%1.%2."/>
      <w:lvlJc w:val="left"/>
      <w:pPr>
        <w:tabs>
          <w:tab w:val="num" w:pos="804"/>
        </w:tabs>
        <w:ind w:left="633" w:hanging="93"/>
      </w:pPr>
      <w:rPr>
        <w:rFonts w:ascii="Times New Roman" w:hAnsi="Times New Roman" w:cs="Times New Roman" w:hint="default"/>
        <w:b w:val="0"/>
        <w:bCs w:val="0"/>
        <w:i w:val="0"/>
        <w:iCs w:val="0"/>
        <w:sz w:val="24"/>
        <w:szCs w:val="24"/>
      </w:rPr>
    </w:lvl>
    <w:lvl w:ilvl="2">
      <w:start w:val="1"/>
      <w:numFmt w:val="decimal"/>
      <w:pStyle w:val="Sraas31"/>
      <w:lvlText w:val="%1.%2.%3."/>
      <w:lvlJc w:val="left"/>
      <w:pPr>
        <w:tabs>
          <w:tab w:val="num" w:pos="1908"/>
        </w:tabs>
        <w:ind w:left="1341" w:hanging="207"/>
      </w:pPr>
      <w:rPr>
        <w:rFonts w:cs="Times New Roman" w:hint="default"/>
        <w:b w:val="0"/>
        <w:bCs w:val="0"/>
      </w:rPr>
    </w:lvl>
    <w:lvl w:ilvl="3">
      <w:start w:val="1"/>
      <w:numFmt w:val="decimal"/>
      <w:pStyle w:val="Sraas41"/>
      <w:lvlText w:val="%1.%2.%3.%4."/>
      <w:lvlJc w:val="left"/>
      <w:pPr>
        <w:tabs>
          <w:tab w:val="num" w:pos="1985"/>
        </w:tabs>
        <w:ind w:left="1418" w:hanging="227"/>
      </w:pPr>
      <w:rPr>
        <w:rFonts w:cs="Times New Roman" w:hint="default"/>
        <w:b w:val="0"/>
        <w:bCs w:val="0"/>
        <w:i w:val="0"/>
        <w:iCs w:val="0"/>
        <w:color w:val="000000"/>
        <w:u w:val="none"/>
      </w:rPr>
    </w:lvl>
    <w:lvl w:ilvl="4">
      <w:start w:val="1"/>
      <w:numFmt w:val="decimal"/>
      <w:pStyle w:val="Sraas51"/>
      <w:lvlText w:val="%1.%2.%3.%4.%5."/>
      <w:lvlJc w:val="left"/>
      <w:pPr>
        <w:tabs>
          <w:tab w:val="num" w:pos="2552"/>
        </w:tabs>
        <w:ind w:left="1701" w:hanging="261"/>
      </w:pPr>
      <w:rPr>
        <w:rFonts w:cs="Times New Roman" w:hint="default"/>
      </w:rPr>
    </w:lvl>
    <w:lvl w:ilvl="5">
      <w:start w:val="1"/>
      <w:numFmt w:val="decimal"/>
      <w:pStyle w:val="Sraas6"/>
      <w:lvlText w:val="%1.%2.%3.%4.%5.%6."/>
      <w:lvlJc w:val="left"/>
      <w:pPr>
        <w:tabs>
          <w:tab w:val="num" w:pos="3119"/>
        </w:tabs>
        <w:ind w:left="2268" w:hanging="425"/>
      </w:pPr>
      <w:rPr>
        <w:rFonts w:cs="Times New Roman" w:hint="default"/>
        <w:b w:val="0"/>
        <w:bCs w:val="0"/>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68804DFB"/>
    <w:multiLevelType w:val="multilevel"/>
    <w:tmpl w:val="6E5C2F68"/>
    <w:lvl w:ilvl="0">
      <w:start w:val="1"/>
      <w:numFmt w:val="decimal"/>
      <w:pStyle w:val="Numberedlist21"/>
      <w:lvlText w:val="%1."/>
      <w:lvlJc w:val="left"/>
      <w:pPr>
        <w:tabs>
          <w:tab w:val="num" w:pos="360"/>
        </w:tabs>
        <w:ind w:left="360" w:hanging="360"/>
      </w:pPr>
      <w:rPr>
        <w:rFonts w:hint="default"/>
      </w:rPr>
    </w:lvl>
    <w:lvl w:ilvl="1">
      <w:start w:val="1"/>
      <w:numFmt w:val="decimal"/>
      <w:pStyle w:val="Numberedlist22"/>
      <w:lvlText w:val="%1.%2."/>
      <w:lvlJc w:val="left"/>
      <w:pPr>
        <w:tabs>
          <w:tab w:val="num" w:pos="1571"/>
        </w:tabs>
        <w:ind w:left="1211" w:hanging="360"/>
      </w:pPr>
      <w:rPr>
        <w:rFonts w:hint="default"/>
      </w:rPr>
    </w:lvl>
    <w:lvl w:ilvl="2">
      <w:start w:val="1"/>
      <w:numFmt w:val="decimal"/>
      <w:pStyle w:val="Numberedlist23"/>
      <w:lvlText w:val="%1.%2.%3."/>
      <w:lvlJc w:val="left"/>
      <w:pPr>
        <w:tabs>
          <w:tab w:val="num" w:pos="1440"/>
        </w:tabs>
        <w:ind w:left="1080" w:hanging="360"/>
      </w:pPr>
      <w:rPr>
        <w:rFonts w:hint="default"/>
      </w:rPr>
    </w:lvl>
    <w:lvl w:ilvl="3">
      <w:start w:val="1"/>
      <w:numFmt w:val="decimal"/>
      <w:pStyle w:val="Numberedlist24"/>
      <w:lvlText w:val="%1.%2.%3.%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E9A5940"/>
    <w:multiLevelType w:val="multilevel"/>
    <w:tmpl w:val="0427001D"/>
    <w:styleLink w:val="Style2"/>
    <w:lvl w:ilvl="0">
      <w:start w:val="1"/>
      <w:numFmt w:val="decimal"/>
      <w:lvlText w:val="%1)"/>
      <w:lvlJc w:val="left"/>
      <w:pPr>
        <w:ind w:left="360" w:hanging="360"/>
      </w:pPr>
    </w:lvl>
    <w:lvl w:ilvl="1">
      <w:start w:val="1"/>
      <w:numFmt w:val="lowerLetter"/>
      <w:lvlText w:val="%2)"/>
      <w:lvlJc w:val="left"/>
      <w:pPr>
        <w:ind w:left="720" w:hanging="360"/>
      </w:pPr>
      <w:rPr>
        <w:rFonts w:ascii="Calibri" w:hAnsi="Calibri"/>
        <w:b w:val="0"/>
        <w:i w:val="0"/>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57844FB"/>
    <w:multiLevelType w:val="multilevel"/>
    <w:tmpl w:val="A98E48EE"/>
    <w:lvl w:ilvl="0">
      <w:start w:val="1"/>
      <w:numFmt w:val="decimal"/>
      <w:pStyle w:val="1lygis"/>
      <w:suff w:val="space"/>
      <w:lvlText w:val="%1."/>
      <w:lvlJc w:val="left"/>
      <w:pPr>
        <w:ind w:left="0" w:firstLine="851"/>
      </w:pPr>
      <w:rPr>
        <w:rFonts w:cs="Times New Roman" w:hint="default"/>
      </w:rPr>
    </w:lvl>
    <w:lvl w:ilvl="1">
      <w:start w:val="1"/>
      <w:numFmt w:val="decimal"/>
      <w:pStyle w:val="2lygis"/>
      <w:suff w:val="space"/>
      <w:lvlText w:val="%1.%2."/>
      <w:lvlJc w:val="left"/>
      <w:pPr>
        <w:ind w:left="0" w:firstLine="851"/>
      </w:pPr>
      <w:rPr>
        <w:rFonts w:cs="Times New Roman" w:hint="default"/>
      </w:rPr>
    </w:lvl>
    <w:lvl w:ilvl="2">
      <w:start w:val="1"/>
      <w:numFmt w:val="decimal"/>
      <w:pStyle w:val="3lygis"/>
      <w:suff w:val="space"/>
      <w:lvlText w:val="%1.%2.%3."/>
      <w:lvlJc w:val="left"/>
      <w:pPr>
        <w:ind w:left="0" w:firstLine="851"/>
      </w:pPr>
      <w:rPr>
        <w:rFonts w:cs="Times New Roman" w:hint="default"/>
      </w:rPr>
    </w:lvl>
    <w:lvl w:ilvl="3">
      <w:start w:val="1"/>
      <w:numFmt w:val="decimal"/>
      <w:pStyle w:val="4lygis"/>
      <w:lvlText w:val="%4."/>
      <w:lvlJc w:val="left"/>
      <w:pPr>
        <w:tabs>
          <w:tab w:val="num" w:pos="1288"/>
        </w:tabs>
        <w:ind w:left="1216" w:hanging="648"/>
      </w:pPr>
      <w:rPr>
        <w:rFonts w:ascii="Calibri" w:eastAsia="SimSun" w:hAnsi="Calibri" w:cs="Calibri"/>
        <w:b w:val="0"/>
        <w:u w:val="none"/>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4" w15:restartNumberingAfterBreak="0">
    <w:nsid w:val="779F560B"/>
    <w:multiLevelType w:val="multilevel"/>
    <w:tmpl w:val="C54EC1BC"/>
    <w:lvl w:ilvl="0">
      <w:start w:val="1"/>
      <w:numFmt w:val="decimal"/>
      <w:lvlText w:val="%1."/>
      <w:lvlJc w:val="left"/>
      <w:pPr>
        <w:ind w:left="9149" w:hanging="360"/>
      </w:pPr>
    </w:lvl>
    <w:lvl w:ilvl="1">
      <w:start w:val="1"/>
      <w:numFmt w:val="decimal"/>
      <w:isLgl/>
      <w:lvlText w:val="%1.%2."/>
      <w:lvlJc w:val="left"/>
      <w:pPr>
        <w:ind w:left="8222" w:firstLine="567"/>
      </w:pPr>
      <w:rPr>
        <w:rFonts w:hint="default"/>
        <w:i w:val="0"/>
        <w:iCs w:val="0"/>
      </w:rPr>
    </w:lvl>
    <w:lvl w:ilvl="2">
      <w:start w:val="1"/>
      <w:numFmt w:val="decimal"/>
      <w:isLgl/>
      <w:lvlText w:val="%1.%2.%3."/>
      <w:lvlJc w:val="left"/>
      <w:pPr>
        <w:ind w:left="8378" w:firstLine="411"/>
      </w:pPr>
      <w:rPr>
        <w:rFonts w:hint="default"/>
      </w:rPr>
    </w:lvl>
    <w:lvl w:ilvl="3">
      <w:start w:val="1"/>
      <w:numFmt w:val="decimal"/>
      <w:isLgl/>
      <w:lvlText w:val="%1.%2.%3.%4."/>
      <w:lvlJc w:val="left"/>
      <w:pPr>
        <w:ind w:left="8378" w:firstLine="411"/>
      </w:pPr>
      <w:rPr>
        <w:rFonts w:hint="default"/>
      </w:rPr>
    </w:lvl>
    <w:lvl w:ilvl="4">
      <w:start w:val="1"/>
      <w:numFmt w:val="decimal"/>
      <w:isLgl/>
      <w:lvlText w:val="%1.%2.%3.%4.%5."/>
      <w:lvlJc w:val="left"/>
      <w:pPr>
        <w:ind w:left="8738" w:firstLine="51"/>
      </w:pPr>
      <w:rPr>
        <w:rFonts w:hint="default"/>
      </w:rPr>
    </w:lvl>
    <w:lvl w:ilvl="5">
      <w:start w:val="1"/>
      <w:numFmt w:val="decimal"/>
      <w:isLgl/>
      <w:lvlText w:val="%1.%2.%3.%4.%5.%6."/>
      <w:lvlJc w:val="left"/>
      <w:pPr>
        <w:ind w:left="8738" w:firstLine="51"/>
      </w:pPr>
      <w:rPr>
        <w:rFonts w:hint="default"/>
      </w:rPr>
    </w:lvl>
    <w:lvl w:ilvl="6">
      <w:start w:val="1"/>
      <w:numFmt w:val="decimal"/>
      <w:isLgl/>
      <w:lvlText w:val="%1.%2.%3.%4.%5.%6.%7."/>
      <w:lvlJc w:val="left"/>
      <w:pPr>
        <w:ind w:left="9098" w:hanging="309"/>
      </w:pPr>
      <w:rPr>
        <w:rFonts w:hint="default"/>
      </w:rPr>
    </w:lvl>
    <w:lvl w:ilvl="7">
      <w:start w:val="1"/>
      <w:numFmt w:val="decimal"/>
      <w:isLgl/>
      <w:lvlText w:val="%1.%2.%3.%4.%5.%6.%7.%8."/>
      <w:lvlJc w:val="left"/>
      <w:pPr>
        <w:ind w:left="9098" w:hanging="309"/>
      </w:pPr>
      <w:rPr>
        <w:rFonts w:hint="default"/>
      </w:rPr>
    </w:lvl>
    <w:lvl w:ilvl="8">
      <w:start w:val="1"/>
      <w:numFmt w:val="decimal"/>
      <w:isLgl/>
      <w:lvlText w:val="%1.%2.%3.%4.%5.%6.%7.%8.%9."/>
      <w:lvlJc w:val="left"/>
      <w:pPr>
        <w:ind w:left="9458" w:hanging="669"/>
      </w:pPr>
      <w:rPr>
        <w:rFonts w:hint="default"/>
      </w:rPr>
    </w:lvl>
  </w:abstractNum>
  <w:abstractNum w:abstractNumId="25" w15:restartNumberingAfterBreak="0">
    <w:nsid w:val="796D0B68"/>
    <w:multiLevelType w:val="multilevel"/>
    <w:tmpl w:val="7C1A7048"/>
    <w:lvl w:ilvl="0">
      <w:start w:val="1"/>
      <w:numFmt w:val="decimal"/>
      <w:pStyle w:val="Heading1"/>
      <w:suff w:val="space"/>
      <w:lvlText w:val="%1."/>
      <w:lvlJc w:val="left"/>
      <w:pPr>
        <w:ind w:left="1152" w:hanging="432"/>
      </w:pPr>
      <w:rPr>
        <w:rFonts w:cs="Times New Roman" w:hint="default"/>
      </w:rPr>
    </w:lvl>
    <w:lvl w:ilvl="1">
      <w:start w:val="1"/>
      <w:numFmt w:val="decimal"/>
      <w:pStyle w:val="Heading2"/>
      <w:suff w:val="space"/>
      <w:lvlText w:val="%1.%2."/>
      <w:lvlJc w:val="left"/>
      <w:pPr>
        <w:ind w:left="557" w:firstLine="720"/>
      </w:pPr>
      <w:rPr>
        <w:rFonts w:cs="Times New Roman" w:hint="default"/>
        <w:b w:val="0"/>
        <w:i w:val="0"/>
      </w:rPr>
    </w:lvl>
    <w:lvl w:ilvl="2">
      <w:start w:val="1"/>
      <w:numFmt w:val="decimal"/>
      <w:pStyle w:val="Heading3"/>
      <w:suff w:val="space"/>
      <w:lvlText w:val="%1.%2.%3."/>
      <w:lvlJc w:val="left"/>
      <w:pPr>
        <w:ind w:left="131" w:firstLine="720"/>
      </w:pPr>
      <w:rPr>
        <w:rFonts w:cs="Times New Roman" w:hint="default"/>
      </w:rPr>
    </w:lvl>
    <w:lvl w:ilvl="3">
      <w:start w:val="1"/>
      <w:numFmt w:val="decimal"/>
      <w:pStyle w:val="Heading4"/>
      <w:lvlText w:val="%1.%2.%3.%4"/>
      <w:lvlJc w:val="left"/>
      <w:pPr>
        <w:tabs>
          <w:tab w:val="num" w:pos="1584"/>
        </w:tabs>
        <w:ind w:left="1584" w:hanging="864"/>
      </w:pPr>
      <w:rPr>
        <w:rFonts w:cs="Times New Roman" w:hint="default"/>
      </w:rPr>
    </w:lvl>
    <w:lvl w:ilvl="4">
      <w:start w:val="1"/>
      <w:numFmt w:val="decimal"/>
      <w:pStyle w:val="Heading5"/>
      <w:lvlText w:val="%1.%2.%3.%4.%5"/>
      <w:lvlJc w:val="left"/>
      <w:pPr>
        <w:tabs>
          <w:tab w:val="num" w:pos="1728"/>
        </w:tabs>
        <w:ind w:left="1728" w:hanging="1008"/>
      </w:pPr>
      <w:rPr>
        <w:rFonts w:cs="Times New Roman" w:hint="default"/>
      </w:rPr>
    </w:lvl>
    <w:lvl w:ilvl="5">
      <w:start w:val="1"/>
      <w:numFmt w:val="decimal"/>
      <w:pStyle w:val="Heading6"/>
      <w:lvlText w:val="%1.%2.%3.%4.%5.%6"/>
      <w:lvlJc w:val="left"/>
      <w:pPr>
        <w:tabs>
          <w:tab w:val="num" w:pos="1872"/>
        </w:tabs>
        <w:ind w:left="1872" w:hanging="1152"/>
      </w:pPr>
      <w:rPr>
        <w:rFonts w:cs="Times New Roman" w:hint="default"/>
      </w:rPr>
    </w:lvl>
    <w:lvl w:ilvl="6">
      <w:start w:val="1"/>
      <w:numFmt w:val="decimal"/>
      <w:pStyle w:val="Heading7"/>
      <w:lvlText w:val="%1.%2.%3.%4.%5.%6.%7"/>
      <w:lvlJc w:val="left"/>
      <w:pPr>
        <w:tabs>
          <w:tab w:val="num" w:pos="2016"/>
        </w:tabs>
        <w:ind w:left="2016" w:hanging="1296"/>
      </w:pPr>
      <w:rPr>
        <w:rFonts w:cs="Times New Roman" w:hint="default"/>
      </w:rPr>
    </w:lvl>
    <w:lvl w:ilvl="7">
      <w:start w:val="1"/>
      <w:numFmt w:val="decimal"/>
      <w:pStyle w:val="Heading8"/>
      <w:lvlText w:val="%1.%2.%3.%4.%5.%6.%7.%8"/>
      <w:lvlJc w:val="left"/>
      <w:pPr>
        <w:tabs>
          <w:tab w:val="num" w:pos="2160"/>
        </w:tabs>
        <w:ind w:left="2160" w:hanging="1440"/>
      </w:pPr>
      <w:rPr>
        <w:rFonts w:cs="Times New Roman" w:hint="default"/>
      </w:rPr>
    </w:lvl>
    <w:lvl w:ilvl="8">
      <w:start w:val="1"/>
      <w:numFmt w:val="decimal"/>
      <w:pStyle w:val="Heading9"/>
      <w:lvlText w:val="%1.%2.%3.%4.%5.%6.%7.%8.%9"/>
      <w:lvlJc w:val="left"/>
      <w:pPr>
        <w:tabs>
          <w:tab w:val="num" w:pos="2304"/>
        </w:tabs>
        <w:ind w:left="2304" w:hanging="1584"/>
      </w:pPr>
      <w:rPr>
        <w:rFonts w:cs="Times New Roman" w:hint="default"/>
      </w:rPr>
    </w:lvl>
  </w:abstractNum>
  <w:num w:numId="1" w16cid:durableId="167599840">
    <w:abstractNumId w:val="25"/>
  </w:num>
  <w:num w:numId="2" w16cid:durableId="1568371731">
    <w:abstractNumId w:val="5"/>
  </w:num>
  <w:num w:numId="3" w16cid:durableId="13357661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7272987">
    <w:abstractNumId w:val="16"/>
  </w:num>
  <w:num w:numId="5" w16cid:durableId="1835754474">
    <w:abstractNumId w:val="6"/>
  </w:num>
  <w:num w:numId="6" w16cid:durableId="1394738456">
    <w:abstractNumId w:val="18"/>
  </w:num>
  <w:num w:numId="7" w16cid:durableId="1544753322">
    <w:abstractNumId w:val="8"/>
  </w:num>
  <w:num w:numId="8" w16cid:durableId="11147292">
    <w:abstractNumId w:val="10"/>
  </w:num>
  <w:num w:numId="9" w16cid:durableId="140733006">
    <w:abstractNumId w:val="3"/>
  </w:num>
  <w:num w:numId="10" w16cid:durableId="839583680">
    <w:abstractNumId w:val="2"/>
  </w:num>
  <w:num w:numId="11" w16cid:durableId="1304579967">
    <w:abstractNumId w:val="1"/>
  </w:num>
  <w:num w:numId="12" w16cid:durableId="213659353">
    <w:abstractNumId w:val="0"/>
  </w:num>
  <w:num w:numId="13" w16cid:durableId="1634217597">
    <w:abstractNumId w:val="20"/>
  </w:num>
  <w:num w:numId="14" w16cid:durableId="1468280149">
    <w:abstractNumId w:val="23"/>
  </w:num>
  <w:num w:numId="15" w16cid:durableId="1789466868">
    <w:abstractNumId w:val="24"/>
  </w:num>
  <w:num w:numId="16" w16cid:durableId="387580778">
    <w:abstractNumId w:val="21"/>
  </w:num>
  <w:num w:numId="17" w16cid:durableId="271982373">
    <w:abstractNumId w:val="22"/>
  </w:num>
  <w:num w:numId="18" w16cid:durableId="1284967747">
    <w:abstractNumId w:val="17"/>
  </w:num>
  <w:num w:numId="19" w16cid:durableId="1960259985">
    <w:abstractNumId w:val="19"/>
  </w:num>
  <w:num w:numId="20" w16cid:durableId="379524664">
    <w:abstractNumId w:val="12"/>
  </w:num>
  <w:num w:numId="21" w16cid:durableId="4984709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4609848">
    <w:abstractNumId w:val="9"/>
  </w:num>
  <w:num w:numId="23" w16cid:durableId="1864199896">
    <w:abstractNumId w:val="11"/>
  </w:num>
  <w:num w:numId="24" w16cid:durableId="987441236">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A87"/>
    <w:rsid w:val="00000AE3"/>
    <w:rsid w:val="00001409"/>
    <w:rsid w:val="00002ACD"/>
    <w:rsid w:val="00003066"/>
    <w:rsid w:val="00004B94"/>
    <w:rsid w:val="00004CF4"/>
    <w:rsid w:val="00004F6F"/>
    <w:rsid w:val="000051A0"/>
    <w:rsid w:val="0000538C"/>
    <w:rsid w:val="00005AB3"/>
    <w:rsid w:val="00005F27"/>
    <w:rsid w:val="0000645F"/>
    <w:rsid w:val="000067D5"/>
    <w:rsid w:val="000073CC"/>
    <w:rsid w:val="00007948"/>
    <w:rsid w:val="0001095C"/>
    <w:rsid w:val="00011B78"/>
    <w:rsid w:val="0001237D"/>
    <w:rsid w:val="00012BAE"/>
    <w:rsid w:val="00012E22"/>
    <w:rsid w:val="00013ED9"/>
    <w:rsid w:val="00013F05"/>
    <w:rsid w:val="00014623"/>
    <w:rsid w:val="00014C31"/>
    <w:rsid w:val="000150BE"/>
    <w:rsid w:val="00015633"/>
    <w:rsid w:val="00016481"/>
    <w:rsid w:val="00016625"/>
    <w:rsid w:val="00016AC5"/>
    <w:rsid w:val="00017179"/>
    <w:rsid w:val="000202B0"/>
    <w:rsid w:val="00020F0E"/>
    <w:rsid w:val="0002103A"/>
    <w:rsid w:val="00021984"/>
    <w:rsid w:val="00021C9B"/>
    <w:rsid w:val="00022B89"/>
    <w:rsid w:val="0002371E"/>
    <w:rsid w:val="00023B20"/>
    <w:rsid w:val="00023FA2"/>
    <w:rsid w:val="00025D19"/>
    <w:rsid w:val="00025E17"/>
    <w:rsid w:val="00026CD7"/>
    <w:rsid w:val="0002708D"/>
    <w:rsid w:val="00030C62"/>
    <w:rsid w:val="000311F1"/>
    <w:rsid w:val="00031270"/>
    <w:rsid w:val="000312B6"/>
    <w:rsid w:val="000315CF"/>
    <w:rsid w:val="00031A3C"/>
    <w:rsid w:val="0003358E"/>
    <w:rsid w:val="0003439E"/>
    <w:rsid w:val="000347B1"/>
    <w:rsid w:val="00036796"/>
    <w:rsid w:val="00042641"/>
    <w:rsid w:val="00042E55"/>
    <w:rsid w:val="0004310B"/>
    <w:rsid w:val="000436D8"/>
    <w:rsid w:val="00043A23"/>
    <w:rsid w:val="00045A72"/>
    <w:rsid w:val="000464A8"/>
    <w:rsid w:val="00046A4C"/>
    <w:rsid w:val="00046FA9"/>
    <w:rsid w:val="000471FA"/>
    <w:rsid w:val="00050724"/>
    <w:rsid w:val="000511A2"/>
    <w:rsid w:val="00051CC9"/>
    <w:rsid w:val="000522FD"/>
    <w:rsid w:val="000531BD"/>
    <w:rsid w:val="0005554E"/>
    <w:rsid w:val="000558FE"/>
    <w:rsid w:val="00056F05"/>
    <w:rsid w:val="00056FAB"/>
    <w:rsid w:val="00057762"/>
    <w:rsid w:val="00061D91"/>
    <w:rsid w:val="00061FE2"/>
    <w:rsid w:val="00062068"/>
    <w:rsid w:val="00062BF9"/>
    <w:rsid w:val="000632C9"/>
    <w:rsid w:val="00063514"/>
    <w:rsid w:val="0006366C"/>
    <w:rsid w:val="0006494B"/>
    <w:rsid w:val="00064BD0"/>
    <w:rsid w:val="00064F9F"/>
    <w:rsid w:val="000662A6"/>
    <w:rsid w:val="000663EF"/>
    <w:rsid w:val="000668CC"/>
    <w:rsid w:val="00067878"/>
    <w:rsid w:val="00067C37"/>
    <w:rsid w:val="00070023"/>
    <w:rsid w:val="0007150F"/>
    <w:rsid w:val="00071860"/>
    <w:rsid w:val="000721F2"/>
    <w:rsid w:val="00072C09"/>
    <w:rsid w:val="00074944"/>
    <w:rsid w:val="00075428"/>
    <w:rsid w:val="00076111"/>
    <w:rsid w:val="00076FAB"/>
    <w:rsid w:val="00080239"/>
    <w:rsid w:val="00082AB7"/>
    <w:rsid w:val="00082DEB"/>
    <w:rsid w:val="00083EE8"/>
    <w:rsid w:val="000842EB"/>
    <w:rsid w:val="00084321"/>
    <w:rsid w:val="0008457E"/>
    <w:rsid w:val="00084B0A"/>
    <w:rsid w:val="0008503C"/>
    <w:rsid w:val="000855CF"/>
    <w:rsid w:val="00085D4B"/>
    <w:rsid w:val="00085D7D"/>
    <w:rsid w:val="00086766"/>
    <w:rsid w:val="0008704D"/>
    <w:rsid w:val="00090338"/>
    <w:rsid w:val="00093E9A"/>
    <w:rsid w:val="000940EC"/>
    <w:rsid w:val="0009432E"/>
    <w:rsid w:val="0009450D"/>
    <w:rsid w:val="00094C57"/>
    <w:rsid w:val="000953B4"/>
    <w:rsid w:val="000957E9"/>
    <w:rsid w:val="000A07EC"/>
    <w:rsid w:val="000A13D4"/>
    <w:rsid w:val="000A146F"/>
    <w:rsid w:val="000A1588"/>
    <w:rsid w:val="000A1AF1"/>
    <w:rsid w:val="000A1C3C"/>
    <w:rsid w:val="000A1F79"/>
    <w:rsid w:val="000A270F"/>
    <w:rsid w:val="000A2736"/>
    <w:rsid w:val="000A2B88"/>
    <w:rsid w:val="000A2F60"/>
    <w:rsid w:val="000A3325"/>
    <w:rsid w:val="000A43A7"/>
    <w:rsid w:val="000A5EC4"/>
    <w:rsid w:val="000A5F70"/>
    <w:rsid w:val="000A72C6"/>
    <w:rsid w:val="000B01B6"/>
    <w:rsid w:val="000B16F5"/>
    <w:rsid w:val="000B2023"/>
    <w:rsid w:val="000B3137"/>
    <w:rsid w:val="000B389D"/>
    <w:rsid w:val="000B3A89"/>
    <w:rsid w:val="000B3D84"/>
    <w:rsid w:val="000B5336"/>
    <w:rsid w:val="000B556D"/>
    <w:rsid w:val="000B6632"/>
    <w:rsid w:val="000B6914"/>
    <w:rsid w:val="000B70A0"/>
    <w:rsid w:val="000B75F2"/>
    <w:rsid w:val="000C0E53"/>
    <w:rsid w:val="000C13B6"/>
    <w:rsid w:val="000C1C27"/>
    <w:rsid w:val="000C22D0"/>
    <w:rsid w:val="000C2AEF"/>
    <w:rsid w:val="000C656F"/>
    <w:rsid w:val="000C6FB7"/>
    <w:rsid w:val="000C7856"/>
    <w:rsid w:val="000D1448"/>
    <w:rsid w:val="000D1CE2"/>
    <w:rsid w:val="000D230F"/>
    <w:rsid w:val="000D3A16"/>
    <w:rsid w:val="000D3C8E"/>
    <w:rsid w:val="000D497D"/>
    <w:rsid w:val="000D4BF5"/>
    <w:rsid w:val="000D60DC"/>
    <w:rsid w:val="000D6D3E"/>
    <w:rsid w:val="000D6E34"/>
    <w:rsid w:val="000D764F"/>
    <w:rsid w:val="000D7AD0"/>
    <w:rsid w:val="000E0264"/>
    <w:rsid w:val="000E0DAE"/>
    <w:rsid w:val="000E1501"/>
    <w:rsid w:val="000E287D"/>
    <w:rsid w:val="000E2C61"/>
    <w:rsid w:val="000E3C79"/>
    <w:rsid w:val="000E3F61"/>
    <w:rsid w:val="000E5E63"/>
    <w:rsid w:val="000E6100"/>
    <w:rsid w:val="000E630C"/>
    <w:rsid w:val="000E6C05"/>
    <w:rsid w:val="000E765E"/>
    <w:rsid w:val="000E77BD"/>
    <w:rsid w:val="000E791E"/>
    <w:rsid w:val="000E7A65"/>
    <w:rsid w:val="000F01D3"/>
    <w:rsid w:val="000F0B39"/>
    <w:rsid w:val="000F0D40"/>
    <w:rsid w:val="000F114A"/>
    <w:rsid w:val="000F165D"/>
    <w:rsid w:val="000F2633"/>
    <w:rsid w:val="000F29BE"/>
    <w:rsid w:val="000F3F51"/>
    <w:rsid w:val="000F4D4E"/>
    <w:rsid w:val="000F5516"/>
    <w:rsid w:val="000F7270"/>
    <w:rsid w:val="00100EF4"/>
    <w:rsid w:val="0010106D"/>
    <w:rsid w:val="00101D00"/>
    <w:rsid w:val="0010228C"/>
    <w:rsid w:val="001070AA"/>
    <w:rsid w:val="001100A9"/>
    <w:rsid w:val="001103F6"/>
    <w:rsid w:val="0011041F"/>
    <w:rsid w:val="00111313"/>
    <w:rsid w:val="0011201A"/>
    <w:rsid w:val="00112291"/>
    <w:rsid w:val="001125B7"/>
    <w:rsid w:val="00112877"/>
    <w:rsid w:val="001128A9"/>
    <w:rsid w:val="00114116"/>
    <w:rsid w:val="00114176"/>
    <w:rsid w:val="00114D9A"/>
    <w:rsid w:val="00114FD4"/>
    <w:rsid w:val="00115212"/>
    <w:rsid w:val="001156D6"/>
    <w:rsid w:val="00115AFA"/>
    <w:rsid w:val="001164EE"/>
    <w:rsid w:val="00117387"/>
    <w:rsid w:val="0012022B"/>
    <w:rsid w:val="00120532"/>
    <w:rsid w:val="0012074C"/>
    <w:rsid w:val="00120DD6"/>
    <w:rsid w:val="00122C69"/>
    <w:rsid w:val="00123229"/>
    <w:rsid w:val="001233AE"/>
    <w:rsid w:val="00127BBA"/>
    <w:rsid w:val="0013045A"/>
    <w:rsid w:val="00130619"/>
    <w:rsid w:val="00130DD1"/>
    <w:rsid w:val="001324A0"/>
    <w:rsid w:val="00132B24"/>
    <w:rsid w:val="00132B2E"/>
    <w:rsid w:val="001338AF"/>
    <w:rsid w:val="00134062"/>
    <w:rsid w:val="001349E4"/>
    <w:rsid w:val="00134DA0"/>
    <w:rsid w:val="00135C49"/>
    <w:rsid w:val="00136C6C"/>
    <w:rsid w:val="001401B1"/>
    <w:rsid w:val="00141377"/>
    <w:rsid w:val="00141821"/>
    <w:rsid w:val="00143723"/>
    <w:rsid w:val="00144181"/>
    <w:rsid w:val="001441EE"/>
    <w:rsid w:val="00144BAA"/>
    <w:rsid w:val="00145341"/>
    <w:rsid w:val="00145659"/>
    <w:rsid w:val="00145819"/>
    <w:rsid w:val="00145CCA"/>
    <w:rsid w:val="00146A4F"/>
    <w:rsid w:val="001476F3"/>
    <w:rsid w:val="00150195"/>
    <w:rsid w:val="00150428"/>
    <w:rsid w:val="00150483"/>
    <w:rsid w:val="00150865"/>
    <w:rsid w:val="00150F81"/>
    <w:rsid w:val="0015147B"/>
    <w:rsid w:val="001516B8"/>
    <w:rsid w:val="001520D4"/>
    <w:rsid w:val="00152210"/>
    <w:rsid w:val="001528A1"/>
    <w:rsid w:val="001528FF"/>
    <w:rsid w:val="0015302A"/>
    <w:rsid w:val="00153464"/>
    <w:rsid w:val="00154254"/>
    <w:rsid w:val="00154609"/>
    <w:rsid w:val="00154D69"/>
    <w:rsid w:val="001550B8"/>
    <w:rsid w:val="001604BA"/>
    <w:rsid w:val="00160E23"/>
    <w:rsid w:val="00160F64"/>
    <w:rsid w:val="00161099"/>
    <w:rsid w:val="0016217C"/>
    <w:rsid w:val="00162EA3"/>
    <w:rsid w:val="00162F93"/>
    <w:rsid w:val="00163948"/>
    <w:rsid w:val="00163FD0"/>
    <w:rsid w:val="00164801"/>
    <w:rsid w:val="00164876"/>
    <w:rsid w:val="0016502E"/>
    <w:rsid w:val="0016608F"/>
    <w:rsid w:val="00167855"/>
    <w:rsid w:val="00172DFE"/>
    <w:rsid w:val="00172F22"/>
    <w:rsid w:val="00173288"/>
    <w:rsid w:val="00173438"/>
    <w:rsid w:val="0017413A"/>
    <w:rsid w:val="00174CF6"/>
    <w:rsid w:val="00175EDE"/>
    <w:rsid w:val="00175F5B"/>
    <w:rsid w:val="00176476"/>
    <w:rsid w:val="0017672A"/>
    <w:rsid w:val="00176A5B"/>
    <w:rsid w:val="00176CE1"/>
    <w:rsid w:val="00177036"/>
    <w:rsid w:val="00177573"/>
    <w:rsid w:val="00177F3A"/>
    <w:rsid w:val="00180459"/>
    <w:rsid w:val="00180BAF"/>
    <w:rsid w:val="00181A58"/>
    <w:rsid w:val="00181E0C"/>
    <w:rsid w:val="00182012"/>
    <w:rsid w:val="001828C0"/>
    <w:rsid w:val="00182BDD"/>
    <w:rsid w:val="00182E7F"/>
    <w:rsid w:val="00183ABD"/>
    <w:rsid w:val="001845EA"/>
    <w:rsid w:val="00184826"/>
    <w:rsid w:val="00184963"/>
    <w:rsid w:val="00184CC7"/>
    <w:rsid w:val="00184FB3"/>
    <w:rsid w:val="00185483"/>
    <w:rsid w:val="00185F18"/>
    <w:rsid w:val="00186227"/>
    <w:rsid w:val="00186251"/>
    <w:rsid w:val="0018677A"/>
    <w:rsid w:val="00186840"/>
    <w:rsid w:val="001871D6"/>
    <w:rsid w:val="00187370"/>
    <w:rsid w:val="00187448"/>
    <w:rsid w:val="00190091"/>
    <w:rsid w:val="001911D2"/>
    <w:rsid w:val="0019171D"/>
    <w:rsid w:val="00191725"/>
    <w:rsid w:val="0019189A"/>
    <w:rsid w:val="0019293D"/>
    <w:rsid w:val="00192D5B"/>
    <w:rsid w:val="0019511C"/>
    <w:rsid w:val="00195303"/>
    <w:rsid w:val="001958DE"/>
    <w:rsid w:val="00195B8E"/>
    <w:rsid w:val="0019630D"/>
    <w:rsid w:val="00196474"/>
    <w:rsid w:val="00196A59"/>
    <w:rsid w:val="00196DA6"/>
    <w:rsid w:val="001A0293"/>
    <w:rsid w:val="001A19AD"/>
    <w:rsid w:val="001A1D41"/>
    <w:rsid w:val="001A3CF6"/>
    <w:rsid w:val="001A3F05"/>
    <w:rsid w:val="001A461D"/>
    <w:rsid w:val="001A4CD9"/>
    <w:rsid w:val="001A50EE"/>
    <w:rsid w:val="001A54C4"/>
    <w:rsid w:val="001A56D4"/>
    <w:rsid w:val="001A66DE"/>
    <w:rsid w:val="001A67F0"/>
    <w:rsid w:val="001A6EF4"/>
    <w:rsid w:val="001A712E"/>
    <w:rsid w:val="001A71E0"/>
    <w:rsid w:val="001B1BF6"/>
    <w:rsid w:val="001B2CA3"/>
    <w:rsid w:val="001B322B"/>
    <w:rsid w:val="001B3B2F"/>
    <w:rsid w:val="001B3CBC"/>
    <w:rsid w:val="001B413E"/>
    <w:rsid w:val="001B4157"/>
    <w:rsid w:val="001B582C"/>
    <w:rsid w:val="001B5D12"/>
    <w:rsid w:val="001B5F8C"/>
    <w:rsid w:val="001B677A"/>
    <w:rsid w:val="001B6D6D"/>
    <w:rsid w:val="001B6EEF"/>
    <w:rsid w:val="001B7A55"/>
    <w:rsid w:val="001B7CCF"/>
    <w:rsid w:val="001B7E05"/>
    <w:rsid w:val="001C0829"/>
    <w:rsid w:val="001C0D9B"/>
    <w:rsid w:val="001C0E5F"/>
    <w:rsid w:val="001C1F2F"/>
    <w:rsid w:val="001C2A2F"/>
    <w:rsid w:val="001C2FFA"/>
    <w:rsid w:val="001C36EE"/>
    <w:rsid w:val="001C3D9C"/>
    <w:rsid w:val="001C4A41"/>
    <w:rsid w:val="001C4D8D"/>
    <w:rsid w:val="001C52B0"/>
    <w:rsid w:val="001C621B"/>
    <w:rsid w:val="001C6DE7"/>
    <w:rsid w:val="001C74FD"/>
    <w:rsid w:val="001D0146"/>
    <w:rsid w:val="001D1806"/>
    <w:rsid w:val="001D2A55"/>
    <w:rsid w:val="001D3A2C"/>
    <w:rsid w:val="001D4BDA"/>
    <w:rsid w:val="001D5675"/>
    <w:rsid w:val="001D5947"/>
    <w:rsid w:val="001D5A59"/>
    <w:rsid w:val="001D5C43"/>
    <w:rsid w:val="001D71BF"/>
    <w:rsid w:val="001D7B98"/>
    <w:rsid w:val="001E0E53"/>
    <w:rsid w:val="001E0FAD"/>
    <w:rsid w:val="001E17E6"/>
    <w:rsid w:val="001E1A5F"/>
    <w:rsid w:val="001E2578"/>
    <w:rsid w:val="001E2D2F"/>
    <w:rsid w:val="001E445D"/>
    <w:rsid w:val="001E45D0"/>
    <w:rsid w:val="001E4656"/>
    <w:rsid w:val="001E4946"/>
    <w:rsid w:val="001E4BE8"/>
    <w:rsid w:val="001E60A4"/>
    <w:rsid w:val="001E60B3"/>
    <w:rsid w:val="001E645B"/>
    <w:rsid w:val="001E7C99"/>
    <w:rsid w:val="001F0E17"/>
    <w:rsid w:val="001F0E8C"/>
    <w:rsid w:val="001F1082"/>
    <w:rsid w:val="001F3159"/>
    <w:rsid w:val="001F331D"/>
    <w:rsid w:val="001F3D15"/>
    <w:rsid w:val="001F4AB6"/>
    <w:rsid w:val="001F4B1C"/>
    <w:rsid w:val="001F5FE9"/>
    <w:rsid w:val="001F66A3"/>
    <w:rsid w:val="001F6C04"/>
    <w:rsid w:val="001F6D0A"/>
    <w:rsid w:val="00201128"/>
    <w:rsid w:val="002015CA"/>
    <w:rsid w:val="002015FF"/>
    <w:rsid w:val="00201A43"/>
    <w:rsid w:val="00201A49"/>
    <w:rsid w:val="00201C46"/>
    <w:rsid w:val="00202300"/>
    <w:rsid w:val="002026B7"/>
    <w:rsid w:val="00203A19"/>
    <w:rsid w:val="0020409E"/>
    <w:rsid w:val="00204A42"/>
    <w:rsid w:val="0020554C"/>
    <w:rsid w:val="00205935"/>
    <w:rsid w:val="002064E8"/>
    <w:rsid w:val="00210162"/>
    <w:rsid w:val="0021025F"/>
    <w:rsid w:val="0021030C"/>
    <w:rsid w:val="00211F8B"/>
    <w:rsid w:val="00212241"/>
    <w:rsid w:val="00212AB9"/>
    <w:rsid w:val="002133C7"/>
    <w:rsid w:val="00213D84"/>
    <w:rsid w:val="0021421C"/>
    <w:rsid w:val="00214383"/>
    <w:rsid w:val="00215D8F"/>
    <w:rsid w:val="00216557"/>
    <w:rsid w:val="002165D3"/>
    <w:rsid w:val="002169A7"/>
    <w:rsid w:val="00217B69"/>
    <w:rsid w:val="00220D40"/>
    <w:rsid w:val="00220E42"/>
    <w:rsid w:val="00221160"/>
    <w:rsid w:val="00222469"/>
    <w:rsid w:val="00222902"/>
    <w:rsid w:val="0022390C"/>
    <w:rsid w:val="00223A28"/>
    <w:rsid w:val="002241F0"/>
    <w:rsid w:val="002245D6"/>
    <w:rsid w:val="00224EEE"/>
    <w:rsid w:val="00225124"/>
    <w:rsid w:val="002253E8"/>
    <w:rsid w:val="0022746F"/>
    <w:rsid w:val="002275FC"/>
    <w:rsid w:val="00227612"/>
    <w:rsid w:val="00227D5B"/>
    <w:rsid w:val="0023076A"/>
    <w:rsid w:val="00230D94"/>
    <w:rsid w:val="00231445"/>
    <w:rsid w:val="00231B67"/>
    <w:rsid w:val="00232DE3"/>
    <w:rsid w:val="00233BA5"/>
    <w:rsid w:val="00233CE6"/>
    <w:rsid w:val="002344F9"/>
    <w:rsid w:val="00234809"/>
    <w:rsid w:val="00234C06"/>
    <w:rsid w:val="00236EE5"/>
    <w:rsid w:val="00237570"/>
    <w:rsid w:val="00237D58"/>
    <w:rsid w:val="00240992"/>
    <w:rsid w:val="00240B40"/>
    <w:rsid w:val="00241724"/>
    <w:rsid w:val="002418E8"/>
    <w:rsid w:val="002418ED"/>
    <w:rsid w:val="00241B0C"/>
    <w:rsid w:val="00242D56"/>
    <w:rsid w:val="0024319A"/>
    <w:rsid w:val="00243C3A"/>
    <w:rsid w:val="00243F73"/>
    <w:rsid w:val="0024442E"/>
    <w:rsid w:val="002458C4"/>
    <w:rsid w:val="002459C0"/>
    <w:rsid w:val="00245BFC"/>
    <w:rsid w:val="00246D59"/>
    <w:rsid w:val="00247298"/>
    <w:rsid w:val="00247AF9"/>
    <w:rsid w:val="00250046"/>
    <w:rsid w:val="0025067F"/>
    <w:rsid w:val="0025128B"/>
    <w:rsid w:val="00252E08"/>
    <w:rsid w:val="00252E2F"/>
    <w:rsid w:val="00253FAB"/>
    <w:rsid w:val="00254086"/>
    <w:rsid w:val="00254472"/>
    <w:rsid w:val="00255796"/>
    <w:rsid w:val="00255C4E"/>
    <w:rsid w:val="002579C0"/>
    <w:rsid w:val="00257CC6"/>
    <w:rsid w:val="00257F25"/>
    <w:rsid w:val="002600CA"/>
    <w:rsid w:val="00260A62"/>
    <w:rsid w:val="0026134B"/>
    <w:rsid w:val="00261640"/>
    <w:rsid w:val="0026177B"/>
    <w:rsid w:val="00261E77"/>
    <w:rsid w:val="00262044"/>
    <w:rsid w:val="002620C0"/>
    <w:rsid w:val="002649ED"/>
    <w:rsid w:val="00264A0E"/>
    <w:rsid w:val="00264DBE"/>
    <w:rsid w:val="00264E35"/>
    <w:rsid w:val="00265A39"/>
    <w:rsid w:val="00265B76"/>
    <w:rsid w:val="0026733B"/>
    <w:rsid w:val="00267977"/>
    <w:rsid w:val="00267AD8"/>
    <w:rsid w:val="00267BC3"/>
    <w:rsid w:val="002708A9"/>
    <w:rsid w:val="0027090A"/>
    <w:rsid w:val="00270D79"/>
    <w:rsid w:val="00271168"/>
    <w:rsid w:val="00271780"/>
    <w:rsid w:val="00272517"/>
    <w:rsid w:val="002729FE"/>
    <w:rsid w:val="00273046"/>
    <w:rsid w:val="002731EA"/>
    <w:rsid w:val="00273816"/>
    <w:rsid w:val="00273911"/>
    <w:rsid w:val="00274580"/>
    <w:rsid w:val="00277B6A"/>
    <w:rsid w:val="002803CE"/>
    <w:rsid w:val="00281172"/>
    <w:rsid w:val="0028184D"/>
    <w:rsid w:val="00282875"/>
    <w:rsid w:val="00282DB2"/>
    <w:rsid w:val="002839D2"/>
    <w:rsid w:val="00285646"/>
    <w:rsid w:val="00286622"/>
    <w:rsid w:val="002904B1"/>
    <w:rsid w:val="002906FA"/>
    <w:rsid w:val="002909B0"/>
    <w:rsid w:val="002914C9"/>
    <w:rsid w:val="0029276F"/>
    <w:rsid w:val="00292ABC"/>
    <w:rsid w:val="00292BFC"/>
    <w:rsid w:val="00292FEE"/>
    <w:rsid w:val="00293C4B"/>
    <w:rsid w:val="00293F04"/>
    <w:rsid w:val="00295B69"/>
    <w:rsid w:val="00295E74"/>
    <w:rsid w:val="002967B5"/>
    <w:rsid w:val="0029721A"/>
    <w:rsid w:val="0029733A"/>
    <w:rsid w:val="0029736F"/>
    <w:rsid w:val="002976C2"/>
    <w:rsid w:val="00297913"/>
    <w:rsid w:val="002A107F"/>
    <w:rsid w:val="002A1D8C"/>
    <w:rsid w:val="002A2DE7"/>
    <w:rsid w:val="002A2DED"/>
    <w:rsid w:val="002A41CE"/>
    <w:rsid w:val="002A49FF"/>
    <w:rsid w:val="002A6989"/>
    <w:rsid w:val="002A6C03"/>
    <w:rsid w:val="002A7E72"/>
    <w:rsid w:val="002B03E2"/>
    <w:rsid w:val="002B13EA"/>
    <w:rsid w:val="002B2607"/>
    <w:rsid w:val="002B4EDE"/>
    <w:rsid w:val="002B513B"/>
    <w:rsid w:val="002B549C"/>
    <w:rsid w:val="002B626E"/>
    <w:rsid w:val="002B758A"/>
    <w:rsid w:val="002C2429"/>
    <w:rsid w:val="002C2714"/>
    <w:rsid w:val="002C34EE"/>
    <w:rsid w:val="002C3602"/>
    <w:rsid w:val="002C521A"/>
    <w:rsid w:val="002C5C96"/>
    <w:rsid w:val="002C5D5B"/>
    <w:rsid w:val="002C7303"/>
    <w:rsid w:val="002D0200"/>
    <w:rsid w:val="002D02FE"/>
    <w:rsid w:val="002D0426"/>
    <w:rsid w:val="002D0675"/>
    <w:rsid w:val="002D1F1D"/>
    <w:rsid w:val="002D39B2"/>
    <w:rsid w:val="002D3B83"/>
    <w:rsid w:val="002D3BDF"/>
    <w:rsid w:val="002D4E7F"/>
    <w:rsid w:val="002D4F26"/>
    <w:rsid w:val="002D6B1B"/>
    <w:rsid w:val="002D725F"/>
    <w:rsid w:val="002E099D"/>
    <w:rsid w:val="002E0F5C"/>
    <w:rsid w:val="002E1A20"/>
    <w:rsid w:val="002E21C3"/>
    <w:rsid w:val="002E2339"/>
    <w:rsid w:val="002E31BC"/>
    <w:rsid w:val="002E3631"/>
    <w:rsid w:val="002E4B09"/>
    <w:rsid w:val="002E4EED"/>
    <w:rsid w:val="002E5B87"/>
    <w:rsid w:val="002E66C2"/>
    <w:rsid w:val="002E677E"/>
    <w:rsid w:val="002E7735"/>
    <w:rsid w:val="002E778D"/>
    <w:rsid w:val="002F0415"/>
    <w:rsid w:val="002F07C9"/>
    <w:rsid w:val="002F0EE9"/>
    <w:rsid w:val="002F293F"/>
    <w:rsid w:val="002F2B81"/>
    <w:rsid w:val="002F2E5D"/>
    <w:rsid w:val="002F30C2"/>
    <w:rsid w:val="002F3703"/>
    <w:rsid w:val="002F46D6"/>
    <w:rsid w:val="002F57F6"/>
    <w:rsid w:val="002F5DEE"/>
    <w:rsid w:val="002F6756"/>
    <w:rsid w:val="003002C9"/>
    <w:rsid w:val="00300846"/>
    <w:rsid w:val="003012F0"/>
    <w:rsid w:val="003027DE"/>
    <w:rsid w:val="00302E97"/>
    <w:rsid w:val="003033E4"/>
    <w:rsid w:val="00305490"/>
    <w:rsid w:val="003060E1"/>
    <w:rsid w:val="003067ED"/>
    <w:rsid w:val="00306A5F"/>
    <w:rsid w:val="00306AAB"/>
    <w:rsid w:val="00306AD3"/>
    <w:rsid w:val="00307395"/>
    <w:rsid w:val="00307934"/>
    <w:rsid w:val="00307D31"/>
    <w:rsid w:val="00311610"/>
    <w:rsid w:val="00311DF1"/>
    <w:rsid w:val="003120E9"/>
    <w:rsid w:val="003126C1"/>
    <w:rsid w:val="00313E4A"/>
    <w:rsid w:val="00315509"/>
    <w:rsid w:val="00316453"/>
    <w:rsid w:val="0031751F"/>
    <w:rsid w:val="00317A39"/>
    <w:rsid w:val="00320198"/>
    <w:rsid w:val="0032027A"/>
    <w:rsid w:val="00321862"/>
    <w:rsid w:val="00323414"/>
    <w:rsid w:val="00323B56"/>
    <w:rsid w:val="00324788"/>
    <w:rsid w:val="00324BE0"/>
    <w:rsid w:val="003262CF"/>
    <w:rsid w:val="00326A80"/>
    <w:rsid w:val="00330365"/>
    <w:rsid w:val="00330E7A"/>
    <w:rsid w:val="0033117C"/>
    <w:rsid w:val="003319D5"/>
    <w:rsid w:val="0033202D"/>
    <w:rsid w:val="00332822"/>
    <w:rsid w:val="00332D5C"/>
    <w:rsid w:val="00333B33"/>
    <w:rsid w:val="00334010"/>
    <w:rsid w:val="00334131"/>
    <w:rsid w:val="003348A9"/>
    <w:rsid w:val="00335412"/>
    <w:rsid w:val="003358ED"/>
    <w:rsid w:val="00335988"/>
    <w:rsid w:val="003374AC"/>
    <w:rsid w:val="00337ACD"/>
    <w:rsid w:val="00337E4B"/>
    <w:rsid w:val="003400DA"/>
    <w:rsid w:val="0034097F"/>
    <w:rsid w:val="00340FC0"/>
    <w:rsid w:val="00341A75"/>
    <w:rsid w:val="00341E2F"/>
    <w:rsid w:val="0034244C"/>
    <w:rsid w:val="00342C1D"/>
    <w:rsid w:val="003432EA"/>
    <w:rsid w:val="003434EF"/>
    <w:rsid w:val="0034506A"/>
    <w:rsid w:val="00345709"/>
    <w:rsid w:val="00345925"/>
    <w:rsid w:val="00346CB6"/>
    <w:rsid w:val="00347040"/>
    <w:rsid w:val="00347298"/>
    <w:rsid w:val="00347A12"/>
    <w:rsid w:val="00350AC5"/>
    <w:rsid w:val="00351343"/>
    <w:rsid w:val="00351465"/>
    <w:rsid w:val="003516A7"/>
    <w:rsid w:val="00352053"/>
    <w:rsid w:val="003544FF"/>
    <w:rsid w:val="00355CDD"/>
    <w:rsid w:val="00361256"/>
    <w:rsid w:val="003615F8"/>
    <w:rsid w:val="003623EC"/>
    <w:rsid w:val="0036352B"/>
    <w:rsid w:val="00363F60"/>
    <w:rsid w:val="0036472F"/>
    <w:rsid w:val="00364B28"/>
    <w:rsid w:val="00364CE0"/>
    <w:rsid w:val="00366482"/>
    <w:rsid w:val="003669C6"/>
    <w:rsid w:val="00366AF7"/>
    <w:rsid w:val="00366F66"/>
    <w:rsid w:val="00370974"/>
    <w:rsid w:val="00370A37"/>
    <w:rsid w:val="00370D78"/>
    <w:rsid w:val="00372D53"/>
    <w:rsid w:val="00375406"/>
    <w:rsid w:val="0037569E"/>
    <w:rsid w:val="003764B7"/>
    <w:rsid w:val="0037663A"/>
    <w:rsid w:val="0037715D"/>
    <w:rsid w:val="00380E03"/>
    <w:rsid w:val="00380F72"/>
    <w:rsid w:val="00380FD7"/>
    <w:rsid w:val="0038119E"/>
    <w:rsid w:val="0038121E"/>
    <w:rsid w:val="003819DE"/>
    <w:rsid w:val="00381BAC"/>
    <w:rsid w:val="00382E78"/>
    <w:rsid w:val="00382F85"/>
    <w:rsid w:val="0038319D"/>
    <w:rsid w:val="00383220"/>
    <w:rsid w:val="00383D48"/>
    <w:rsid w:val="00383D62"/>
    <w:rsid w:val="0038520A"/>
    <w:rsid w:val="0038580F"/>
    <w:rsid w:val="00385838"/>
    <w:rsid w:val="003865A7"/>
    <w:rsid w:val="003867F1"/>
    <w:rsid w:val="00387F33"/>
    <w:rsid w:val="003903D4"/>
    <w:rsid w:val="00392566"/>
    <w:rsid w:val="003928F9"/>
    <w:rsid w:val="003936F4"/>
    <w:rsid w:val="0039473D"/>
    <w:rsid w:val="00394D73"/>
    <w:rsid w:val="00394D80"/>
    <w:rsid w:val="00394FD9"/>
    <w:rsid w:val="003953EE"/>
    <w:rsid w:val="00395BB6"/>
    <w:rsid w:val="00395D25"/>
    <w:rsid w:val="00396E19"/>
    <w:rsid w:val="00397DAA"/>
    <w:rsid w:val="003A0C88"/>
    <w:rsid w:val="003A0D6F"/>
    <w:rsid w:val="003A0F0A"/>
    <w:rsid w:val="003A22AB"/>
    <w:rsid w:val="003A2829"/>
    <w:rsid w:val="003A2AB4"/>
    <w:rsid w:val="003A2D8C"/>
    <w:rsid w:val="003A4916"/>
    <w:rsid w:val="003A50E0"/>
    <w:rsid w:val="003A6133"/>
    <w:rsid w:val="003A61E0"/>
    <w:rsid w:val="003A6667"/>
    <w:rsid w:val="003A6AE7"/>
    <w:rsid w:val="003A73C3"/>
    <w:rsid w:val="003A7808"/>
    <w:rsid w:val="003A7C24"/>
    <w:rsid w:val="003B0B19"/>
    <w:rsid w:val="003B0BAE"/>
    <w:rsid w:val="003B1071"/>
    <w:rsid w:val="003B16D3"/>
    <w:rsid w:val="003B20C8"/>
    <w:rsid w:val="003B29CF"/>
    <w:rsid w:val="003B37D4"/>
    <w:rsid w:val="003B39C3"/>
    <w:rsid w:val="003B3F51"/>
    <w:rsid w:val="003B4486"/>
    <w:rsid w:val="003B4DD8"/>
    <w:rsid w:val="003B577D"/>
    <w:rsid w:val="003B6002"/>
    <w:rsid w:val="003B6E66"/>
    <w:rsid w:val="003B74F8"/>
    <w:rsid w:val="003B7CA6"/>
    <w:rsid w:val="003B7CCB"/>
    <w:rsid w:val="003C0630"/>
    <w:rsid w:val="003C1514"/>
    <w:rsid w:val="003C170E"/>
    <w:rsid w:val="003C2106"/>
    <w:rsid w:val="003C2984"/>
    <w:rsid w:val="003C35D4"/>
    <w:rsid w:val="003C36DD"/>
    <w:rsid w:val="003C3C4A"/>
    <w:rsid w:val="003C4F1D"/>
    <w:rsid w:val="003C64EB"/>
    <w:rsid w:val="003C6FAF"/>
    <w:rsid w:val="003C7708"/>
    <w:rsid w:val="003C7810"/>
    <w:rsid w:val="003C7CBE"/>
    <w:rsid w:val="003D0133"/>
    <w:rsid w:val="003D031D"/>
    <w:rsid w:val="003D08E0"/>
    <w:rsid w:val="003D2633"/>
    <w:rsid w:val="003D2CF3"/>
    <w:rsid w:val="003D2DC7"/>
    <w:rsid w:val="003D37FC"/>
    <w:rsid w:val="003D3D75"/>
    <w:rsid w:val="003D56D2"/>
    <w:rsid w:val="003D5B0F"/>
    <w:rsid w:val="003D5D64"/>
    <w:rsid w:val="003D619B"/>
    <w:rsid w:val="003D678F"/>
    <w:rsid w:val="003D77CC"/>
    <w:rsid w:val="003E1276"/>
    <w:rsid w:val="003E1FCF"/>
    <w:rsid w:val="003E2158"/>
    <w:rsid w:val="003E2FC6"/>
    <w:rsid w:val="003E3B48"/>
    <w:rsid w:val="003E3BC9"/>
    <w:rsid w:val="003E3C2C"/>
    <w:rsid w:val="003E4616"/>
    <w:rsid w:val="003E551E"/>
    <w:rsid w:val="003E5530"/>
    <w:rsid w:val="003E5960"/>
    <w:rsid w:val="003E5A45"/>
    <w:rsid w:val="003F077D"/>
    <w:rsid w:val="003F0D10"/>
    <w:rsid w:val="003F122A"/>
    <w:rsid w:val="003F1D23"/>
    <w:rsid w:val="003F28C8"/>
    <w:rsid w:val="003F2F17"/>
    <w:rsid w:val="003F31CF"/>
    <w:rsid w:val="003F3697"/>
    <w:rsid w:val="003F4320"/>
    <w:rsid w:val="003F50A7"/>
    <w:rsid w:val="003F545A"/>
    <w:rsid w:val="003F5AF3"/>
    <w:rsid w:val="003F66EB"/>
    <w:rsid w:val="003F6987"/>
    <w:rsid w:val="003F7315"/>
    <w:rsid w:val="00401559"/>
    <w:rsid w:val="00402C04"/>
    <w:rsid w:val="00403587"/>
    <w:rsid w:val="00403DB5"/>
    <w:rsid w:val="00403FE3"/>
    <w:rsid w:val="004045B5"/>
    <w:rsid w:val="0040493D"/>
    <w:rsid w:val="0040500E"/>
    <w:rsid w:val="00405241"/>
    <w:rsid w:val="004057C9"/>
    <w:rsid w:val="00405D06"/>
    <w:rsid w:val="00405E33"/>
    <w:rsid w:val="00405FB9"/>
    <w:rsid w:val="004062EA"/>
    <w:rsid w:val="00406733"/>
    <w:rsid w:val="004069B9"/>
    <w:rsid w:val="00406FAF"/>
    <w:rsid w:val="004076CD"/>
    <w:rsid w:val="00407E19"/>
    <w:rsid w:val="004100E3"/>
    <w:rsid w:val="00410B42"/>
    <w:rsid w:val="00412547"/>
    <w:rsid w:val="00412857"/>
    <w:rsid w:val="00412DE0"/>
    <w:rsid w:val="004133A3"/>
    <w:rsid w:val="004134DF"/>
    <w:rsid w:val="0041448A"/>
    <w:rsid w:val="00414685"/>
    <w:rsid w:val="00414AFB"/>
    <w:rsid w:val="0041592F"/>
    <w:rsid w:val="00415A78"/>
    <w:rsid w:val="00415C3F"/>
    <w:rsid w:val="0041644A"/>
    <w:rsid w:val="00417A9C"/>
    <w:rsid w:val="00420A27"/>
    <w:rsid w:val="00423D53"/>
    <w:rsid w:val="0042466C"/>
    <w:rsid w:val="00425084"/>
    <w:rsid w:val="00425B79"/>
    <w:rsid w:val="004277D1"/>
    <w:rsid w:val="004302F3"/>
    <w:rsid w:val="00430329"/>
    <w:rsid w:val="004309AE"/>
    <w:rsid w:val="00430CAE"/>
    <w:rsid w:val="00430EED"/>
    <w:rsid w:val="00431535"/>
    <w:rsid w:val="0043276E"/>
    <w:rsid w:val="00434094"/>
    <w:rsid w:val="004343BD"/>
    <w:rsid w:val="00434DAE"/>
    <w:rsid w:val="00435046"/>
    <w:rsid w:val="00435C06"/>
    <w:rsid w:val="0043661F"/>
    <w:rsid w:val="00436BF8"/>
    <w:rsid w:val="00436DBC"/>
    <w:rsid w:val="004370E1"/>
    <w:rsid w:val="00437393"/>
    <w:rsid w:val="004373BD"/>
    <w:rsid w:val="00437F5D"/>
    <w:rsid w:val="004400FE"/>
    <w:rsid w:val="00441271"/>
    <w:rsid w:val="004419DC"/>
    <w:rsid w:val="00442660"/>
    <w:rsid w:val="00442B40"/>
    <w:rsid w:val="004441ED"/>
    <w:rsid w:val="00444C37"/>
    <w:rsid w:val="00444CA2"/>
    <w:rsid w:val="00445E50"/>
    <w:rsid w:val="00445F3E"/>
    <w:rsid w:val="0044651D"/>
    <w:rsid w:val="00447C36"/>
    <w:rsid w:val="00447DF1"/>
    <w:rsid w:val="00452AFB"/>
    <w:rsid w:val="00452FB2"/>
    <w:rsid w:val="00453CC5"/>
    <w:rsid w:val="004555E8"/>
    <w:rsid w:val="00460F22"/>
    <w:rsid w:val="004618E6"/>
    <w:rsid w:val="00462A79"/>
    <w:rsid w:val="00464B18"/>
    <w:rsid w:val="0046608D"/>
    <w:rsid w:val="004662EB"/>
    <w:rsid w:val="00466624"/>
    <w:rsid w:val="00466E2F"/>
    <w:rsid w:val="004675E3"/>
    <w:rsid w:val="00467873"/>
    <w:rsid w:val="004704C6"/>
    <w:rsid w:val="0047253F"/>
    <w:rsid w:val="004739A4"/>
    <w:rsid w:val="0047409C"/>
    <w:rsid w:val="0047496E"/>
    <w:rsid w:val="00474C5D"/>
    <w:rsid w:val="00474D94"/>
    <w:rsid w:val="004759DC"/>
    <w:rsid w:val="004760C8"/>
    <w:rsid w:val="004760F5"/>
    <w:rsid w:val="004776A2"/>
    <w:rsid w:val="00480CFA"/>
    <w:rsid w:val="004816BD"/>
    <w:rsid w:val="00481DEB"/>
    <w:rsid w:val="00482243"/>
    <w:rsid w:val="00482466"/>
    <w:rsid w:val="00482BEA"/>
    <w:rsid w:val="004830DB"/>
    <w:rsid w:val="004835DF"/>
    <w:rsid w:val="00485086"/>
    <w:rsid w:val="00485A57"/>
    <w:rsid w:val="00485C4C"/>
    <w:rsid w:val="00485DC0"/>
    <w:rsid w:val="00486E86"/>
    <w:rsid w:val="00487C9A"/>
    <w:rsid w:val="00487F09"/>
    <w:rsid w:val="00487F34"/>
    <w:rsid w:val="00490238"/>
    <w:rsid w:val="00490AE7"/>
    <w:rsid w:val="0049105C"/>
    <w:rsid w:val="004913A1"/>
    <w:rsid w:val="004918F5"/>
    <w:rsid w:val="00492C33"/>
    <w:rsid w:val="00494441"/>
    <w:rsid w:val="00494930"/>
    <w:rsid w:val="00494D2F"/>
    <w:rsid w:val="004964F7"/>
    <w:rsid w:val="00497895"/>
    <w:rsid w:val="004A1EEF"/>
    <w:rsid w:val="004A31C1"/>
    <w:rsid w:val="004A3228"/>
    <w:rsid w:val="004A35CC"/>
    <w:rsid w:val="004A650D"/>
    <w:rsid w:val="004A6FEB"/>
    <w:rsid w:val="004A7548"/>
    <w:rsid w:val="004A785F"/>
    <w:rsid w:val="004B1362"/>
    <w:rsid w:val="004B22EF"/>
    <w:rsid w:val="004B245E"/>
    <w:rsid w:val="004B3A30"/>
    <w:rsid w:val="004B44BC"/>
    <w:rsid w:val="004B4998"/>
    <w:rsid w:val="004B62B5"/>
    <w:rsid w:val="004B6376"/>
    <w:rsid w:val="004B67C8"/>
    <w:rsid w:val="004B68FC"/>
    <w:rsid w:val="004B75C7"/>
    <w:rsid w:val="004C15B3"/>
    <w:rsid w:val="004C1B18"/>
    <w:rsid w:val="004C2425"/>
    <w:rsid w:val="004C2E9A"/>
    <w:rsid w:val="004C305E"/>
    <w:rsid w:val="004C359A"/>
    <w:rsid w:val="004C52AC"/>
    <w:rsid w:val="004C5813"/>
    <w:rsid w:val="004C58B9"/>
    <w:rsid w:val="004C5FE6"/>
    <w:rsid w:val="004C6108"/>
    <w:rsid w:val="004C6774"/>
    <w:rsid w:val="004C6E06"/>
    <w:rsid w:val="004C6E13"/>
    <w:rsid w:val="004D083E"/>
    <w:rsid w:val="004D0B57"/>
    <w:rsid w:val="004D1F29"/>
    <w:rsid w:val="004D22A7"/>
    <w:rsid w:val="004D264B"/>
    <w:rsid w:val="004D3107"/>
    <w:rsid w:val="004D35DA"/>
    <w:rsid w:val="004D3A10"/>
    <w:rsid w:val="004D4410"/>
    <w:rsid w:val="004D516E"/>
    <w:rsid w:val="004D60BA"/>
    <w:rsid w:val="004D6492"/>
    <w:rsid w:val="004D79A7"/>
    <w:rsid w:val="004D7F4B"/>
    <w:rsid w:val="004E1848"/>
    <w:rsid w:val="004E1983"/>
    <w:rsid w:val="004E1E77"/>
    <w:rsid w:val="004E5FF1"/>
    <w:rsid w:val="004E7823"/>
    <w:rsid w:val="004E7A12"/>
    <w:rsid w:val="004E7F77"/>
    <w:rsid w:val="004F0D65"/>
    <w:rsid w:val="004F1499"/>
    <w:rsid w:val="004F1A79"/>
    <w:rsid w:val="004F1DCB"/>
    <w:rsid w:val="004F261B"/>
    <w:rsid w:val="004F302F"/>
    <w:rsid w:val="004F3437"/>
    <w:rsid w:val="004F3479"/>
    <w:rsid w:val="004F34EC"/>
    <w:rsid w:val="004F3AD4"/>
    <w:rsid w:val="004F5112"/>
    <w:rsid w:val="004F63D9"/>
    <w:rsid w:val="004F6D9D"/>
    <w:rsid w:val="005005D8"/>
    <w:rsid w:val="00500CDC"/>
    <w:rsid w:val="00500F49"/>
    <w:rsid w:val="00501E1E"/>
    <w:rsid w:val="00502056"/>
    <w:rsid w:val="00502C8A"/>
    <w:rsid w:val="00502C8F"/>
    <w:rsid w:val="00502E27"/>
    <w:rsid w:val="00503029"/>
    <w:rsid w:val="0050326B"/>
    <w:rsid w:val="00503BA4"/>
    <w:rsid w:val="00504108"/>
    <w:rsid w:val="00504AAB"/>
    <w:rsid w:val="00504CA9"/>
    <w:rsid w:val="00506488"/>
    <w:rsid w:val="0050688E"/>
    <w:rsid w:val="005068A9"/>
    <w:rsid w:val="00506C20"/>
    <w:rsid w:val="00506D9D"/>
    <w:rsid w:val="00507CE9"/>
    <w:rsid w:val="00507EB3"/>
    <w:rsid w:val="0051083A"/>
    <w:rsid w:val="00510CC5"/>
    <w:rsid w:val="005110CA"/>
    <w:rsid w:val="00511FFB"/>
    <w:rsid w:val="00512095"/>
    <w:rsid w:val="00512DEA"/>
    <w:rsid w:val="00513BF7"/>
    <w:rsid w:val="005149D5"/>
    <w:rsid w:val="00515336"/>
    <w:rsid w:val="005155F3"/>
    <w:rsid w:val="00515B83"/>
    <w:rsid w:val="00516077"/>
    <w:rsid w:val="0051654D"/>
    <w:rsid w:val="005172A3"/>
    <w:rsid w:val="00520683"/>
    <w:rsid w:val="0052207B"/>
    <w:rsid w:val="005222AF"/>
    <w:rsid w:val="00522841"/>
    <w:rsid w:val="00522B4B"/>
    <w:rsid w:val="00522BA1"/>
    <w:rsid w:val="00523DC2"/>
    <w:rsid w:val="00524D29"/>
    <w:rsid w:val="005261C8"/>
    <w:rsid w:val="0052654C"/>
    <w:rsid w:val="00526A21"/>
    <w:rsid w:val="00527485"/>
    <w:rsid w:val="005302D4"/>
    <w:rsid w:val="0053037D"/>
    <w:rsid w:val="00530B10"/>
    <w:rsid w:val="00531B26"/>
    <w:rsid w:val="005332E6"/>
    <w:rsid w:val="0053592B"/>
    <w:rsid w:val="00535E8F"/>
    <w:rsid w:val="0053764F"/>
    <w:rsid w:val="0054001D"/>
    <w:rsid w:val="005405D6"/>
    <w:rsid w:val="00540873"/>
    <w:rsid w:val="0054166E"/>
    <w:rsid w:val="005419AA"/>
    <w:rsid w:val="00542021"/>
    <w:rsid w:val="0054273B"/>
    <w:rsid w:val="00543104"/>
    <w:rsid w:val="00543530"/>
    <w:rsid w:val="00543A85"/>
    <w:rsid w:val="00543E2E"/>
    <w:rsid w:val="00544427"/>
    <w:rsid w:val="00545002"/>
    <w:rsid w:val="0054504F"/>
    <w:rsid w:val="00545D7B"/>
    <w:rsid w:val="005468BD"/>
    <w:rsid w:val="00546DB0"/>
    <w:rsid w:val="00547A11"/>
    <w:rsid w:val="00547EAE"/>
    <w:rsid w:val="005504DC"/>
    <w:rsid w:val="00550AC3"/>
    <w:rsid w:val="005510DE"/>
    <w:rsid w:val="00551540"/>
    <w:rsid w:val="005523E0"/>
    <w:rsid w:val="005523F3"/>
    <w:rsid w:val="00552AB2"/>
    <w:rsid w:val="00553810"/>
    <w:rsid w:val="00553F02"/>
    <w:rsid w:val="00553F67"/>
    <w:rsid w:val="00554893"/>
    <w:rsid w:val="00554C1F"/>
    <w:rsid w:val="00555696"/>
    <w:rsid w:val="005571FD"/>
    <w:rsid w:val="00557E9C"/>
    <w:rsid w:val="005606FC"/>
    <w:rsid w:val="00560943"/>
    <w:rsid w:val="00560AD5"/>
    <w:rsid w:val="00561A78"/>
    <w:rsid w:val="00561B24"/>
    <w:rsid w:val="00561E01"/>
    <w:rsid w:val="00561F42"/>
    <w:rsid w:val="005635FF"/>
    <w:rsid w:val="00563ADD"/>
    <w:rsid w:val="005643A1"/>
    <w:rsid w:val="00564A22"/>
    <w:rsid w:val="0056543B"/>
    <w:rsid w:val="00565BB2"/>
    <w:rsid w:val="00565C57"/>
    <w:rsid w:val="005664F9"/>
    <w:rsid w:val="0056691B"/>
    <w:rsid w:val="00566A2E"/>
    <w:rsid w:val="00566C5C"/>
    <w:rsid w:val="0056750B"/>
    <w:rsid w:val="00567CA8"/>
    <w:rsid w:val="00570265"/>
    <w:rsid w:val="0057098D"/>
    <w:rsid w:val="00570FFB"/>
    <w:rsid w:val="00571167"/>
    <w:rsid w:val="005712D4"/>
    <w:rsid w:val="0057168E"/>
    <w:rsid w:val="00571DB0"/>
    <w:rsid w:val="005721FC"/>
    <w:rsid w:val="00574AAE"/>
    <w:rsid w:val="00574B1C"/>
    <w:rsid w:val="00574BFB"/>
    <w:rsid w:val="0057528A"/>
    <w:rsid w:val="00575915"/>
    <w:rsid w:val="00576061"/>
    <w:rsid w:val="005769DF"/>
    <w:rsid w:val="00577224"/>
    <w:rsid w:val="00580604"/>
    <w:rsid w:val="00580A39"/>
    <w:rsid w:val="00581578"/>
    <w:rsid w:val="005821AD"/>
    <w:rsid w:val="00582936"/>
    <w:rsid w:val="00582D1F"/>
    <w:rsid w:val="00583189"/>
    <w:rsid w:val="00583FE7"/>
    <w:rsid w:val="005861F8"/>
    <w:rsid w:val="00586202"/>
    <w:rsid w:val="005867BC"/>
    <w:rsid w:val="005877C7"/>
    <w:rsid w:val="0058786C"/>
    <w:rsid w:val="00587E6E"/>
    <w:rsid w:val="00591343"/>
    <w:rsid w:val="005920EA"/>
    <w:rsid w:val="0059294D"/>
    <w:rsid w:val="00592ACD"/>
    <w:rsid w:val="00592B7B"/>
    <w:rsid w:val="00595744"/>
    <w:rsid w:val="00597CDF"/>
    <w:rsid w:val="005A126B"/>
    <w:rsid w:val="005A2837"/>
    <w:rsid w:val="005A2C68"/>
    <w:rsid w:val="005A347A"/>
    <w:rsid w:val="005A35C1"/>
    <w:rsid w:val="005A3C0C"/>
    <w:rsid w:val="005A4227"/>
    <w:rsid w:val="005A4940"/>
    <w:rsid w:val="005A4CC7"/>
    <w:rsid w:val="005A52C3"/>
    <w:rsid w:val="005A5B35"/>
    <w:rsid w:val="005A65A7"/>
    <w:rsid w:val="005A71C1"/>
    <w:rsid w:val="005A79A0"/>
    <w:rsid w:val="005B13BF"/>
    <w:rsid w:val="005B197D"/>
    <w:rsid w:val="005B1A50"/>
    <w:rsid w:val="005B1B84"/>
    <w:rsid w:val="005B248C"/>
    <w:rsid w:val="005B297E"/>
    <w:rsid w:val="005B4A45"/>
    <w:rsid w:val="005B55BC"/>
    <w:rsid w:val="005B5923"/>
    <w:rsid w:val="005B693C"/>
    <w:rsid w:val="005B6AE6"/>
    <w:rsid w:val="005B7175"/>
    <w:rsid w:val="005B775A"/>
    <w:rsid w:val="005C06EA"/>
    <w:rsid w:val="005C1DD0"/>
    <w:rsid w:val="005C37FD"/>
    <w:rsid w:val="005C3AEC"/>
    <w:rsid w:val="005C43AF"/>
    <w:rsid w:val="005C48DC"/>
    <w:rsid w:val="005C4A01"/>
    <w:rsid w:val="005C4B70"/>
    <w:rsid w:val="005C4CF5"/>
    <w:rsid w:val="005C5BC7"/>
    <w:rsid w:val="005C6F74"/>
    <w:rsid w:val="005C7AED"/>
    <w:rsid w:val="005C7F4F"/>
    <w:rsid w:val="005D0DC0"/>
    <w:rsid w:val="005D1F13"/>
    <w:rsid w:val="005D2996"/>
    <w:rsid w:val="005D37FD"/>
    <w:rsid w:val="005D406A"/>
    <w:rsid w:val="005D4D0B"/>
    <w:rsid w:val="005D4E32"/>
    <w:rsid w:val="005D5D8C"/>
    <w:rsid w:val="005D5DB1"/>
    <w:rsid w:val="005D5DF8"/>
    <w:rsid w:val="005D6295"/>
    <w:rsid w:val="005D6339"/>
    <w:rsid w:val="005D636A"/>
    <w:rsid w:val="005D7639"/>
    <w:rsid w:val="005D7A2B"/>
    <w:rsid w:val="005E04EE"/>
    <w:rsid w:val="005E0C8D"/>
    <w:rsid w:val="005E12A5"/>
    <w:rsid w:val="005E174B"/>
    <w:rsid w:val="005E1DDA"/>
    <w:rsid w:val="005E2110"/>
    <w:rsid w:val="005E2C56"/>
    <w:rsid w:val="005E2F79"/>
    <w:rsid w:val="005E39F2"/>
    <w:rsid w:val="005E3E90"/>
    <w:rsid w:val="005E5337"/>
    <w:rsid w:val="005E5C80"/>
    <w:rsid w:val="005E696D"/>
    <w:rsid w:val="005E6AD5"/>
    <w:rsid w:val="005E7A74"/>
    <w:rsid w:val="005E7C49"/>
    <w:rsid w:val="005F0C27"/>
    <w:rsid w:val="005F0EFD"/>
    <w:rsid w:val="005F13C8"/>
    <w:rsid w:val="005F169C"/>
    <w:rsid w:val="005F2C5F"/>
    <w:rsid w:val="005F353C"/>
    <w:rsid w:val="005F35E1"/>
    <w:rsid w:val="005F3D84"/>
    <w:rsid w:val="005F3E91"/>
    <w:rsid w:val="005F4A9E"/>
    <w:rsid w:val="005F4D89"/>
    <w:rsid w:val="005F50E2"/>
    <w:rsid w:val="005F52B5"/>
    <w:rsid w:val="005F6629"/>
    <w:rsid w:val="005F7BA7"/>
    <w:rsid w:val="00600C26"/>
    <w:rsid w:val="006013AA"/>
    <w:rsid w:val="00601681"/>
    <w:rsid w:val="00601E31"/>
    <w:rsid w:val="00603A69"/>
    <w:rsid w:val="0060467E"/>
    <w:rsid w:val="0060557E"/>
    <w:rsid w:val="00605927"/>
    <w:rsid w:val="00605DB1"/>
    <w:rsid w:val="00606314"/>
    <w:rsid w:val="006063C8"/>
    <w:rsid w:val="00606B98"/>
    <w:rsid w:val="00607CD1"/>
    <w:rsid w:val="00610DD5"/>
    <w:rsid w:val="0061206B"/>
    <w:rsid w:val="0061320F"/>
    <w:rsid w:val="006137D0"/>
    <w:rsid w:val="00613B02"/>
    <w:rsid w:val="0061408E"/>
    <w:rsid w:val="006166FB"/>
    <w:rsid w:val="00616792"/>
    <w:rsid w:val="00617083"/>
    <w:rsid w:val="006172A8"/>
    <w:rsid w:val="00621DA2"/>
    <w:rsid w:val="006223AC"/>
    <w:rsid w:val="00622858"/>
    <w:rsid w:val="0062314F"/>
    <w:rsid w:val="0062491F"/>
    <w:rsid w:val="00624E94"/>
    <w:rsid w:val="00625EB1"/>
    <w:rsid w:val="00625EE3"/>
    <w:rsid w:val="00625F61"/>
    <w:rsid w:val="0062669B"/>
    <w:rsid w:val="00627F43"/>
    <w:rsid w:val="006301D4"/>
    <w:rsid w:val="00630CAF"/>
    <w:rsid w:val="00631299"/>
    <w:rsid w:val="00631B73"/>
    <w:rsid w:val="006332B7"/>
    <w:rsid w:val="00633C06"/>
    <w:rsid w:val="006351D3"/>
    <w:rsid w:val="00635628"/>
    <w:rsid w:val="00635F95"/>
    <w:rsid w:val="0063724E"/>
    <w:rsid w:val="00637B71"/>
    <w:rsid w:val="00640DB0"/>
    <w:rsid w:val="006410E6"/>
    <w:rsid w:val="00642241"/>
    <w:rsid w:val="00642538"/>
    <w:rsid w:val="00642DFA"/>
    <w:rsid w:val="00644B3B"/>
    <w:rsid w:val="00645498"/>
    <w:rsid w:val="00645CA3"/>
    <w:rsid w:val="00645CE2"/>
    <w:rsid w:val="006469A1"/>
    <w:rsid w:val="00647588"/>
    <w:rsid w:val="00647CA8"/>
    <w:rsid w:val="0065072F"/>
    <w:rsid w:val="00650B6A"/>
    <w:rsid w:val="00650FF5"/>
    <w:rsid w:val="006516F4"/>
    <w:rsid w:val="0065292C"/>
    <w:rsid w:val="006529B1"/>
    <w:rsid w:val="00653339"/>
    <w:rsid w:val="00653EA6"/>
    <w:rsid w:val="00653EFB"/>
    <w:rsid w:val="00654469"/>
    <w:rsid w:val="0065449F"/>
    <w:rsid w:val="00654ADB"/>
    <w:rsid w:val="00654EEE"/>
    <w:rsid w:val="00655320"/>
    <w:rsid w:val="00655C72"/>
    <w:rsid w:val="006565B5"/>
    <w:rsid w:val="006567D1"/>
    <w:rsid w:val="00657264"/>
    <w:rsid w:val="00657C33"/>
    <w:rsid w:val="006605BF"/>
    <w:rsid w:val="00662143"/>
    <w:rsid w:val="00662249"/>
    <w:rsid w:val="00662610"/>
    <w:rsid w:val="00662734"/>
    <w:rsid w:val="006632A0"/>
    <w:rsid w:val="0066442E"/>
    <w:rsid w:val="00666012"/>
    <w:rsid w:val="00666099"/>
    <w:rsid w:val="0066644C"/>
    <w:rsid w:val="00666F0E"/>
    <w:rsid w:val="00667700"/>
    <w:rsid w:val="0067111D"/>
    <w:rsid w:val="006711D3"/>
    <w:rsid w:val="00672730"/>
    <w:rsid w:val="0067273D"/>
    <w:rsid w:val="00672DA1"/>
    <w:rsid w:val="0067370E"/>
    <w:rsid w:val="00675215"/>
    <w:rsid w:val="00676CE0"/>
    <w:rsid w:val="0067761D"/>
    <w:rsid w:val="00677B5B"/>
    <w:rsid w:val="006803C9"/>
    <w:rsid w:val="0068071F"/>
    <w:rsid w:val="00680B22"/>
    <w:rsid w:val="0068125C"/>
    <w:rsid w:val="00681334"/>
    <w:rsid w:val="00682052"/>
    <w:rsid w:val="0068254A"/>
    <w:rsid w:val="00682AE6"/>
    <w:rsid w:val="0068322C"/>
    <w:rsid w:val="00683C23"/>
    <w:rsid w:val="00684968"/>
    <w:rsid w:val="00685497"/>
    <w:rsid w:val="0068573A"/>
    <w:rsid w:val="00685CBD"/>
    <w:rsid w:val="00685D49"/>
    <w:rsid w:val="00686123"/>
    <w:rsid w:val="00686870"/>
    <w:rsid w:val="00686B72"/>
    <w:rsid w:val="00690BC7"/>
    <w:rsid w:val="00690DC0"/>
    <w:rsid w:val="00691272"/>
    <w:rsid w:val="00691BFD"/>
    <w:rsid w:val="006925B0"/>
    <w:rsid w:val="00692A87"/>
    <w:rsid w:val="00693697"/>
    <w:rsid w:val="00693970"/>
    <w:rsid w:val="0069403F"/>
    <w:rsid w:val="00694934"/>
    <w:rsid w:val="006949AB"/>
    <w:rsid w:val="00694CA3"/>
    <w:rsid w:val="00694F3E"/>
    <w:rsid w:val="00695601"/>
    <w:rsid w:val="006958B4"/>
    <w:rsid w:val="006963A3"/>
    <w:rsid w:val="00696779"/>
    <w:rsid w:val="00697796"/>
    <w:rsid w:val="00697CC6"/>
    <w:rsid w:val="006A16B7"/>
    <w:rsid w:val="006A1AF4"/>
    <w:rsid w:val="006A2997"/>
    <w:rsid w:val="006A3680"/>
    <w:rsid w:val="006A36F2"/>
    <w:rsid w:val="006A39D5"/>
    <w:rsid w:val="006A3E16"/>
    <w:rsid w:val="006A40A7"/>
    <w:rsid w:val="006A5FFD"/>
    <w:rsid w:val="006A6CF4"/>
    <w:rsid w:val="006A7960"/>
    <w:rsid w:val="006B0119"/>
    <w:rsid w:val="006B06A6"/>
    <w:rsid w:val="006B377A"/>
    <w:rsid w:val="006B3A5D"/>
    <w:rsid w:val="006B3B08"/>
    <w:rsid w:val="006B4488"/>
    <w:rsid w:val="006B4728"/>
    <w:rsid w:val="006B4AE1"/>
    <w:rsid w:val="006B4F5F"/>
    <w:rsid w:val="006B5150"/>
    <w:rsid w:val="006B5CC6"/>
    <w:rsid w:val="006B7C24"/>
    <w:rsid w:val="006C10DC"/>
    <w:rsid w:val="006C14D1"/>
    <w:rsid w:val="006C17F0"/>
    <w:rsid w:val="006C1847"/>
    <w:rsid w:val="006C2384"/>
    <w:rsid w:val="006C268F"/>
    <w:rsid w:val="006C387F"/>
    <w:rsid w:val="006C46CC"/>
    <w:rsid w:val="006C4AE0"/>
    <w:rsid w:val="006C4D9C"/>
    <w:rsid w:val="006C5002"/>
    <w:rsid w:val="006C57B3"/>
    <w:rsid w:val="006C60F3"/>
    <w:rsid w:val="006C7380"/>
    <w:rsid w:val="006C748C"/>
    <w:rsid w:val="006C78F9"/>
    <w:rsid w:val="006C7AC7"/>
    <w:rsid w:val="006C7C83"/>
    <w:rsid w:val="006D071D"/>
    <w:rsid w:val="006D0767"/>
    <w:rsid w:val="006D1122"/>
    <w:rsid w:val="006D1CB5"/>
    <w:rsid w:val="006D322F"/>
    <w:rsid w:val="006D3516"/>
    <w:rsid w:val="006D3734"/>
    <w:rsid w:val="006D38BE"/>
    <w:rsid w:val="006D5B4F"/>
    <w:rsid w:val="006D5E82"/>
    <w:rsid w:val="006D6219"/>
    <w:rsid w:val="006D6F01"/>
    <w:rsid w:val="006D76EA"/>
    <w:rsid w:val="006D7D82"/>
    <w:rsid w:val="006D7DDC"/>
    <w:rsid w:val="006E06AF"/>
    <w:rsid w:val="006E0CC1"/>
    <w:rsid w:val="006E3AF4"/>
    <w:rsid w:val="006E3FB1"/>
    <w:rsid w:val="006E4141"/>
    <w:rsid w:val="006E45EE"/>
    <w:rsid w:val="006E48ED"/>
    <w:rsid w:val="006E4D6D"/>
    <w:rsid w:val="006E671D"/>
    <w:rsid w:val="006E73F0"/>
    <w:rsid w:val="006E788C"/>
    <w:rsid w:val="006F00EA"/>
    <w:rsid w:val="006F24D4"/>
    <w:rsid w:val="006F2A67"/>
    <w:rsid w:val="006F2A8C"/>
    <w:rsid w:val="006F31D6"/>
    <w:rsid w:val="006F365A"/>
    <w:rsid w:val="006F3E99"/>
    <w:rsid w:val="006F445C"/>
    <w:rsid w:val="006F4552"/>
    <w:rsid w:val="006F4800"/>
    <w:rsid w:val="006F557A"/>
    <w:rsid w:val="006F67F0"/>
    <w:rsid w:val="006F6EFB"/>
    <w:rsid w:val="006F7E09"/>
    <w:rsid w:val="00701829"/>
    <w:rsid w:val="007020E1"/>
    <w:rsid w:val="007024DF"/>
    <w:rsid w:val="00702FB1"/>
    <w:rsid w:val="00704E45"/>
    <w:rsid w:val="00705446"/>
    <w:rsid w:val="0070584D"/>
    <w:rsid w:val="00705FBD"/>
    <w:rsid w:val="00706A8A"/>
    <w:rsid w:val="00706FC2"/>
    <w:rsid w:val="00707397"/>
    <w:rsid w:val="00707B33"/>
    <w:rsid w:val="007106F9"/>
    <w:rsid w:val="007107D4"/>
    <w:rsid w:val="00710B9C"/>
    <w:rsid w:val="00712225"/>
    <w:rsid w:val="00712898"/>
    <w:rsid w:val="00712D0D"/>
    <w:rsid w:val="007130B4"/>
    <w:rsid w:val="00714931"/>
    <w:rsid w:val="0071540C"/>
    <w:rsid w:val="00716C0B"/>
    <w:rsid w:val="007172D6"/>
    <w:rsid w:val="0071774F"/>
    <w:rsid w:val="00717999"/>
    <w:rsid w:val="00720179"/>
    <w:rsid w:val="00720F14"/>
    <w:rsid w:val="00721224"/>
    <w:rsid w:val="00721A41"/>
    <w:rsid w:val="00721A65"/>
    <w:rsid w:val="00722E1D"/>
    <w:rsid w:val="00723F47"/>
    <w:rsid w:val="007255C4"/>
    <w:rsid w:val="00725E3C"/>
    <w:rsid w:val="007277BA"/>
    <w:rsid w:val="007277E7"/>
    <w:rsid w:val="007319A9"/>
    <w:rsid w:val="00732433"/>
    <w:rsid w:val="00732B67"/>
    <w:rsid w:val="00733844"/>
    <w:rsid w:val="00737B4F"/>
    <w:rsid w:val="0074030F"/>
    <w:rsid w:val="00740C36"/>
    <w:rsid w:val="007410FB"/>
    <w:rsid w:val="00741321"/>
    <w:rsid w:val="0074141F"/>
    <w:rsid w:val="00742944"/>
    <w:rsid w:val="00742B54"/>
    <w:rsid w:val="007432A1"/>
    <w:rsid w:val="00743463"/>
    <w:rsid w:val="00743B18"/>
    <w:rsid w:val="007448B4"/>
    <w:rsid w:val="00744C5B"/>
    <w:rsid w:val="00745AE3"/>
    <w:rsid w:val="00745AFA"/>
    <w:rsid w:val="00747DAC"/>
    <w:rsid w:val="00750427"/>
    <w:rsid w:val="0075144C"/>
    <w:rsid w:val="0075318D"/>
    <w:rsid w:val="007534A1"/>
    <w:rsid w:val="00753E8D"/>
    <w:rsid w:val="00754E81"/>
    <w:rsid w:val="00755806"/>
    <w:rsid w:val="00755BAB"/>
    <w:rsid w:val="0075708A"/>
    <w:rsid w:val="007602D7"/>
    <w:rsid w:val="00762413"/>
    <w:rsid w:val="007627CA"/>
    <w:rsid w:val="0076290C"/>
    <w:rsid w:val="007633D3"/>
    <w:rsid w:val="00763AE6"/>
    <w:rsid w:val="00764224"/>
    <w:rsid w:val="00764B0A"/>
    <w:rsid w:val="00764ECA"/>
    <w:rsid w:val="00765480"/>
    <w:rsid w:val="00765CC5"/>
    <w:rsid w:val="00765DA3"/>
    <w:rsid w:val="00766322"/>
    <w:rsid w:val="007664FF"/>
    <w:rsid w:val="00766C28"/>
    <w:rsid w:val="0076724B"/>
    <w:rsid w:val="00767DEE"/>
    <w:rsid w:val="00770151"/>
    <w:rsid w:val="007708FE"/>
    <w:rsid w:val="00770EC0"/>
    <w:rsid w:val="007712DE"/>
    <w:rsid w:val="007716C5"/>
    <w:rsid w:val="007720CE"/>
    <w:rsid w:val="00772A0E"/>
    <w:rsid w:val="00773139"/>
    <w:rsid w:val="007744EE"/>
    <w:rsid w:val="00775258"/>
    <w:rsid w:val="0077577F"/>
    <w:rsid w:val="0077689F"/>
    <w:rsid w:val="00776915"/>
    <w:rsid w:val="00780320"/>
    <w:rsid w:val="00780ACA"/>
    <w:rsid w:val="007815BC"/>
    <w:rsid w:val="00781617"/>
    <w:rsid w:val="00782D70"/>
    <w:rsid w:val="00783252"/>
    <w:rsid w:val="00783433"/>
    <w:rsid w:val="007834F2"/>
    <w:rsid w:val="0078384B"/>
    <w:rsid w:val="00784E62"/>
    <w:rsid w:val="00784E97"/>
    <w:rsid w:val="00785D63"/>
    <w:rsid w:val="0078730C"/>
    <w:rsid w:val="00787EF8"/>
    <w:rsid w:val="00790223"/>
    <w:rsid w:val="007909DE"/>
    <w:rsid w:val="00790A6C"/>
    <w:rsid w:val="00790C8D"/>
    <w:rsid w:val="0079101E"/>
    <w:rsid w:val="00791A0E"/>
    <w:rsid w:val="00791A6A"/>
    <w:rsid w:val="00791C01"/>
    <w:rsid w:val="0079223A"/>
    <w:rsid w:val="00792983"/>
    <w:rsid w:val="00792994"/>
    <w:rsid w:val="00792B5A"/>
    <w:rsid w:val="0079548B"/>
    <w:rsid w:val="007A0318"/>
    <w:rsid w:val="007A1970"/>
    <w:rsid w:val="007A1C9D"/>
    <w:rsid w:val="007A2704"/>
    <w:rsid w:val="007A29B0"/>
    <w:rsid w:val="007A2F02"/>
    <w:rsid w:val="007A477B"/>
    <w:rsid w:val="007A4A6E"/>
    <w:rsid w:val="007A5BDB"/>
    <w:rsid w:val="007A6759"/>
    <w:rsid w:val="007A6B1C"/>
    <w:rsid w:val="007A6EC8"/>
    <w:rsid w:val="007A6F56"/>
    <w:rsid w:val="007A7DF1"/>
    <w:rsid w:val="007B0C10"/>
    <w:rsid w:val="007B0D3F"/>
    <w:rsid w:val="007B17D2"/>
    <w:rsid w:val="007B2300"/>
    <w:rsid w:val="007B23F7"/>
    <w:rsid w:val="007B250B"/>
    <w:rsid w:val="007B2B29"/>
    <w:rsid w:val="007B39E1"/>
    <w:rsid w:val="007B679F"/>
    <w:rsid w:val="007B695B"/>
    <w:rsid w:val="007B7C08"/>
    <w:rsid w:val="007C0AF0"/>
    <w:rsid w:val="007C0DC7"/>
    <w:rsid w:val="007C17A3"/>
    <w:rsid w:val="007C17CD"/>
    <w:rsid w:val="007C1EC2"/>
    <w:rsid w:val="007C20F5"/>
    <w:rsid w:val="007C2CBD"/>
    <w:rsid w:val="007C38B0"/>
    <w:rsid w:val="007C3FE0"/>
    <w:rsid w:val="007C4D8A"/>
    <w:rsid w:val="007C4E93"/>
    <w:rsid w:val="007C5C73"/>
    <w:rsid w:val="007C7494"/>
    <w:rsid w:val="007D0625"/>
    <w:rsid w:val="007D17FA"/>
    <w:rsid w:val="007D1E48"/>
    <w:rsid w:val="007D2B0D"/>
    <w:rsid w:val="007D2FD3"/>
    <w:rsid w:val="007D3710"/>
    <w:rsid w:val="007D3FB2"/>
    <w:rsid w:val="007D416E"/>
    <w:rsid w:val="007D565A"/>
    <w:rsid w:val="007D6262"/>
    <w:rsid w:val="007D66B7"/>
    <w:rsid w:val="007D739C"/>
    <w:rsid w:val="007D7BC7"/>
    <w:rsid w:val="007D7C1E"/>
    <w:rsid w:val="007D7F2F"/>
    <w:rsid w:val="007E031A"/>
    <w:rsid w:val="007E035D"/>
    <w:rsid w:val="007E0365"/>
    <w:rsid w:val="007E0B1B"/>
    <w:rsid w:val="007E175F"/>
    <w:rsid w:val="007E21CD"/>
    <w:rsid w:val="007E2285"/>
    <w:rsid w:val="007E2753"/>
    <w:rsid w:val="007E2F65"/>
    <w:rsid w:val="007E4275"/>
    <w:rsid w:val="007E4902"/>
    <w:rsid w:val="007E5146"/>
    <w:rsid w:val="007E59E5"/>
    <w:rsid w:val="007E59F4"/>
    <w:rsid w:val="007E6EB9"/>
    <w:rsid w:val="007E7182"/>
    <w:rsid w:val="007E7204"/>
    <w:rsid w:val="007E75B8"/>
    <w:rsid w:val="007E76CD"/>
    <w:rsid w:val="007F013C"/>
    <w:rsid w:val="007F0C41"/>
    <w:rsid w:val="007F182F"/>
    <w:rsid w:val="007F1EA3"/>
    <w:rsid w:val="007F242B"/>
    <w:rsid w:val="007F30AA"/>
    <w:rsid w:val="007F31C9"/>
    <w:rsid w:val="007F3978"/>
    <w:rsid w:val="007F3F79"/>
    <w:rsid w:val="007F425A"/>
    <w:rsid w:val="007F612C"/>
    <w:rsid w:val="007F66A9"/>
    <w:rsid w:val="007F67D7"/>
    <w:rsid w:val="007F730B"/>
    <w:rsid w:val="007F773F"/>
    <w:rsid w:val="007F784C"/>
    <w:rsid w:val="007F7D65"/>
    <w:rsid w:val="00802449"/>
    <w:rsid w:val="008026CE"/>
    <w:rsid w:val="00802980"/>
    <w:rsid w:val="00802B8B"/>
    <w:rsid w:val="00803065"/>
    <w:rsid w:val="008031D6"/>
    <w:rsid w:val="00803B4F"/>
    <w:rsid w:val="008060C7"/>
    <w:rsid w:val="008063D9"/>
    <w:rsid w:val="0080698B"/>
    <w:rsid w:val="00810FC1"/>
    <w:rsid w:val="00811CAA"/>
    <w:rsid w:val="008128E0"/>
    <w:rsid w:val="00815197"/>
    <w:rsid w:val="00815708"/>
    <w:rsid w:val="00815862"/>
    <w:rsid w:val="00815C60"/>
    <w:rsid w:val="00815DCF"/>
    <w:rsid w:val="0081659B"/>
    <w:rsid w:val="008171B6"/>
    <w:rsid w:val="008173CF"/>
    <w:rsid w:val="00817F05"/>
    <w:rsid w:val="008211AD"/>
    <w:rsid w:val="008219FA"/>
    <w:rsid w:val="00822B17"/>
    <w:rsid w:val="0082344A"/>
    <w:rsid w:val="0082401E"/>
    <w:rsid w:val="00825801"/>
    <w:rsid w:val="00825E66"/>
    <w:rsid w:val="00827B2D"/>
    <w:rsid w:val="00830185"/>
    <w:rsid w:val="008302D0"/>
    <w:rsid w:val="00830826"/>
    <w:rsid w:val="008323D7"/>
    <w:rsid w:val="00833D21"/>
    <w:rsid w:val="00835317"/>
    <w:rsid w:val="00835A35"/>
    <w:rsid w:val="008368C5"/>
    <w:rsid w:val="00836FEB"/>
    <w:rsid w:val="008372E3"/>
    <w:rsid w:val="00837475"/>
    <w:rsid w:val="00837B7F"/>
    <w:rsid w:val="00840867"/>
    <w:rsid w:val="00840BED"/>
    <w:rsid w:val="008412DE"/>
    <w:rsid w:val="008414EA"/>
    <w:rsid w:val="00841FB4"/>
    <w:rsid w:val="008425B4"/>
    <w:rsid w:val="00842973"/>
    <w:rsid w:val="00843334"/>
    <w:rsid w:val="0084363F"/>
    <w:rsid w:val="00843860"/>
    <w:rsid w:val="00843938"/>
    <w:rsid w:val="00844003"/>
    <w:rsid w:val="00845543"/>
    <w:rsid w:val="0084595C"/>
    <w:rsid w:val="00845CA1"/>
    <w:rsid w:val="00845E89"/>
    <w:rsid w:val="00846EFB"/>
    <w:rsid w:val="00850A13"/>
    <w:rsid w:val="00850B1D"/>
    <w:rsid w:val="00850CD2"/>
    <w:rsid w:val="00850DCF"/>
    <w:rsid w:val="0085266D"/>
    <w:rsid w:val="008529F0"/>
    <w:rsid w:val="00852E13"/>
    <w:rsid w:val="008530D9"/>
    <w:rsid w:val="00853DB7"/>
    <w:rsid w:val="00853E37"/>
    <w:rsid w:val="008544A8"/>
    <w:rsid w:val="008548C6"/>
    <w:rsid w:val="00854B66"/>
    <w:rsid w:val="00854FA3"/>
    <w:rsid w:val="00855CF9"/>
    <w:rsid w:val="00855DFD"/>
    <w:rsid w:val="00856738"/>
    <w:rsid w:val="00856C4B"/>
    <w:rsid w:val="00856EAE"/>
    <w:rsid w:val="0085729D"/>
    <w:rsid w:val="00860064"/>
    <w:rsid w:val="008600ED"/>
    <w:rsid w:val="008601BA"/>
    <w:rsid w:val="00860AFE"/>
    <w:rsid w:val="00860D7C"/>
    <w:rsid w:val="00862538"/>
    <w:rsid w:val="00863611"/>
    <w:rsid w:val="008637E0"/>
    <w:rsid w:val="00863827"/>
    <w:rsid w:val="00864DD7"/>
    <w:rsid w:val="00865377"/>
    <w:rsid w:val="00865DA5"/>
    <w:rsid w:val="00867517"/>
    <w:rsid w:val="00870548"/>
    <w:rsid w:val="00870988"/>
    <w:rsid w:val="00871751"/>
    <w:rsid w:val="00872D8A"/>
    <w:rsid w:val="00873658"/>
    <w:rsid w:val="008737CD"/>
    <w:rsid w:val="0087395E"/>
    <w:rsid w:val="008740AD"/>
    <w:rsid w:val="008741CB"/>
    <w:rsid w:val="0087463F"/>
    <w:rsid w:val="00875040"/>
    <w:rsid w:val="008756EE"/>
    <w:rsid w:val="00876BE6"/>
    <w:rsid w:val="00880F8F"/>
    <w:rsid w:val="00881FB7"/>
    <w:rsid w:val="008830CF"/>
    <w:rsid w:val="00884133"/>
    <w:rsid w:val="00884C4A"/>
    <w:rsid w:val="008852D3"/>
    <w:rsid w:val="00886124"/>
    <w:rsid w:val="00886911"/>
    <w:rsid w:val="00886B84"/>
    <w:rsid w:val="00886D33"/>
    <w:rsid w:val="0088723F"/>
    <w:rsid w:val="0088744E"/>
    <w:rsid w:val="008878A3"/>
    <w:rsid w:val="00887FE8"/>
    <w:rsid w:val="008905F1"/>
    <w:rsid w:val="00891484"/>
    <w:rsid w:val="008916F9"/>
    <w:rsid w:val="0089191C"/>
    <w:rsid w:val="00891A40"/>
    <w:rsid w:val="008921C8"/>
    <w:rsid w:val="008925A9"/>
    <w:rsid w:val="00892CCA"/>
    <w:rsid w:val="00893565"/>
    <w:rsid w:val="00893588"/>
    <w:rsid w:val="008936AA"/>
    <w:rsid w:val="00893FEF"/>
    <w:rsid w:val="00894E66"/>
    <w:rsid w:val="008950F7"/>
    <w:rsid w:val="00896371"/>
    <w:rsid w:val="008972BA"/>
    <w:rsid w:val="00897A24"/>
    <w:rsid w:val="008A0795"/>
    <w:rsid w:val="008A2036"/>
    <w:rsid w:val="008A264E"/>
    <w:rsid w:val="008A2924"/>
    <w:rsid w:val="008A2B8F"/>
    <w:rsid w:val="008A4825"/>
    <w:rsid w:val="008A626C"/>
    <w:rsid w:val="008A6CD4"/>
    <w:rsid w:val="008A6FCE"/>
    <w:rsid w:val="008A7439"/>
    <w:rsid w:val="008B0653"/>
    <w:rsid w:val="008B07E0"/>
    <w:rsid w:val="008B1BEB"/>
    <w:rsid w:val="008B39DC"/>
    <w:rsid w:val="008B3DEB"/>
    <w:rsid w:val="008B3FD8"/>
    <w:rsid w:val="008B4375"/>
    <w:rsid w:val="008B4546"/>
    <w:rsid w:val="008B49D8"/>
    <w:rsid w:val="008B4E54"/>
    <w:rsid w:val="008B610D"/>
    <w:rsid w:val="008B66F1"/>
    <w:rsid w:val="008B7AC8"/>
    <w:rsid w:val="008B7DBC"/>
    <w:rsid w:val="008C0646"/>
    <w:rsid w:val="008C14E7"/>
    <w:rsid w:val="008C29DD"/>
    <w:rsid w:val="008C2AF2"/>
    <w:rsid w:val="008C35C9"/>
    <w:rsid w:val="008C4339"/>
    <w:rsid w:val="008C46E5"/>
    <w:rsid w:val="008C48CC"/>
    <w:rsid w:val="008C4958"/>
    <w:rsid w:val="008C6354"/>
    <w:rsid w:val="008C6420"/>
    <w:rsid w:val="008C680B"/>
    <w:rsid w:val="008C68D6"/>
    <w:rsid w:val="008C6B55"/>
    <w:rsid w:val="008C6C37"/>
    <w:rsid w:val="008C7895"/>
    <w:rsid w:val="008D01B1"/>
    <w:rsid w:val="008D0C46"/>
    <w:rsid w:val="008D0F7E"/>
    <w:rsid w:val="008D11F0"/>
    <w:rsid w:val="008D12CD"/>
    <w:rsid w:val="008D13AF"/>
    <w:rsid w:val="008D256D"/>
    <w:rsid w:val="008D2DF2"/>
    <w:rsid w:val="008D37CE"/>
    <w:rsid w:val="008D4436"/>
    <w:rsid w:val="008D4D86"/>
    <w:rsid w:val="008D520D"/>
    <w:rsid w:val="008D556F"/>
    <w:rsid w:val="008D55B1"/>
    <w:rsid w:val="008D6350"/>
    <w:rsid w:val="008D692A"/>
    <w:rsid w:val="008D7A6B"/>
    <w:rsid w:val="008D7DCC"/>
    <w:rsid w:val="008D7E29"/>
    <w:rsid w:val="008E03D2"/>
    <w:rsid w:val="008E0836"/>
    <w:rsid w:val="008E29E1"/>
    <w:rsid w:val="008E33DA"/>
    <w:rsid w:val="008E3981"/>
    <w:rsid w:val="008E65E4"/>
    <w:rsid w:val="008E6700"/>
    <w:rsid w:val="008E7D01"/>
    <w:rsid w:val="008F0995"/>
    <w:rsid w:val="008F0C1B"/>
    <w:rsid w:val="008F1267"/>
    <w:rsid w:val="008F1C2D"/>
    <w:rsid w:val="008F1E45"/>
    <w:rsid w:val="008F25D0"/>
    <w:rsid w:val="008F3402"/>
    <w:rsid w:val="008F3B7A"/>
    <w:rsid w:val="008F3DD5"/>
    <w:rsid w:val="008F4B19"/>
    <w:rsid w:val="008F5CA9"/>
    <w:rsid w:val="008F62CD"/>
    <w:rsid w:val="008F6F48"/>
    <w:rsid w:val="008F6FF7"/>
    <w:rsid w:val="008F743A"/>
    <w:rsid w:val="008F7664"/>
    <w:rsid w:val="008F7ABB"/>
    <w:rsid w:val="0090038F"/>
    <w:rsid w:val="00900A1E"/>
    <w:rsid w:val="00901328"/>
    <w:rsid w:val="009013E4"/>
    <w:rsid w:val="00902170"/>
    <w:rsid w:val="00904993"/>
    <w:rsid w:val="00904CFF"/>
    <w:rsid w:val="00906342"/>
    <w:rsid w:val="009064AC"/>
    <w:rsid w:val="00906D97"/>
    <w:rsid w:val="00907372"/>
    <w:rsid w:val="00910DC4"/>
    <w:rsid w:val="00911303"/>
    <w:rsid w:val="0091226C"/>
    <w:rsid w:val="0091241E"/>
    <w:rsid w:val="00913555"/>
    <w:rsid w:val="009150CF"/>
    <w:rsid w:val="00916185"/>
    <w:rsid w:val="0091739B"/>
    <w:rsid w:val="00917FF3"/>
    <w:rsid w:val="0092103F"/>
    <w:rsid w:val="00921111"/>
    <w:rsid w:val="009221F7"/>
    <w:rsid w:val="00922646"/>
    <w:rsid w:val="00922C49"/>
    <w:rsid w:val="00922C9F"/>
    <w:rsid w:val="009231A5"/>
    <w:rsid w:val="00923327"/>
    <w:rsid w:val="0092360C"/>
    <w:rsid w:val="00923C21"/>
    <w:rsid w:val="0092484D"/>
    <w:rsid w:val="009256B7"/>
    <w:rsid w:val="0093048C"/>
    <w:rsid w:val="00930598"/>
    <w:rsid w:val="00931390"/>
    <w:rsid w:val="009318C5"/>
    <w:rsid w:val="00932B09"/>
    <w:rsid w:val="009348B9"/>
    <w:rsid w:val="009353D9"/>
    <w:rsid w:val="009356BE"/>
    <w:rsid w:val="00936623"/>
    <w:rsid w:val="00936748"/>
    <w:rsid w:val="00936FA5"/>
    <w:rsid w:val="0094100A"/>
    <w:rsid w:val="009410AC"/>
    <w:rsid w:val="009416BF"/>
    <w:rsid w:val="00941771"/>
    <w:rsid w:val="00941C50"/>
    <w:rsid w:val="009430C6"/>
    <w:rsid w:val="009430E0"/>
    <w:rsid w:val="0094385D"/>
    <w:rsid w:val="00944647"/>
    <w:rsid w:val="009448D9"/>
    <w:rsid w:val="00944D8B"/>
    <w:rsid w:val="009455C9"/>
    <w:rsid w:val="00945922"/>
    <w:rsid w:val="00945B7F"/>
    <w:rsid w:val="0094605A"/>
    <w:rsid w:val="00946BF1"/>
    <w:rsid w:val="00946E7F"/>
    <w:rsid w:val="009475E9"/>
    <w:rsid w:val="00947D30"/>
    <w:rsid w:val="0095020A"/>
    <w:rsid w:val="00950363"/>
    <w:rsid w:val="00950379"/>
    <w:rsid w:val="00950452"/>
    <w:rsid w:val="00951282"/>
    <w:rsid w:val="0095185C"/>
    <w:rsid w:val="00952E45"/>
    <w:rsid w:val="0095374C"/>
    <w:rsid w:val="00953760"/>
    <w:rsid w:val="00953D37"/>
    <w:rsid w:val="009540F1"/>
    <w:rsid w:val="00954BAA"/>
    <w:rsid w:val="00954E12"/>
    <w:rsid w:val="009552E6"/>
    <w:rsid w:val="009555F9"/>
    <w:rsid w:val="00955749"/>
    <w:rsid w:val="00955792"/>
    <w:rsid w:val="009558CD"/>
    <w:rsid w:val="009562F6"/>
    <w:rsid w:val="00956970"/>
    <w:rsid w:val="009569C6"/>
    <w:rsid w:val="009574F6"/>
    <w:rsid w:val="009579BC"/>
    <w:rsid w:val="00957BC8"/>
    <w:rsid w:val="00957D92"/>
    <w:rsid w:val="009606E5"/>
    <w:rsid w:val="009607C2"/>
    <w:rsid w:val="00960B92"/>
    <w:rsid w:val="00961AA0"/>
    <w:rsid w:val="00963D17"/>
    <w:rsid w:val="00963F4B"/>
    <w:rsid w:val="00964144"/>
    <w:rsid w:val="00964C2E"/>
    <w:rsid w:val="00966043"/>
    <w:rsid w:val="009663BA"/>
    <w:rsid w:val="0096665A"/>
    <w:rsid w:val="00967799"/>
    <w:rsid w:val="00970B5B"/>
    <w:rsid w:val="00971077"/>
    <w:rsid w:val="0097229A"/>
    <w:rsid w:val="00972CF9"/>
    <w:rsid w:val="00972E28"/>
    <w:rsid w:val="00973D11"/>
    <w:rsid w:val="00974834"/>
    <w:rsid w:val="009748A0"/>
    <w:rsid w:val="009749C5"/>
    <w:rsid w:val="00975333"/>
    <w:rsid w:val="009758D2"/>
    <w:rsid w:val="009762DA"/>
    <w:rsid w:val="00976474"/>
    <w:rsid w:val="00976B22"/>
    <w:rsid w:val="00976FB5"/>
    <w:rsid w:val="009804B7"/>
    <w:rsid w:val="00981273"/>
    <w:rsid w:val="00981ED3"/>
    <w:rsid w:val="0098200F"/>
    <w:rsid w:val="0098245E"/>
    <w:rsid w:val="0098293B"/>
    <w:rsid w:val="00983E1E"/>
    <w:rsid w:val="00984396"/>
    <w:rsid w:val="00984E2B"/>
    <w:rsid w:val="00985EDF"/>
    <w:rsid w:val="00985EEC"/>
    <w:rsid w:val="009860DD"/>
    <w:rsid w:val="00987069"/>
    <w:rsid w:val="00987374"/>
    <w:rsid w:val="0098777D"/>
    <w:rsid w:val="009877AE"/>
    <w:rsid w:val="00990393"/>
    <w:rsid w:val="009905BD"/>
    <w:rsid w:val="00991770"/>
    <w:rsid w:val="00991C3E"/>
    <w:rsid w:val="0099221B"/>
    <w:rsid w:val="00992DC3"/>
    <w:rsid w:val="00992FF8"/>
    <w:rsid w:val="0099395D"/>
    <w:rsid w:val="00993B2E"/>
    <w:rsid w:val="00993C8A"/>
    <w:rsid w:val="00993F38"/>
    <w:rsid w:val="00997031"/>
    <w:rsid w:val="00997082"/>
    <w:rsid w:val="009976C1"/>
    <w:rsid w:val="009A00CC"/>
    <w:rsid w:val="009A047F"/>
    <w:rsid w:val="009A0493"/>
    <w:rsid w:val="009A183C"/>
    <w:rsid w:val="009A1966"/>
    <w:rsid w:val="009A1F7A"/>
    <w:rsid w:val="009A284E"/>
    <w:rsid w:val="009A3743"/>
    <w:rsid w:val="009A4304"/>
    <w:rsid w:val="009A448A"/>
    <w:rsid w:val="009A4FF0"/>
    <w:rsid w:val="009A5392"/>
    <w:rsid w:val="009A678A"/>
    <w:rsid w:val="009A69F1"/>
    <w:rsid w:val="009A7F02"/>
    <w:rsid w:val="009B0081"/>
    <w:rsid w:val="009B01FA"/>
    <w:rsid w:val="009B022A"/>
    <w:rsid w:val="009B2B9D"/>
    <w:rsid w:val="009B351E"/>
    <w:rsid w:val="009B461E"/>
    <w:rsid w:val="009B58E5"/>
    <w:rsid w:val="009B5B3E"/>
    <w:rsid w:val="009B5EC2"/>
    <w:rsid w:val="009B5ED1"/>
    <w:rsid w:val="009B60C7"/>
    <w:rsid w:val="009B62FC"/>
    <w:rsid w:val="009B675E"/>
    <w:rsid w:val="009B67F0"/>
    <w:rsid w:val="009B7E9A"/>
    <w:rsid w:val="009B7EE9"/>
    <w:rsid w:val="009C134B"/>
    <w:rsid w:val="009C25C3"/>
    <w:rsid w:val="009C2CD3"/>
    <w:rsid w:val="009C307A"/>
    <w:rsid w:val="009C471F"/>
    <w:rsid w:val="009C47AF"/>
    <w:rsid w:val="009C47F0"/>
    <w:rsid w:val="009C52DC"/>
    <w:rsid w:val="009C5500"/>
    <w:rsid w:val="009C5B6F"/>
    <w:rsid w:val="009C5C60"/>
    <w:rsid w:val="009C5DDB"/>
    <w:rsid w:val="009C78CD"/>
    <w:rsid w:val="009C7CB8"/>
    <w:rsid w:val="009D0B40"/>
    <w:rsid w:val="009D13BD"/>
    <w:rsid w:val="009D203D"/>
    <w:rsid w:val="009D2A6B"/>
    <w:rsid w:val="009D3109"/>
    <w:rsid w:val="009D3EC4"/>
    <w:rsid w:val="009D4287"/>
    <w:rsid w:val="009D60DD"/>
    <w:rsid w:val="009D65F3"/>
    <w:rsid w:val="009D69D6"/>
    <w:rsid w:val="009D7479"/>
    <w:rsid w:val="009D7720"/>
    <w:rsid w:val="009D7AD8"/>
    <w:rsid w:val="009D7BDB"/>
    <w:rsid w:val="009D7F7D"/>
    <w:rsid w:val="009E0006"/>
    <w:rsid w:val="009E1A72"/>
    <w:rsid w:val="009E4298"/>
    <w:rsid w:val="009E49C0"/>
    <w:rsid w:val="009E4A9E"/>
    <w:rsid w:val="009E517D"/>
    <w:rsid w:val="009E5921"/>
    <w:rsid w:val="009E5BE7"/>
    <w:rsid w:val="009E5C34"/>
    <w:rsid w:val="009E63FF"/>
    <w:rsid w:val="009E7698"/>
    <w:rsid w:val="009E795C"/>
    <w:rsid w:val="009E7D79"/>
    <w:rsid w:val="009F03EF"/>
    <w:rsid w:val="009F195F"/>
    <w:rsid w:val="009F38DC"/>
    <w:rsid w:val="009F4BA3"/>
    <w:rsid w:val="009F4D0C"/>
    <w:rsid w:val="009F56AA"/>
    <w:rsid w:val="009F573C"/>
    <w:rsid w:val="009F60B3"/>
    <w:rsid w:val="009F6496"/>
    <w:rsid w:val="009F6F03"/>
    <w:rsid w:val="00A010F6"/>
    <w:rsid w:val="00A0130A"/>
    <w:rsid w:val="00A01556"/>
    <w:rsid w:val="00A01593"/>
    <w:rsid w:val="00A0295C"/>
    <w:rsid w:val="00A02AFA"/>
    <w:rsid w:val="00A03A29"/>
    <w:rsid w:val="00A042D9"/>
    <w:rsid w:val="00A064FB"/>
    <w:rsid w:val="00A07566"/>
    <w:rsid w:val="00A0767E"/>
    <w:rsid w:val="00A103BE"/>
    <w:rsid w:val="00A10586"/>
    <w:rsid w:val="00A107AC"/>
    <w:rsid w:val="00A10BC5"/>
    <w:rsid w:val="00A10F55"/>
    <w:rsid w:val="00A117CA"/>
    <w:rsid w:val="00A1197E"/>
    <w:rsid w:val="00A11E03"/>
    <w:rsid w:val="00A120A8"/>
    <w:rsid w:val="00A12A77"/>
    <w:rsid w:val="00A12A9F"/>
    <w:rsid w:val="00A12C4A"/>
    <w:rsid w:val="00A131EC"/>
    <w:rsid w:val="00A13B34"/>
    <w:rsid w:val="00A14667"/>
    <w:rsid w:val="00A14BB7"/>
    <w:rsid w:val="00A15B46"/>
    <w:rsid w:val="00A15BCA"/>
    <w:rsid w:val="00A1638D"/>
    <w:rsid w:val="00A16B82"/>
    <w:rsid w:val="00A16B8F"/>
    <w:rsid w:val="00A16BEF"/>
    <w:rsid w:val="00A20225"/>
    <w:rsid w:val="00A20DAF"/>
    <w:rsid w:val="00A210D4"/>
    <w:rsid w:val="00A21F17"/>
    <w:rsid w:val="00A24B65"/>
    <w:rsid w:val="00A257F8"/>
    <w:rsid w:val="00A25ACF"/>
    <w:rsid w:val="00A266E0"/>
    <w:rsid w:val="00A26FC0"/>
    <w:rsid w:val="00A274E9"/>
    <w:rsid w:val="00A27ABD"/>
    <w:rsid w:val="00A27BE9"/>
    <w:rsid w:val="00A303F5"/>
    <w:rsid w:val="00A3062C"/>
    <w:rsid w:val="00A315C9"/>
    <w:rsid w:val="00A316A3"/>
    <w:rsid w:val="00A316E5"/>
    <w:rsid w:val="00A32B51"/>
    <w:rsid w:val="00A336B4"/>
    <w:rsid w:val="00A33880"/>
    <w:rsid w:val="00A34412"/>
    <w:rsid w:val="00A3474D"/>
    <w:rsid w:val="00A35778"/>
    <w:rsid w:val="00A357F9"/>
    <w:rsid w:val="00A35996"/>
    <w:rsid w:val="00A35FDC"/>
    <w:rsid w:val="00A37F75"/>
    <w:rsid w:val="00A40544"/>
    <w:rsid w:val="00A40626"/>
    <w:rsid w:val="00A40A21"/>
    <w:rsid w:val="00A41454"/>
    <w:rsid w:val="00A41AC4"/>
    <w:rsid w:val="00A41D8E"/>
    <w:rsid w:val="00A41E26"/>
    <w:rsid w:val="00A426EC"/>
    <w:rsid w:val="00A4272A"/>
    <w:rsid w:val="00A42C3E"/>
    <w:rsid w:val="00A42E9D"/>
    <w:rsid w:val="00A42FAF"/>
    <w:rsid w:val="00A43AD8"/>
    <w:rsid w:val="00A4423A"/>
    <w:rsid w:val="00A464BA"/>
    <w:rsid w:val="00A46E2D"/>
    <w:rsid w:val="00A47B67"/>
    <w:rsid w:val="00A47C79"/>
    <w:rsid w:val="00A47FC1"/>
    <w:rsid w:val="00A5059D"/>
    <w:rsid w:val="00A50681"/>
    <w:rsid w:val="00A5160E"/>
    <w:rsid w:val="00A53F6E"/>
    <w:rsid w:val="00A549CB"/>
    <w:rsid w:val="00A54C81"/>
    <w:rsid w:val="00A55143"/>
    <w:rsid w:val="00A552D4"/>
    <w:rsid w:val="00A554B7"/>
    <w:rsid w:val="00A566C4"/>
    <w:rsid w:val="00A569EB"/>
    <w:rsid w:val="00A56B9D"/>
    <w:rsid w:val="00A56C6C"/>
    <w:rsid w:val="00A57E80"/>
    <w:rsid w:val="00A6057E"/>
    <w:rsid w:val="00A60634"/>
    <w:rsid w:val="00A61002"/>
    <w:rsid w:val="00A61774"/>
    <w:rsid w:val="00A62162"/>
    <w:rsid w:val="00A62324"/>
    <w:rsid w:val="00A628AA"/>
    <w:rsid w:val="00A62C2D"/>
    <w:rsid w:val="00A638F9"/>
    <w:rsid w:val="00A65519"/>
    <w:rsid w:val="00A65E35"/>
    <w:rsid w:val="00A65ED9"/>
    <w:rsid w:val="00A67E44"/>
    <w:rsid w:val="00A7081D"/>
    <w:rsid w:val="00A7278A"/>
    <w:rsid w:val="00A730B3"/>
    <w:rsid w:val="00A7372F"/>
    <w:rsid w:val="00A73A0C"/>
    <w:rsid w:val="00A74067"/>
    <w:rsid w:val="00A745DC"/>
    <w:rsid w:val="00A749E7"/>
    <w:rsid w:val="00A7576F"/>
    <w:rsid w:val="00A765C8"/>
    <w:rsid w:val="00A77CCF"/>
    <w:rsid w:val="00A813B2"/>
    <w:rsid w:val="00A8295D"/>
    <w:rsid w:val="00A830CE"/>
    <w:rsid w:val="00A8368E"/>
    <w:rsid w:val="00A83777"/>
    <w:rsid w:val="00A83876"/>
    <w:rsid w:val="00A84337"/>
    <w:rsid w:val="00A84BD1"/>
    <w:rsid w:val="00A87EF7"/>
    <w:rsid w:val="00A900FD"/>
    <w:rsid w:val="00A9091D"/>
    <w:rsid w:val="00A90B45"/>
    <w:rsid w:val="00A914EE"/>
    <w:rsid w:val="00A91925"/>
    <w:rsid w:val="00A93AF0"/>
    <w:rsid w:val="00A93B62"/>
    <w:rsid w:val="00A944FF"/>
    <w:rsid w:val="00A95E5B"/>
    <w:rsid w:val="00A95F1A"/>
    <w:rsid w:val="00A96143"/>
    <w:rsid w:val="00A96E6E"/>
    <w:rsid w:val="00AA234B"/>
    <w:rsid w:val="00AA2D08"/>
    <w:rsid w:val="00AA33BB"/>
    <w:rsid w:val="00AA37C3"/>
    <w:rsid w:val="00AA39DA"/>
    <w:rsid w:val="00AA5351"/>
    <w:rsid w:val="00AA5CFD"/>
    <w:rsid w:val="00AA788C"/>
    <w:rsid w:val="00AA7C4A"/>
    <w:rsid w:val="00AB0A78"/>
    <w:rsid w:val="00AB0F78"/>
    <w:rsid w:val="00AB1038"/>
    <w:rsid w:val="00AB12A8"/>
    <w:rsid w:val="00AB1629"/>
    <w:rsid w:val="00AB2A9C"/>
    <w:rsid w:val="00AB2B1E"/>
    <w:rsid w:val="00AB2CB5"/>
    <w:rsid w:val="00AB357F"/>
    <w:rsid w:val="00AB391E"/>
    <w:rsid w:val="00AB3FE6"/>
    <w:rsid w:val="00AB4B45"/>
    <w:rsid w:val="00AB4DE9"/>
    <w:rsid w:val="00AB4F6A"/>
    <w:rsid w:val="00AB504F"/>
    <w:rsid w:val="00AB52AB"/>
    <w:rsid w:val="00AB540B"/>
    <w:rsid w:val="00AB591C"/>
    <w:rsid w:val="00AB5BD9"/>
    <w:rsid w:val="00AB5EC6"/>
    <w:rsid w:val="00AB657A"/>
    <w:rsid w:val="00AB7E6C"/>
    <w:rsid w:val="00AC0CD8"/>
    <w:rsid w:val="00AC0F80"/>
    <w:rsid w:val="00AC1288"/>
    <w:rsid w:val="00AC1473"/>
    <w:rsid w:val="00AC1E4C"/>
    <w:rsid w:val="00AC2717"/>
    <w:rsid w:val="00AC2DBD"/>
    <w:rsid w:val="00AC3160"/>
    <w:rsid w:val="00AC36E3"/>
    <w:rsid w:val="00AC443F"/>
    <w:rsid w:val="00AC5941"/>
    <w:rsid w:val="00AC5B2E"/>
    <w:rsid w:val="00AC6C4C"/>
    <w:rsid w:val="00AC797D"/>
    <w:rsid w:val="00AD0EC6"/>
    <w:rsid w:val="00AD0F71"/>
    <w:rsid w:val="00AD0FAC"/>
    <w:rsid w:val="00AD16F7"/>
    <w:rsid w:val="00AD1BF0"/>
    <w:rsid w:val="00AD2BF5"/>
    <w:rsid w:val="00AD30D7"/>
    <w:rsid w:val="00AD3D63"/>
    <w:rsid w:val="00AD42B1"/>
    <w:rsid w:val="00AD58FD"/>
    <w:rsid w:val="00AD60A9"/>
    <w:rsid w:val="00AD632B"/>
    <w:rsid w:val="00AD6971"/>
    <w:rsid w:val="00AD6A49"/>
    <w:rsid w:val="00AD6CFF"/>
    <w:rsid w:val="00AD7862"/>
    <w:rsid w:val="00AE026F"/>
    <w:rsid w:val="00AE040F"/>
    <w:rsid w:val="00AE2201"/>
    <w:rsid w:val="00AE2468"/>
    <w:rsid w:val="00AE3299"/>
    <w:rsid w:val="00AE33B2"/>
    <w:rsid w:val="00AE39DC"/>
    <w:rsid w:val="00AE5440"/>
    <w:rsid w:val="00AE5EFC"/>
    <w:rsid w:val="00AE7D73"/>
    <w:rsid w:val="00AF0401"/>
    <w:rsid w:val="00AF11BA"/>
    <w:rsid w:val="00AF1775"/>
    <w:rsid w:val="00AF1A6C"/>
    <w:rsid w:val="00AF1B4A"/>
    <w:rsid w:val="00AF20E1"/>
    <w:rsid w:val="00AF281A"/>
    <w:rsid w:val="00AF3FEF"/>
    <w:rsid w:val="00AF49B9"/>
    <w:rsid w:val="00AF4BAD"/>
    <w:rsid w:val="00AF510A"/>
    <w:rsid w:val="00AF55C6"/>
    <w:rsid w:val="00AF5CF1"/>
    <w:rsid w:val="00AF65D9"/>
    <w:rsid w:val="00AF70FE"/>
    <w:rsid w:val="00B000A3"/>
    <w:rsid w:val="00B003C7"/>
    <w:rsid w:val="00B02518"/>
    <w:rsid w:val="00B03FF0"/>
    <w:rsid w:val="00B0493F"/>
    <w:rsid w:val="00B04FE9"/>
    <w:rsid w:val="00B0620E"/>
    <w:rsid w:val="00B066D1"/>
    <w:rsid w:val="00B07BDB"/>
    <w:rsid w:val="00B07D8C"/>
    <w:rsid w:val="00B11CCA"/>
    <w:rsid w:val="00B12896"/>
    <w:rsid w:val="00B129D7"/>
    <w:rsid w:val="00B12A87"/>
    <w:rsid w:val="00B12F80"/>
    <w:rsid w:val="00B138E1"/>
    <w:rsid w:val="00B15A18"/>
    <w:rsid w:val="00B15E33"/>
    <w:rsid w:val="00B15E53"/>
    <w:rsid w:val="00B161FD"/>
    <w:rsid w:val="00B16B7F"/>
    <w:rsid w:val="00B16B92"/>
    <w:rsid w:val="00B16E2B"/>
    <w:rsid w:val="00B174AF"/>
    <w:rsid w:val="00B176BF"/>
    <w:rsid w:val="00B17EE2"/>
    <w:rsid w:val="00B21E94"/>
    <w:rsid w:val="00B22207"/>
    <w:rsid w:val="00B22382"/>
    <w:rsid w:val="00B22609"/>
    <w:rsid w:val="00B22E55"/>
    <w:rsid w:val="00B25082"/>
    <w:rsid w:val="00B25F46"/>
    <w:rsid w:val="00B262F2"/>
    <w:rsid w:val="00B265F9"/>
    <w:rsid w:val="00B26BFE"/>
    <w:rsid w:val="00B27451"/>
    <w:rsid w:val="00B310B2"/>
    <w:rsid w:val="00B32B26"/>
    <w:rsid w:val="00B338F1"/>
    <w:rsid w:val="00B34076"/>
    <w:rsid w:val="00B358BA"/>
    <w:rsid w:val="00B35A40"/>
    <w:rsid w:val="00B36045"/>
    <w:rsid w:val="00B37826"/>
    <w:rsid w:val="00B378FE"/>
    <w:rsid w:val="00B37FB3"/>
    <w:rsid w:val="00B404F1"/>
    <w:rsid w:val="00B40E1D"/>
    <w:rsid w:val="00B40F4C"/>
    <w:rsid w:val="00B4196B"/>
    <w:rsid w:val="00B41E5B"/>
    <w:rsid w:val="00B4225C"/>
    <w:rsid w:val="00B42326"/>
    <w:rsid w:val="00B424AB"/>
    <w:rsid w:val="00B438E8"/>
    <w:rsid w:val="00B44A84"/>
    <w:rsid w:val="00B44C90"/>
    <w:rsid w:val="00B46119"/>
    <w:rsid w:val="00B46BCE"/>
    <w:rsid w:val="00B46D68"/>
    <w:rsid w:val="00B47484"/>
    <w:rsid w:val="00B50A39"/>
    <w:rsid w:val="00B513D7"/>
    <w:rsid w:val="00B51613"/>
    <w:rsid w:val="00B53A1A"/>
    <w:rsid w:val="00B53A79"/>
    <w:rsid w:val="00B53DFF"/>
    <w:rsid w:val="00B53F36"/>
    <w:rsid w:val="00B541B0"/>
    <w:rsid w:val="00B54DE2"/>
    <w:rsid w:val="00B5521B"/>
    <w:rsid w:val="00B554A0"/>
    <w:rsid w:val="00B55E19"/>
    <w:rsid w:val="00B55EBB"/>
    <w:rsid w:val="00B5614F"/>
    <w:rsid w:val="00B56463"/>
    <w:rsid w:val="00B56FB9"/>
    <w:rsid w:val="00B60D57"/>
    <w:rsid w:val="00B61636"/>
    <w:rsid w:val="00B62BB8"/>
    <w:rsid w:val="00B644CF"/>
    <w:rsid w:val="00B646DC"/>
    <w:rsid w:val="00B647C8"/>
    <w:rsid w:val="00B6495B"/>
    <w:rsid w:val="00B64A44"/>
    <w:rsid w:val="00B64EEE"/>
    <w:rsid w:val="00B65A3A"/>
    <w:rsid w:val="00B65FBB"/>
    <w:rsid w:val="00B667FB"/>
    <w:rsid w:val="00B66884"/>
    <w:rsid w:val="00B66ACB"/>
    <w:rsid w:val="00B66C1E"/>
    <w:rsid w:val="00B66FD3"/>
    <w:rsid w:val="00B70CBB"/>
    <w:rsid w:val="00B7139D"/>
    <w:rsid w:val="00B71C4E"/>
    <w:rsid w:val="00B71F6A"/>
    <w:rsid w:val="00B72348"/>
    <w:rsid w:val="00B737BC"/>
    <w:rsid w:val="00B739E7"/>
    <w:rsid w:val="00B73A70"/>
    <w:rsid w:val="00B7514C"/>
    <w:rsid w:val="00B7609C"/>
    <w:rsid w:val="00B763B1"/>
    <w:rsid w:val="00B76D26"/>
    <w:rsid w:val="00B77092"/>
    <w:rsid w:val="00B81A41"/>
    <w:rsid w:val="00B82483"/>
    <w:rsid w:val="00B8250A"/>
    <w:rsid w:val="00B8250C"/>
    <w:rsid w:val="00B825CB"/>
    <w:rsid w:val="00B83752"/>
    <w:rsid w:val="00B8405E"/>
    <w:rsid w:val="00B848E4"/>
    <w:rsid w:val="00B85276"/>
    <w:rsid w:val="00B85463"/>
    <w:rsid w:val="00B85730"/>
    <w:rsid w:val="00B85C2F"/>
    <w:rsid w:val="00B86802"/>
    <w:rsid w:val="00B868F0"/>
    <w:rsid w:val="00B87E25"/>
    <w:rsid w:val="00B9020F"/>
    <w:rsid w:val="00B908CF"/>
    <w:rsid w:val="00B91616"/>
    <w:rsid w:val="00B919B8"/>
    <w:rsid w:val="00B91DA8"/>
    <w:rsid w:val="00B91DD0"/>
    <w:rsid w:val="00B91FA8"/>
    <w:rsid w:val="00B9346C"/>
    <w:rsid w:val="00B943ED"/>
    <w:rsid w:val="00B957C5"/>
    <w:rsid w:val="00B957F4"/>
    <w:rsid w:val="00B95BF0"/>
    <w:rsid w:val="00B96128"/>
    <w:rsid w:val="00B9637D"/>
    <w:rsid w:val="00B96EF0"/>
    <w:rsid w:val="00BA029C"/>
    <w:rsid w:val="00BA42A9"/>
    <w:rsid w:val="00BA4D92"/>
    <w:rsid w:val="00BA6A71"/>
    <w:rsid w:val="00BA7836"/>
    <w:rsid w:val="00BA7DB2"/>
    <w:rsid w:val="00BB007F"/>
    <w:rsid w:val="00BB0801"/>
    <w:rsid w:val="00BB0959"/>
    <w:rsid w:val="00BB195C"/>
    <w:rsid w:val="00BB2615"/>
    <w:rsid w:val="00BB2752"/>
    <w:rsid w:val="00BB2BB1"/>
    <w:rsid w:val="00BB3325"/>
    <w:rsid w:val="00BB38C9"/>
    <w:rsid w:val="00BB451C"/>
    <w:rsid w:val="00BB541E"/>
    <w:rsid w:val="00BB5AFE"/>
    <w:rsid w:val="00BB6076"/>
    <w:rsid w:val="00BC137F"/>
    <w:rsid w:val="00BC1739"/>
    <w:rsid w:val="00BC2A2B"/>
    <w:rsid w:val="00BC3183"/>
    <w:rsid w:val="00BC4111"/>
    <w:rsid w:val="00BC4220"/>
    <w:rsid w:val="00BC46E1"/>
    <w:rsid w:val="00BC5234"/>
    <w:rsid w:val="00BC552A"/>
    <w:rsid w:val="00BC5C6A"/>
    <w:rsid w:val="00BC7EFD"/>
    <w:rsid w:val="00BD07A5"/>
    <w:rsid w:val="00BD0838"/>
    <w:rsid w:val="00BD0BA1"/>
    <w:rsid w:val="00BD2411"/>
    <w:rsid w:val="00BD2CEF"/>
    <w:rsid w:val="00BD4457"/>
    <w:rsid w:val="00BD4A2E"/>
    <w:rsid w:val="00BD5D41"/>
    <w:rsid w:val="00BD6451"/>
    <w:rsid w:val="00BD6931"/>
    <w:rsid w:val="00BD6CB0"/>
    <w:rsid w:val="00BD7F3D"/>
    <w:rsid w:val="00BE043A"/>
    <w:rsid w:val="00BE2680"/>
    <w:rsid w:val="00BE3045"/>
    <w:rsid w:val="00BE39DB"/>
    <w:rsid w:val="00BE3CD8"/>
    <w:rsid w:val="00BE3CF7"/>
    <w:rsid w:val="00BE3FBC"/>
    <w:rsid w:val="00BE3FDD"/>
    <w:rsid w:val="00BE45B0"/>
    <w:rsid w:val="00BE680D"/>
    <w:rsid w:val="00BE7035"/>
    <w:rsid w:val="00BE713A"/>
    <w:rsid w:val="00BE7193"/>
    <w:rsid w:val="00BE7904"/>
    <w:rsid w:val="00BE79AF"/>
    <w:rsid w:val="00BF0CDE"/>
    <w:rsid w:val="00BF19DF"/>
    <w:rsid w:val="00BF1A82"/>
    <w:rsid w:val="00BF221B"/>
    <w:rsid w:val="00BF33E2"/>
    <w:rsid w:val="00BF40F5"/>
    <w:rsid w:val="00BF424C"/>
    <w:rsid w:val="00BF4365"/>
    <w:rsid w:val="00BF456B"/>
    <w:rsid w:val="00BF558D"/>
    <w:rsid w:val="00BF618F"/>
    <w:rsid w:val="00BF6292"/>
    <w:rsid w:val="00BF69AA"/>
    <w:rsid w:val="00BF69DB"/>
    <w:rsid w:val="00BF6D32"/>
    <w:rsid w:val="00BF770E"/>
    <w:rsid w:val="00C00495"/>
    <w:rsid w:val="00C006BE"/>
    <w:rsid w:val="00C01588"/>
    <w:rsid w:val="00C01D0B"/>
    <w:rsid w:val="00C01F72"/>
    <w:rsid w:val="00C02723"/>
    <w:rsid w:val="00C02A6D"/>
    <w:rsid w:val="00C02B68"/>
    <w:rsid w:val="00C031E2"/>
    <w:rsid w:val="00C033C7"/>
    <w:rsid w:val="00C05064"/>
    <w:rsid w:val="00C0570D"/>
    <w:rsid w:val="00C05A17"/>
    <w:rsid w:val="00C06789"/>
    <w:rsid w:val="00C06A86"/>
    <w:rsid w:val="00C07764"/>
    <w:rsid w:val="00C1170F"/>
    <w:rsid w:val="00C11BE2"/>
    <w:rsid w:val="00C12214"/>
    <w:rsid w:val="00C14320"/>
    <w:rsid w:val="00C14DA6"/>
    <w:rsid w:val="00C14F05"/>
    <w:rsid w:val="00C15930"/>
    <w:rsid w:val="00C16256"/>
    <w:rsid w:val="00C1704B"/>
    <w:rsid w:val="00C17863"/>
    <w:rsid w:val="00C2032F"/>
    <w:rsid w:val="00C2093D"/>
    <w:rsid w:val="00C21BD3"/>
    <w:rsid w:val="00C227DB"/>
    <w:rsid w:val="00C22FD5"/>
    <w:rsid w:val="00C23C99"/>
    <w:rsid w:val="00C2428E"/>
    <w:rsid w:val="00C24CF3"/>
    <w:rsid w:val="00C24D2E"/>
    <w:rsid w:val="00C24F5C"/>
    <w:rsid w:val="00C25261"/>
    <w:rsid w:val="00C25498"/>
    <w:rsid w:val="00C26B06"/>
    <w:rsid w:val="00C27254"/>
    <w:rsid w:val="00C27584"/>
    <w:rsid w:val="00C302E9"/>
    <w:rsid w:val="00C30B3E"/>
    <w:rsid w:val="00C30EC7"/>
    <w:rsid w:val="00C310EA"/>
    <w:rsid w:val="00C31952"/>
    <w:rsid w:val="00C31DE1"/>
    <w:rsid w:val="00C32245"/>
    <w:rsid w:val="00C322C8"/>
    <w:rsid w:val="00C32CE4"/>
    <w:rsid w:val="00C33674"/>
    <w:rsid w:val="00C33E82"/>
    <w:rsid w:val="00C34232"/>
    <w:rsid w:val="00C34979"/>
    <w:rsid w:val="00C34B16"/>
    <w:rsid w:val="00C35C8B"/>
    <w:rsid w:val="00C362AC"/>
    <w:rsid w:val="00C36469"/>
    <w:rsid w:val="00C36AE2"/>
    <w:rsid w:val="00C37536"/>
    <w:rsid w:val="00C406B0"/>
    <w:rsid w:val="00C41DF3"/>
    <w:rsid w:val="00C422F1"/>
    <w:rsid w:val="00C42367"/>
    <w:rsid w:val="00C43744"/>
    <w:rsid w:val="00C43DFD"/>
    <w:rsid w:val="00C44111"/>
    <w:rsid w:val="00C452A9"/>
    <w:rsid w:val="00C46667"/>
    <w:rsid w:val="00C46AC8"/>
    <w:rsid w:val="00C470F7"/>
    <w:rsid w:val="00C47647"/>
    <w:rsid w:val="00C503E3"/>
    <w:rsid w:val="00C50FCB"/>
    <w:rsid w:val="00C51058"/>
    <w:rsid w:val="00C514AB"/>
    <w:rsid w:val="00C51BC3"/>
    <w:rsid w:val="00C5239C"/>
    <w:rsid w:val="00C52511"/>
    <w:rsid w:val="00C52AE6"/>
    <w:rsid w:val="00C53091"/>
    <w:rsid w:val="00C53399"/>
    <w:rsid w:val="00C54654"/>
    <w:rsid w:val="00C547DB"/>
    <w:rsid w:val="00C548F5"/>
    <w:rsid w:val="00C54E5B"/>
    <w:rsid w:val="00C55550"/>
    <w:rsid w:val="00C5669B"/>
    <w:rsid w:val="00C56729"/>
    <w:rsid w:val="00C56ABE"/>
    <w:rsid w:val="00C6018E"/>
    <w:rsid w:val="00C60B4A"/>
    <w:rsid w:val="00C60CAA"/>
    <w:rsid w:val="00C61039"/>
    <w:rsid w:val="00C618BA"/>
    <w:rsid w:val="00C61E06"/>
    <w:rsid w:val="00C62C1D"/>
    <w:rsid w:val="00C6433C"/>
    <w:rsid w:val="00C659F8"/>
    <w:rsid w:val="00C66B33"/>
    <w:rsid w:val="00C67B7C"/>
    <w:rsid w:val="00C67EEF"/>
    <w:rsid w:val="00C716EC"/>
    <w:rsid w:val="00C717A3"/>
    <w:rsid w:val="00C71915"/>
    <w:rsid w:val="00C7241C"/>
    <w:rsid w:val="00C7293A"/>
    <w:rsid w:val="00C72D36"/>
    <w:rsid w:val="00C738B4"/>
    <w:rsid w:val="00C75C26"/>
    <w:rsid w:val="00C76646"/>
    <w:rsid w:val="00C76E7C"/>
    <w:rsid w:val="00C773F1"/>
    <w:rsid w:val="00C77570"/>
    <w:rsid w:val="00C80198"/>
    <w:rsid w:val="00C814B3"/>
    <w:rsid w:val="00C816D0"/>
    <w:rsid w:val="00C816EB"/>
    <w:rsid w:val="00C817FC"/>
    <w:rsid w:val="00C82BAB"/>
    <w:rsid w:val="00C83694"/>
    <w:rsid w:val="00C83F0D"/>
    <w:rsid w:val="00C84313"/>
    <w:rsid w:val="00C8540E"/>
    <w:rsid w:val="00C857BA"/>
    <w:rsid w:val="00C8683C"/>
    <w:rsid w:val="00C90545"/>
    <w:rsid w:val="00C91369"/>
    <w:rsid w:val="00C923E5"/>
    <w:rsid w:val="00C93294"/>
    <w:rsid w:val="00C932B2"/>
    <w:rsid w:val="00C96E2D"/>
    <w:rsid w:val="00CA0659"/>
    <w:rsid w:val="00CA2EE1"/>
    <w:rsid w:val="00CA3072"/>
    <w:rsid w:val="00CA33D3"/>
    <w:rsid w:val="00CA3D6C"/>
    <w:rsid w:val="00CA3FB8"/>
    <w:rsid w:val="00CA4C54"/>
    <w:rsid w:val="00CA5026"/>
    <w:rsid w:val="00CA54EC"/>
    <w:rsid w:val="00CA5581"/>
    <w:rsid w:val="00CA567E"/>
    <w:rsid w:val="00CA597A"/>
    <w:rsid w:val="00CA5CA4"/>
    <w:rsid w:val="00CA5F40"/>
    <w:rsid w:val="00CB09BA"/>
    <w:rsid w:val="00CB169F"/>
    <w:rsid w:val="00CB33ED"/>
    <w:rsid w:val="00CB36DC"/>
    <w:rsid w:val="00CB3BB0"/>
    <w:rsid w:val="00CB3F2E"/>
    <w:rsid w:val="00CB63F3"/>
    <w:rsid w:val="00CB72BE"/>
    <w:rsid w:val="00CB7587"/>
    <w:rsid w:val="00CB77D0"/>
    <w:rsid w:val="00CB7F29"/>
    <w:rsid w:val="00CC02E5"/>
    <w:rsid w:val="00CC0981"/>
    <w:rsid w:val="00CC2C5B"/>
    <w:rsid w:val="00CC32D2"/>
    <w:rsid w:val="00CC3991"/>
    <w:rsid w:val="00CC48DF"/>
    <w:rsid w:val="00CC5185"/>
    <w:rsid w:val="00CC786C"/>
    <w:rsid w:val="00CC7A61"/>
    <w:rsid w:val="00CD08FF"/>
    <w:rsid w:val="00CD0A97"/>
    <w:rsid w:val="00CD0F12"/>
    <w:rsid w:val="00CD11C0"/>
    <w:rsid w:val="00CD245F"/>
    <w:rsid w:val="00CD31DC"/>
    <w:rsid w:val="00CD3DC2"/>
    <w:rsid w:val="00CD58BF"/>
    <w:rsid w:val="00CD5DD7"/>
    <w:rsid w:val="00CD5F47"/>
    <w:rsid w:val="00CD6329"/>
    <w:rsid w:val="00CD63F7"/>
    <w:rsid w:val="00CD6437"/>
    <w:rsid w:val="00CD69D0"/>
    <w:rsid w:val="00CD6DAC"/>
    <w:rsid w:val="00CD7EC8"/>
    <w:rsid w:val="00CE23F3"/>
    <w:rsid w:val="00CE2D43"/>
    <w:rsid w:val="00CE395A"/>
    <w:rsid w:val="00CE3B18"/>
    <w:rsid w:val="00CE4254"/>
    <w:rsid w:val="00CE4E76"/>
    <w:rsid w:val="00CE4EF0"/>
    <w:rsid w:val="00CE5071"/>
    <w:rsid w:val="00CE51D9"/>
    <w:rsid w:val="00CE537B"/>
    <w:rsid w:val="00CE59B2"/>
    <w:rsid w:val="00CE5FD2"/>
    <w:rsid w:val="00CE6457"/>
    <w:rsid w:val="00CE6880"/>
    <w:rsid w:val="00CE6969"/>
    <w:rsid w:val="00CE6DED"/>
    <w:rsid w:val="00CE6FFA"/>
    <w:rsid w:val="00CE7AFB"/>
    <w:rsid w:val="00CE7D87"/>
    <w:rsid w:val="00CE7DA8"/>
    <w:rsid w:val="00CE7E19"/>
    <w:rsid w:val="00CF0D61"/>
    <w:rsid w:val="00CF0E59"/>
    <w:rsid w:val="00CF1AA0"/>
    <w:rsid w:val="00CF22E6"/>
    <w:rsid w:val="00CF2FAD"/>
    <w:rsid w:val="00CF543D"/>
    <w:rsid w:val="00CF5740"/>
    <w:rsid w:val="00CF6604"/>
    <w:rsid w:val="00CF6FC3"/>
    <w:rsid w:val="00CF7FF5"/>
    <w:rsid w:val="00D008CB"/>
    <w:rsid w:val="00D00AA6"/>
    <w:rsid w:val="00D00DC9"/>
    <w:rsid w:val="00D011EF"/>
    <w:rsid w:val="00D01AC7"/>
    <w:rsid w:val="00D020C2"/>
    <w:rsid w:val="00D02181"/>
    <w:rsid w:val="00D0229D"/>
    <w:rsid w:val="00D03149"/>
    <w:rsid w:val="00D03234"/>
    <w:rsid w:val="00D03301"/>
    <w:rsid w:val="00D03566"/>
    <w:rsid w:val="00D03BB8"/>
    <w:rsid w:val="00D03D75"/>
    <w:rsid w:val="00D04C11"/>
    <w:rsid w:val="00D05504"/>
    <w:rsid w:val="00D056A3"/>
    <w:rsid w:val="00D05C12"/>
    <w:rsid w:val="00D05CF6"/>
    <w:rsid w:val="00D05DFD"/>
    <w:rsid w:val="00D067EE"/>
    <w:rsid w:val="00D0683F"/>
    <w:rsid w:val="00D06A25"/>
    <w:rsid w:val="00D07BEA"/>
    <w:rsid w:val="00D10A27"/>
    <w:rsid w:val="00D10B3B"/>
    <w:rsid w:val="00D11395"/>
    <w:rsid w:val="00D115D8"/>
    <w:rsid w:val="00D11759"/>
    <w:rsid w:val="00D118BB"/>
    <w:rsid w:val="00D11FC5"/>
    <w:rsid w:val="00D12298"/>
    <w:rsid w:val="00D130B3"/>
    <w:rsid w:val="00D1330E"/>
    <w:rsid w:val="00D13445"/>
    <w:rsid w:val="00D140E3"/>
    <w:rsid w:val="00D15E14"/>
    <w:rsid w:val="00D160D4"/>
    <w:rsid w:val="00D1633C"/>
    <w:rsid w:val="00D16659"/>
    <w:rsid w:val="00D16FFD"/>
    <w:rsid w:val="00D17355"/>
    <w:rsid w:val="00D205F8"/>
    <w:rsid w:val="00D211EB"/>
    <w:rsid w:val="00D217C7"/>
    <w:rsid w:val="00D21D25"/>
    <w:rsid w:val="00D22345"/>
    <w:rsid w:val="00D229CF"/>
    <w:rsid w:val="00D23337"/>
    <w:rsid w:val="00D23BF4"/>
    <w:rsid w:val="00D244C2"/>
    <w:rsid w:val="00D24ED4"/>
    <w:rsid w:val="00D25296"/>
    <w:rsid w:val="00D25E2B"/>
    <w:rsid w:val="00D25EA6"/>
    <w:rsid w:val="00D25FE2"/>
    <w:rsid w:val="00D26504"/>
    <w:rsid w:val="00D2670D"/>
    <w:rsid w:val="00D26B27"/>
    <w:rsid w:val="00D27175"/>
    <w:rsid w:val="00D2767F"/>
    <w:rsid w:val="00D31966"/>
    <w:rsid w:val="00D323BE"/>
    <w:rsid w:val="00D3247A"/>
    <w:rsid w:val="00D32BBB"/>
    <w:rsid w:val="00D33DCC"/>
    <w:rsid w:val="00D34728"/>
    <w:rsid w:val="00D347AF"/>
    <w:rsid w:val="00D348C1"/>
    <w:rsid w:val="00D34AE1"/>
    <w:rsid w:val="00D34FD2"/>
    <w:rsid w:val="00D3537E"/>
    <w:rsid w:val="00D3677B"/>
    <w:rsid w:val="00D37E7F"/>
    <w:rsid w:val="00D37EDB"/>
    <w:rsid w:val="00D410F3"/>
    <w:rsid w:val="00D42000"/>
    <w:rsid w:val="00D42901"/>
    <w:rsid w:val="00D43440"/>
    <w:rsid w:val="00D43E82"/>
    <w:rsid w:val="00D4429A"/>
    <w:rsid w:val="00D45298"/>
    <w:rsid w:val="00D45C38"/>
    <w:rsid w:val="00D503CE"/>
    <w:rsid w:val="00D50E8B"/>
    <w:rsid w:val="00D51BF4"/>
    <w:rsid w:val="00D51C98"/>
    <w:rsid w:val="00D5202B"/>
    <w:rsid w:val="00D522E8"/>
    <w:rsid w:val="00D523ED"/>
    <w:rsid w:val="00D53009"/>
    <w:rsid w:val="00D53950"/>
    <w:rsid w:val="00D53976"/>
    <w:rsid w:val="00D53AC8"/>
    <w:rsid w:val="00D541AF"/>
    <w:rsid w:val="00D55175"/>
    <w:rsid w:val="00D55BDA"/>
    <w:rsid w:val="00D55D1F"/>
    <w:rsid w:val="00D55EC9"/>
    <w:rsid w:val="00D56014"/>
    <w:rsid w:val="00D56ABC"/>
    <w:rsid w:val="00D56E93"/>
    <w:rsid w:val="00D5739C"/>
    <w:rsid w:val="00D5752B"/>
    <w:rsid w:val="00D57549"/>
    <w:rsid w:val="00D57BC3"/>
    <w:rsid w:val="00D60238"/>
    <w:rsid w:val="00D60BFE"/>
    <w:rsid w:val="00D6102D"/>
    <w:rsid w:val="00D613F9"/>
    <w:rsid w:val="00D614C0"/>
    <w:rsid w:val="00D63805"/>
    <w:rsid w:val="00D63CDC"/>
    <w:rsid w:val="00D63FF1"/>
    <w:rsid w:val="00D6649C"/>
    <w:rsid w:val="00D668A1"/>
    <w:rsid w:val="00D66FE0"/>
    <w:rsid w:val="00D673D5"/>
    <w:rsid w:val="00D67ABC"/>
    <w:rsid w:val="00D67ED5"/>
    <w:rsid w:val="00D700FB"/>
    <w:rsid w:val="00D70B32"/>
    <w:rsid w:val="00D72538"/>
    <w:rsid w:val="00D7260C"/>
    <w:rsid w:val="00D726D2"/>
    <w:rsid w:val="00D73E85"/>
    <w:rsid w:val="00D73F02"/>
    <w:rsid w:val="00D7422A"/>
    <w:rsid w:val="00D75056"/>
    <w:rsid w:val="00D76697"/>
    <w:rsid w:val="00D771F2"/>
    <w:rsid w:val="00D7759D"/>
    <w:rsid w:val="00D77BE6"/>
    <w:rsid w:val="00D80F98"/>
    <w:rsid w:val="00D82D06"/>
    <w:rsid w:val="00D85015"/>
    <w:rsid w:val="00D8510D"/>
    <w:rsid w:val="00D8560A"/>
    <w:rsid w:val="00D865CC"/>
    <w:rsid w:val="00D86A47"/>
    <w:rsid w:val="00D86B70"/>
    <w:rsid w:val="00D87F82"/>
    <w:rsid w:val="00D904B5"/>
    <w:rsid w:val="00D90A91"/>
    <w:rsid w:val="00D91146"/>
    <w:rsid w:val="00D92138"/>
    <w:rsid w:val="00D92870"/>
    <w:rsid w:val="00D92DA2"/>
    <w:rsid w:val="00D93626"/>
    <w:rsid w:val="00D9480C"/>
    <w:rsid w:val="00D94EFD"/>
    <w:rsid w:val="00D964BC"/>
    <w:rsid w:val="00D969EF"/>
    <w:rsid w:val="00D96F3F"/>
    <w:rsid w:val="00D9769B"/>
    <w:rsid w:val="00DA0466"/>
    <w:rsid w:val="00DA0BD0"/>
    <w:rsid w:val="00DA1F9C"/>
    <w:rsid w:val="00DA231B"/>
    <w:rsid w:val="00DA267A"/>
    <w:rsid w:val="00DA2B0C"/>
    <w:rsid w:val="00DA2CA7"/>
    <w:rsid w:val="00DA42DF"/>
    <w:rsid w:val="00DA47B5"/>
    <w:rsid w:val="00DA5D67"/>
    <w:rsid w:val="00DA6003"/>
    <w:rsid w:val="00DB069E"/>
    <w:rsid w:val="00DB0924"/>
    <w:rsid w:val="00DB1787"/>
    <w:rsid w:val="00DB1F9D"/>
    <w:rsid w:val="00DB21DE"/>
    <w:rsid w:val="00DB250E"/>
    <w:rsid w:val="00DB2F60"/>
    <w:rsid w:val="00DB3274"/>
    <w:rsid w:val="00DB49F7"/>
    <w:rsid w:val="00DB4CD4"/>
    <w:rsid w:val="00DB5F03"/>
    <w:rsid w:val="00DB649E"/>
    <w:rsid w:val="00DB64E5"/>
    <w:rsid w:val="00DB6709"/>
    <w:rsid w:val="00DB6D99"/>
    <w:rsid w:val="00DC090D"/>
    <w:rsid w:val="00DC1194"/>
    <w:rsid w:val="00DC300A"/>
    <w:rsid w:val="00DC30E8"/>
    <w:rsid w:val="00DC3C49"/>
    <w:rsid w:val="00DC49D5"/>
    <w:rsid w:val="00DC502A"/>
    <w:rsid w:val="00DC57C1"/>
    <w:rsid w:val="00DC58CB"/>
    <w:rsid w:val="00DC5BA7"/>
    <w:rsid w:val="00DC6290"/>
    <w:rsid w:val="00DC6945"/>
    <w:rsid w:val="00DC6C31"/>
    <w:rsid w:val="00DD07B8"/>
    <w:rsid w:val="00DD2B60"/>
    <w:rsid w:val="00DD38F0"/>
    <w:rsid w:val="00DD39A2"/>
    <w:rsid w:val="00DD3D21"/>
    <w:rsid w:val="00DD432E"/>
    <w:rsid w:val="00DD43E8"/>
    <w:rsid w:val="00DD452B"/>
    <w:rsid w:val="00DD4AB6"/>
    <w:rsid w:val="00DD4AC3"/>
    <w:rsid w:val="00DD4C79"/>
    <w:rsid w:val="00DD4D10"/>
    <w:rsid w:val="00DD5314"/>
    <w:rsid w:val="00DD553C"/>
    <w:rsid w:val="00DD7231"/>
    <w:rsid w:val="00DD73AF"/>
    <w:rsid w:val="00DE08CF"/>
    <w:rsid w:val="00DE1341"/>
    <w:rsid w:val="00DE18D5"/>
    <w:rsid w:val="00DE3CFA"/>
    <w:rsid w:val="00DE3D0E"/>
    <w:rsid w:val="00DE4B68"/>
    <w:rsid w:val="00DE53B0"/>
    <w:rsid w:val="00DE5546"/>
    <w:rsid w:val="00DE562B"/>
    <w:rsid w:val="00DE575A"/>
    <w:rsid w:val="00DE606B"/>
    <w:rsid w:val="00DE6512"/>
    <w:rsid w:val="00DE67D7"/>
    <w:rsid w:val="00DE68D8"/>
    <w:rsid w:val="00DE6B7A"/>
    <w:rsid w:val="00DE6BD7"/>
    <w:rsid w:val="00DE7458"/>
    <w:rsid w:val="00DE7A0E"/>
    <w:rsid w:val="00DE7CEB"/>
    <w:rsid w:val="00DE7DAF"/>
    <w:rsid w:val="00DF06B6"/>
    <w:rsid w:val="00DF0915"/>
    <w:rsid w:val="00DF0AED"/>
    <w:rsid w:val="00DF0C8D"/>
    <w:rsid w:val="00DF13D5"/>
    <w:rsid w:val="00DF1F41"/>
    <w:rsid w:val="00DF386C"/>
    <w:rsid w:val="00DF3AEB"/>
    <w:rsid w:val="00DF40DD"/>
    <w:rsid w:val="00DF4F65"/>
    <w:rsid w:val="00DF6734"/>
    <w:rsid w:val="00DF6844"/>
    <w:rsid w:val="00DF767B"/>
    <w:rsid w:val="00DF78A7"/>
    <w:rsid w:val="00DF7CF9"/>
    <w:rsid w:val="00DF7DA3"/>
    <w:rsid w:val="00E00169"/>
    <w:rsid w:val="00E00206"/>
    <w:rsid w:val="00E025B1"/>
    <w:rsid w:val="00E02DFF"/>
    <w:rsid w:val="00E03252"/>
    <w:rsid w:val="00E03771"/>
    <w:rsid w:val="00E03B20"/>
    <w:rsid w:val="00E04552"/>
    <w:rsid w:val="00E05245"/>
    <w:rsid w:val="00E05B8C"/>
    <w:rsid w:val="00E0655F"/>
    <w:rsid w:val="00E07A2A"/>
    <w:rsid w:val="00E10529"/>
    <w:rsid w:val="00E10548"/>
    <w:rsid w:val="00E109CE"/>
    <w:rsid w:val="00E10F06"/>
    <w:rsid w:val="00E114CC"/>
    <w:rsid w:val="00E125CE"/>
    <w:rsid w:val="00E13020"/>
    <w:rsid w:val="00E134E6"/>
    <w:rsid w:val="00E13F6E"/>
    <w:rsid w:val="00E14338"/>
    <w:rsid w:val="00E14EBE"/>
    <w:rsid w:val="00E156CC"/>
    <w:rsid w:val="00E15B79"/>
    <w:rsid w:val="00E15DA3"/>
    <w:rsid w:val="00E17EA6"/>
    <w:rsid w:val="00E17F02"/>
    <w:rsid w:val="00E2061C"/>
    <w:rsid w:val="00E20729"/>
    <w:rsid w:val="00E20881"/>
    <w:rsid w:val="00E21160"/>
    <w:rsid w:val="00E2129E"/>
    <w:rsid w:val="00E21F3B"/>
    <w:rsid w:val="00E22528"/>
    <w:rsid w:val="00E22545"/>
    <w:rsid w:val="00E22897"/>
    <w:rsid w:val="00E22BE1"/>
    <w:rsid w:val="00E234C6"/>
    <w:rsid w:val="00E2364D"/>
    <w:rsid w:val="00E2385D"/>
    <w:rsid w:val="00E2402F"/>
    <w:rsid w:val="00E2494D"/>
    <w:rsid w:val="00E25E11"/>
    <w:rsid w:val="00E27791"/>
    <w:rsid w:val="00E27B68"/>
    <w:rsid w:val="00E32267"/>
    <w:rsid w:val="00E32ADA"/>
    <w:rsid w:val="00E330B4"/>
    <w:rsid w:val="00E33378"/>
    <w:rsid w:val="00E333A7"/>
    <w:rsid w:val="00E34079"/>
    <w:rsid w:val="00E34B21"/>
    <w:rsid w:val="00E35935"/>
    <w:rsid w:val="00E3656F"/>
    <w:rsid w:val="00E3794F"/>
    <w:rsid w:val="00E40C80"/>
    <w:rsid w:val="00E41996"/>
    <w:rsid w:val="00E433B9"/>
    <w:rsid w:val="00E433BC"/>
    <w:rsid w:val="00E435AE"/>
    <w:rsid w:val="00E4530F"/>
    <w:rsid w:val="00E45EC1"/>
    <w:rsid w:val="00E47097"/>
    <w:rsid w:val="00E50958"/>
    <w:rsid w:val="00E50AAE"/>
    <w:rsid w:val="00E51120"/>
    <w:rsid w:val="00E51A86"/>
    <w:rsid w:val="00E53456"/>
    <w:rsid w:val="00E53BB1"/>
    <w:rsid w:val="00E54901"/>
    <w:rsid w:val="00E55194"/>
    <w:rsid w:val="00E55665"/>
    <w:rsid w:val="00E5599A"/>
    <w:rsid w:val="00E608DE"/>
    <w:rsid w:val="00E60986"/>
    <w:rsid w:val="00E60A92"/>
    <w:rsid w:val="00E60B0B"/>
    <w:rsid w:val="00E61400"/>
    <w:rsid w:val="00E619C1"/>
    <w:rsid w:val="00E61BFB"/>
    <w:rsid w:val="00E62AD8"/>
    <w:rsid w:val="00E62BFD"/>
    <w:rsid w:val="00E62E29"/>
    <w:rsid w:val="00E64FF7"/>
    <w:rsid w:val="00E656FC"/>
    <w:rsid w:val="00E65AC4"/>
    <w:rsid w:val="00E67FB1"/>
    <w:rsid w:val="00E72828"/>
    <w:rsid w:val="00E735A3"/>
    <w:rsid w:val="00E73642"/>
    <w:rsid w:val="00E7479A"/>
    <w:rsid w:val="00E75998"/>
    <w:rsid w:val="00E7648C"/>
    <w:rsid w:val="00E76DE1"/>
    <w:rsid w:val="00E77021"/>
    <w:rsid w:val="00E77B18"/>
    <w:rsid w:val="00E77BDD"/>
    <w:rsid w:val="00E77F36"/>
    <w:rsid w:val="00E80A54"/>
    <w:rsid w:val="00E81837"/>
    <w:rsid w:val="00E828BE"/>
    <w:rsid w:val="00E82982"/>
    <w:rsid w:val="00E82C55"/>
    <w:rsid w:val="00E82D65"/>
    <w:rsid w:val="00E8419D"/>
    <w:rsid w:val="00E84512"/>
    <w:rsid w:val="00E847D0"/>
    <w:rsid w:val="00E85490"/>
    <w:rsid w:val="00E860B4"/>
    <w:rsid w:val="00E86509"/>
    <w:rsid w:val="00E868BB"/>
    <w:rsid w:val="00E86B65"/>
    <w:rsid w:val="00E86CF6"/>
    <w:rsid w:val="00E9061C"/>
    <w:rsid w:val="00E915C8"/>
    <w:rsid w:val="00E91DCF"/>
    <w:rsid w:val="00E927F9"/>
    <w:rsid w:val="00E9330C"/>
    <w:rsid w:val="00E94453"/>
    <w:rsid w:val="00E946F7"/>
    <w:rsid w:val="00E958FB"/>
    <w:rsid w:val="00E9593C"/>
    <w:rsid w:val="00E9595D"/>
    <w:rsid w:val="00E96979"/>
    <w:rsid w:val="00E96D49"/>
    <w:rsid w:val="00EA036D"/>
    <w:rsid w:val="00EA0BEA"/>
    <w:rsid w:val="00EA15E4"/>
    <w:rsid w:val="00EA1D27"/>
    <w:rsid w:val="00EA293D"/>
    <w:rsid w:val="00EA31BD"/>
    <w:rsid w:val="00EA4FB8"/>
    <w:rsid w:val="00EA5034"/>
    <w:rsid w:val="00EA6A4F"/>
    <w:rsid w:val="00EA6B30"/>
    <w:rsid w:val="00EA7504"/>
    <w:rsid w:val="00EA7813"/>
    <w:rsid w:val="00EA7F99"/>
    <w:rsid w:val="00EB04B3"/>
    <w:rsid w:val="00EB0E6D"/>
    <w:rsid w:val="00EB1A38"/>
    <w:rsid w:val="00EB2412"/>
    <w:rsid w:val="00EB2613"/>
    <w:rsid w:val="00EB27A0"/>
    <w:rsid w:val="00EB3010"/>
    <w:rsid w:val="00EB357E"/>
    <w:rsid w:val="00EB4198"/>
    <w:rsid w:val="00EB4668"/>
    <w:rsid w:val="00EB58DC"/>
    <w:rsid w:val="00EB6A58"/>
    <w:rsid w:val="00EB6FB0"/>
    <w:rsid w:val="00EC07CF"/>
    <w:rsid w:val="00EC114F"/>
    <w:rsid w:val="00EC1207"/>
    <w:rsid w:val="00EC1571"/>
    <w:rsid w:val="00EC16E5"/>
    <w:rsid w:val="00EC20A1"/>
    <w:rsid w:val="00EC21B5"/>
    <w:rsid w:val="00EC25BA"/>
    <w:rsid w:val="00EC27AB"/>
    <w:rsid w:val="00EC2FB7"/>
    <w:rsid w:val="00EC362A"/>
    <w:rsid w:val="00EC466E"/>
    <w:rsid w:val="00EC6B4C"/>
    <w:rsid w:val="00EC70B5"/>
    <w:rsid w:val="00EC7661"/>
    <w:rsid w:val="00ED0722"/>
    <w:rsid w:val="00ED0801"/>
    <w:rsid w:val="00ED1677"/>
    <w:rsid w:val="00ED2205"/>
    <w:rsid w:val="00ED22AF"/>
    <w:rsid w:val="00ED23F7"/>
    <w:rsid w:val="00ED2406"/>
    <w:rsid w:val="00ED2F7A"/>
    <w:rsid w:val="00ED3169"/>
    <w:rsid w:val="00ED345D"/>
    <w:rsid w:val="00ED3648"/>
    <w:rsid w:val="00ED3941"/>
    <w:rsid w:val="00ED3C23"/>
    <w:rsid w:val="00ED4CBB"/>
    <w:rsid w:val="00ED4EF1"/>
    <w:rsid w:val="00ED5257"/>
    <w:rsid w:val="00ED5404"/>
    <w:rsid w:val="00ED56AB"/>
    <w:rsid w:val="00ED637E"/>
    <w:rsid w:val="00ED66C9"/>
    <w:rsid w:val="00ED6B76"/>
    <w:rsid w:val="00ED7A72"/>
    <w:rsid w:val="00EE092E"/>
    <w:rsid w:val="00EE0EDA"/>
    <w:rsid w:val="00EE1FD9"/>
    <w:rsid w:val="00EE2510"/>
    <w:rsid w:val="00EE3719"/>
    <w:rsid w:val="00EE55D1"/>
    <w:rsid w:val="00EE56D8"/>
    <w:rsid w:val="00EE6041"/>
    <w:rsid w:val="00EE752C"/>
    <w:rsid w:val="00EF0FF0"/>
    <w:rsid w:val="00EF2C1E"/>
    <w:rsid w:val="00EF358A"/>
    <w:rsid w:val="00EF41D6"/>
    <w:rsid w:val="00EF5A3E"/>
    <w:rsid w:val="00EF604D"/>
    <w:rsid w:val="00EF68F9"/>
    <w:rsid w:val="00EF6C10"/>
    <w:rsid w:val="00EF7C03"/>
    <w:rsid w:val="00F00382"/>
    <w:rsid w:val="00F008BA"/>
    <w:rsid w:val="00F00FEF"/>
    <w:rsid w:val="00F011A7"/>
    <w:rsid w:val="00F02107"/>
    <w:rsid w:val="00F04341"/>
    <w:rsid w:val="00F05334"/>
    <w:rsid w:val="00F05772"/>
    <w:rsid w:val="00F05C17"/>
    <w:rsid w:val="00F06166"/>
    <w:rsid w:val="00F06577"/>
    <w:rsid w:val="00F06847"/>
    <w:rsid w:val="00F06D6C"/>
    <w:rsid w:val="00F073DD"/>
    <w:rsid w:val="00F1193B"/>
    <w:rsid w:val="00F1416F"/>
    <w:rsid w:val="00F14847"/>
    <w:rsid w:val="00F14A50"/>
    <w:rsid w:val="00F14D43"/>
    <w:rsid w:val="00F15E57"/>
    <w:rsid w:val="00F16222"/>
    <w:rsid w:val="00F163C8"/>
    <w:rsid w:val="00F1694F"/>
    <w:rsid w:val="00F16D34"/>
    <w:rsid w:val="00F173FD"/>
    <w:rsid w:val="00F204F5"/>
    <w:rsid w:val="00F207F3"/>
    <w:rsid w:val="00F20A74"/>
    <w:rsid w:val="00F21B3A"/>
    <w:rsid w:val="00F21EE1"/>
    <w:rsid w:val="00F2230C"/>
    <w:rsid w:val="00F236D9"/>
    <w:rsid w:val="00F243BB"/>
    <w:rsid w:val="00F26053"/>
    <w:rsid w:val="00F26D32"/>
    <w:rsid w:val="00F279D1"/>
    <w:rsid w:val="00F27AD9"/>
    <w:rsid w:val="00F27E2E"/>
    <w:rsid w:val="00F304F7"/>
    <w:rsid w:val="00F32A7A"/>
    <w:rsid w:val="00F32CC7"/>
    <w:rsid w:val="00F32F09"/>
    <w:rsid w:val="00F3325D"/>
    <w:rsid w:val="00F339D6"/>
    <w:rsid w:val="00F35F41"/>
    <w:rsid w:val="00F36454"/>
    <w:rsid w:val="00F36627"/>
    <w:rsid w:val="00F36A23"/>
    <w:rsid w:val="00F36B9F"/>
    <w:rsid w:val="00F3703B"/>
    <w:rsid w:val="00F37655"/>
    <w:rsid w:val="00F37AB7"/>
    <w:rsid w:val="00F40098"/>
    <w:rsid w:val="00F40FAE"/>
    <w:rsid w:val="00F411AC"/>
    <w:rsid w:val="00F41DD5"/>
    <w:rsid w:val="00F420A0"/>
    <w:rsid w:val="00F42A98"/>
    <w:rsid w:val="00F42E7E"/>
    <w:rsid w:val="00F44F2A"/>
    <w:rsid w:val="00F4521B"/>
    <w:rsid w:val="00F45394"/>
    <w:rsid w:val="00F45B4C"/>
    <w:rsid w:val="00F4658C"/>
    <w:rsid w:val="00F466B5"/>
    <w:rsid w:val="00F471B4"/>
    <w:rsid w:val="00F50715"/>
    <w:rsid w:val="00F5093D"/>
    <w:rsid w:val="00F52056"/>
    <w:rsid w:val="00F5296E"/>
    <w:rsid w:val="00F52C27"/>
    <w:rsid w:val="00F52E93"/>
    <w:rsid w:val="00F53481"/>
    <w:rsid w:val="00F5348C"/>
    <w:rsid w:val="00F53608"/>
    <w:rsid w:val="00F53927"/>
    <w:rsid w:val="00F53D33"/>
    <w:rsid w:val="00F5486F"/>
    <w:rsid w:val="00F54A9E"/>
    <w:rsid w:val="00F55074"/>
    <w:rsid w:val="00F55726"/>
    <w:rsid w:val="00F55DDB"/>
    <w:rsid w:val="00F55E30"/>
    <w:rsid w:val="00F56D1E"/>
    <w:rsid w:val="00F642D2"/>
    <w:rsid w:val="00F647B3"/>
    <w:rsid w:val="00F64829"/>
    <w:rsid w:val="00F64D79"/>
    <w:rsid w:val="00F64DEB"/>
    <w:rsid w:val="00F650FD"/>
    <w:rsid w:val="00F65267"/>
    <w:rsid w:val="00F661D2"/>
    <w:rsid w:val="00F662DB"/>
    <w:rsid w:val="00F66D14"/>
    <w:rsid w:val="00F67BCE"/>
    <w:rsid w:val="00F67C8D"/>
    <w:rsid w:val="00F710DF"/>
    <w:rsid w:val="00F71E9B"/>
    <w:rsid w:val="00F71F4F"/>
    <w:rsid w:val="00F736DE"/>
    <w:rsid w:val="00F74089"/>
    <w:rsid w:val="00F75EFD"/>
    <w:rsid w:val="00F75FCB"/>
    <w:rsid w:val="00F760EA"/>
    <w:rsid w:val="00F7667A"/>
    <w:rsid w:val="00F76718"/>
    <w:rsid w:val="00F77775"/>
    <w:rsid w:val="00F806B1"/>
    <w:rsid w:val="00F812F1"/>
    <w:rsid w:val="00F82691"/>
    <w:rsid w:val="00F830E3"/>
    <w:rsid w:val="00F83859"/>
    <w:rsid w:val="00F845AB"/>
    <w:rsid w:val="00F845FC"/>
    <w:rsid w:val="00F84ADD"/>
    <w:rsid w:val="00F85511"/>
    <w:rsid w:val="00F859D3"/>
    <w:rsid w:val="00F86290"/>
    <w:rsid w:val="00F916AC"/>
    <w:rsid w:val="00F91D73"/>
    <w:rsid w:val="00F92314"/>
    <w:rsid w:val="00F92CA7"/>
    <w:rsid w:val="00F92FF8"/>
    <w:rsid w:val="00F93436"/>
    <w:rsid w:val="00F93A5D"/>
    <w:rsid w:val="00F93EA6"/>
    <w:rsid w:val="00F9409C"/>
    <w:rsid w:val="00F948BE"/>
    <w:rsid w:val="00F95CBA"/>
    <w:rsid w:val="00F96195"/>
    <w:rsid w:val="00F9648F"/>
    <w:rsid w:val="00F9698B"/>
    <w:rsid w:val="00F96D4F"/>
    <w:rsid w:val="00F97539"/>
    <w:rsid w:val="00F975F7"/>
    <w:rsid w:val="00F97A1F"/>
    <w:rsid w:val="00FA06EA"/>
    <w:rsid w:val="00FA0CED"/>
    <w:rsid w:val="00FA1E43"/>
    <w:rsid w:val="00FA268F"/>
    <w:rsid w:val="00FA27E2"/>
    <w:rsid w:val="00FA2B7F"/>
    <w:rsid w:val="00FA41D6"/>
    <w:rsid w:val="00FA4587"/>
    <w:rsid w:val="00FA4783"/>
    <w:rsid w:val="00FA493E"/>
    <w:rsid w:val="00FA4C72"/>
    <w:rsid w:val="00FA5873"/>
    <w:rsid w:val="00FA5F6F"/>
    <w:rsid w:val="00FA6F8E"/>
    <w:rsid w:val="00FA7CB1"/>
    <w:rsid w:val="00FA7E70"/>
    <w:rsid w:val="00FA7EBD"/>
    <w:rsid w:val="00FB004F"/>
    <w:rsid w:val="00FB1EDB"/>
    <w:rsid w:val="00FB2276"/>
    <w:rsid w:val="00FB237F"/>
    <w:rsid w:val="00FB3006"/>
    <w:rsid w:val="00FB3602"/>
    <w:rsid w:val="00FB4329"/>
    <w:rsid w:val="00FB4BE1"/>
    <w:rsid w:val="00FB50A9"/>
    <w:rsid w:val="00FB5130"/>
    <w:rsid w:val="00FB5AA8"/>
    <w:rsid w:val="00FB6278"/>
    <w:rsid w:val="00FB74EB"/>
    <w:rsid w:val="00FB769A"/>
    <w:rsid w:val="00FB7A37"/>
    <w:rsid w:val="00FB7B45"/>
    <w:rsid w:val="00FB7C4B"/>
    <w:rsid w:val="00FC0291"/>
    <w:rsid w:val="00FC182F"/>
    <w:rsid w:val="00FC23E8"/>
    <w:rsid w:val="00FC2C9E"/>
    <w:rsid w:val="00FC2DC4"/>
    <w:rsid w:val="00FC2F33"/>
    <w:rsid w:val="00FC319A"/>
    <w:rsid w:val="00FC3C62"/>
    <w:rsid w:val="00FC4A41"/>
    <w:rsid w:val="00FC5131"/>
    <w:rsid w:val="00FC597A"/>
    <w:rsid w:val="00FC5F4F"/>
    <w:rsid w:val="00FC60D2"/>
    <w:rsid w:val="00FC64F0"/>
    <w:rsid w:val="00FC66CA"/>
    <w:rsid w:val="00FC6ED0"/>
    <w:rsid w:val="00FC7314"/>
    <w:rsid w:val="00FC7D43"/>
    <w:rsid w:val="00FD03F0"/>
    <w:rsid w:val="00FD1090"/>
    <w:rsid w:val="00FD1359"/>
    <w:rsid w:val="00FD148F"/>
    <w:rsid w:val="00FD2A1C"/>
    <w:rsid w:val="00FD2B5F"/>
    <w:rsid w:val="00FD4501"/>
    <w:rsid w:val="00FD51BC"/>
    <w:rsid w:val="00FD579D"/>
    <w:rsid w:val="00FD5F7E"/>
    <w:rsid w:val="00FD604D"/>
    <w:rsid w:val="00FD6B0B"/>
    <w:rsid w:val="00FD74F2"/>
    <w:rsid w:val="00FD7621"/>
    <w:rsid w:val="00FE0AB4"/>
    <w:rsid w:val="00FE12AE"/>
    <w:rsid w:val="00FE1B7C"/>
    <w:rsid w:val="00FE1F0E"/>
    <w:rsid w:val="00FE20F0"/>
    <w:rsid w:val="00FE22CB"/>
    <w:rsid w:val="00FE33E8"/>
    <w:rsid w:val="00FE3D79"/>
    <w:rsid w:val="00FE3F32"/>
    <w:rsid w:val="00FE6669"/>
    <w:rsid w:val="00FE6BE4"/>
    <w:rsid w:val="00FE754E"/>
    <w:rsid w:val="00FE7879"/>
    <w:rsid w:val="00FF145B"/>
    <w:rsid w:val="00FF2B39"/>
    <w:rsid w:val="00FF2EA0"/>
    <w:rsid w:val="00FF32FD"/>
    <w:rsid w:val="00FF4417"/>
    <w:rsid w:val="00FF445A"/>
    <w:rsid w:val="00FF46C1"/>
    <w:rsid w:val="00FF4A87"/>
    <w:rsid w:val="00FF5603"/>
    <w:rsid w:val="00FF65ED"/>
    <w:rsid w:val="00FF669B"/>
    <w:rsid w:val="00FF6D65"/>
    <w:rsid w:val="00FF7469"/>
    <w:rsid w:val="00FF7635"/>
    <w:rsid w:val="0145A29F"/>
    <w:rsid w:val="01901CA0"/>
    <w:rsid w:val="02DD5E57"/>
    <w:rsid w:val="03EA1047"/>
    <w:rsid w:val="05F8C903"/>
    <w:rsid w:val="0833D44B"/>
    <w:rsid w:val="09056C51"/>
    <w:rsid w:val="09488527"/>
    <w:rsid w:val="0B5D1BDC"/>
    <w:rsid w:val="0B8B027C"/>
    <w:rsid w:val="1071124C"/>
    <w:rsid w:val="10A74139"/>
    <w:rsid w:val="10B1B043"/>
    <w:rsid w:val="122D7EEA"/>
    <w:rsid w:val="12392369"/>
    <w:rsid w:val="12D38142"/>
    <w:rsid w:val="131C1F45"/>
    <w:rsid w:val="1A230AAD"/>
    <w:rsid w:val="1AC282DB"/>
    <w:rsid w:val="1B7CD398"/>
    <w:rsid w:val="1D762D47"/>
    <w:rsid w:val="1E4D9D8D"/>
    <w:rsid w:val="1ED3EEBF"/>
    <w:rsid w:val="224E4C6B"/>
    <w:rsid w:val="22F3C7A9"/>
    <w:rsid w:val="250D1665"/>
    <w:rsid w:val="25BE7C9C"/>
    <w:rsid w:val="26AACAF7"/>
    <w:rsid w:val="271C8EA9"/>
    <w:rsid w:val="294B3500"/>
    <w:rsid w:val="2956D913"/>
    <w:rsid w:val="29FB04CF"/>
    <w:rsid w:val="2AA76F97"/>
    <w:rsid w:val="2B1A0EEF"/>
    <w:rsid w:val="2CD5E6CB"/>
    <w:rsid w:val="312DE39C"/>
    <w:rsid w:val="3131326D"/>
    <w:rsid w:val="31BCB9D5"/>
    <w:rsid w:val="351CB44C"/>
    <w:rsid w:val="36C9812C"/>
    <w:rsid w:val="38859993"/>
    <w:rsid w:val="39024625"/>
    <w:rsid w:val="3B114787"/>
    <w:rsid w:val="3BB63541"/>
    <w:rsid w:val="3C6D7FF3"/>
    <w:rsid w:val="3C8CE0E2"/>
    <w:rsid w:val="3E24F13F"/>
    <w:rsid w:val="3EEFC5D3"/>
    <w:rsid w:val="3FF47B86"/>
    <w:rsid w:val="41A94246"/>
    <w:rsid w:val="4313DD84"/>
    <w:rsid w:val="442FE0DC"/>
    <w:rsid w:val="450F87B0"/>
    <w:rsid w:val="460C8D73"/>
    <w:rsid w:val="469AA6BF"/>
    <w:rsid w:val="48982470"/>
    <w:rsid w:val="4BA944C7"/>
    <w:rsid w:val="4BB3F15E"/>
    <w:rsid w:val="4E3DE3B7"/>
    <w:rsid w:val="50D818A0"/>
    <w:rsid w:val="54479400"/>
    <w:rsid w:val="5584571A"/>
    <w:rsid w:val="55C0D0B4"/>
    <w:rsid w:val="5653F245"/>
    <w:rsid w:val="573B8DDE"/>
    <w:rsid w:val="576226B6"/>
    <w:rsid w:val="57DF06E7"/>
    <w:rsid w:val="58560B95"/>
    <w:rsid w:val="585AC9D7"/>
    <w:rsid w:val="585F72A0"/>
    <w:rsid w:val="5C313255"/>
    <w:rsid w:val="5F07C783"/>
    <w:rsid w:val="5F3132CC"/>
    <w:rsid w:val="61CD215C"/>
    <w:rsid w:val="63236C9D"/>
    <w:rsid w:val="6390E3F1"/>
    <w:rsid w:val="643BF052"/>
    <w:rsid w:val="65CEC2B1"/>
    <w:rsid w:val="66812CC8"/>
    <w:rsid w:val="676B8A05"/>
    <w:rsid w:val="677E9D32"/>
    <w:rsid w:val="6837D98E"/>
    <w:rsid w:val="68C404DF"/>
    <w:rsid w:val="6A09C7B9"/>
    <w:rsid w:val="6A34B057"/>
    <w:rsid w:val="6A7E4DB1"/>
    <w:rsid w:val="6D83894D"/>
    <w:rsid w:val="748D5E65"/>
    <w:rsid w:val="7516138A"/>
    <w:rsid w:val="75371EC7"/>
    <w:rsid w:val="7687DD78"/>
    <w:rsid w:val="76AB8B96"/>
    <w:rsid w:val="785593FC"/>
    <w:rsid w:val="7A1E61C1"/>
    <w:rsid w:val="7A32C1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B17856"/>
  <w15:docId w15:val="{D726E5BD-2825-4592-80FC-C4D150E7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locked="1" w:uiPriority="0"/>
    <w:lsdException w:name="Block Text" w:semiHidden="1" w:uiPriority="0" w:unhideWhenUsed="1"/>
    <w:lsdException w:name="Hyperlink" w:semiHidden="1" w:unhideWhenUsed="1"/>
    <w:lsdException w:name="FollowedHyperlink" w:semiHidden="1" w:uiPriority="0" w:unhideWhenUsed="1"/>
    <w:lsdException w:name="Strong" w:locked="1" w:uiPriority="0" w:qFormat="1"/>
    <w:lsdException w:name="Emphasis" w:locked="1"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324"/>
    <w:rPr>
      <w:sz w:val="24"/>
      <w:szCs w:val="24"/>
      <w:lang w:val="lt-LT" w:eastAsia="lt-LT"/>
    </w:rPr>
  </w:style>
  <w:style w:type="paragraph" w:styleId="Heading1">
    <w:name w:val="heading 1"/>
    <w:aliases w:val="Overskrift 1 indholdsforteg.,Alna (1.),Appendix,Appendix1,Appendix2,Appendix3,Appendix11,Appendix21,Appendix4,Appendix5,Appendix6,Appendix12,Appendix22,Appendix31,Appendix111,Appendix211,Appendix41,Appendix51,Appendix7,Char"/>
    <w:basedOn w:val="Normal"/>
    <w:next w:val="Normal"/>
    <w:link w:val="Heading1Char"/>
    <w:qFormat/>
    <w:rsid w:val="004C2E9A"/>
    <w:pPr>
      <w:keepNext/>
      <w:numPr>
        <w:numId w:val="1"/>
      </w:numPr>
      <w:spacing w:before="360" w:after="360"/>
      <w:jc w:val="center"/>
      <w:outlineLvl w:val="0"/>
    </w:pPr>
    <w:rPr>
      <w:sz w:val="28"/>
      <w:lang w:val="en-US" w:eastAsia="ru-RU"/>
    </w:rPr>
  </w:style>
  <w:style w:type="paragraph" w:styleId="Heading2">
    <w:name w:val="heading 2"/>
    <w:aliases w:val="Title Header2 + Kairėje:  0 cm,Pirmoji eilutė:  0 cm Diagrama Diagrama,Pirmoji eilutė:  0 cm,Title Header2,Alna (1.1.)"/>
    <w:basedOn w:val="Normal"/>
    <w:next w:val="Normal"/>
    <w:link w:val="Heading2Char1"/>
    <w:qFormat/>
    <w:rsid w:val="004C2E9A"/>
    <w:pPr>
      <w:numPr>
        <w:ilvl w:val="1"/>
        <w:numId w:val="1"/>
      </w:numPr>
      <w:jc w:val="both"/>
      <w:outlineLvl w:val="1"/>
    </w:pPr>
    <w:rPr>
      <w:lang w:val="en-US" w:eastAsia="ru-RU"/>
    </w:rPr>
  </w:style>
  <w:style w:type="paragraph" w:styleId="Heading3">
    <w:name w:val="heading 3"/>
    <w:aliases w:val="Overskrift 3 indholdsfortegn.,Section Header3,Sub-Clause Paragraph,Antraste 3,Antraste 31,Antraste 32,Antraste 33,Antraste 34,Antraste 35,Antraste 36,Antraste 37,H3,Alna (1.1.1.)"/>
    <w:basedOn w:val="Normal"/>
    <w:next w:val="Normal"/>
    <w:link w:val="Heading3Char"/>
    <w:qFormat/>
    <w:rsid w:val="004C2E9A"/>
    <w:pPr>
      <w:keepNext/>
      <w:numPr>
        <w:ilvl w:val="2"/>
        <w:numId w:val="1"/>
      </w:numPr>
      <w:jc w:val="both"/>
      <w:outlineLvl w:val="2"/>
    </w:pPr>
    <w:rPr>
      <w:lang w:val="en-US" w:eastAsia="ru-RU"/>
    </w:rPr>
  </w:style>
  <w:style w:type="paragraph" w:styleId="Heading4">
    <w:name w:val="heading 4"/>
    <w:aliases w:val="Heading 4 Char Char Char Char,Sub-Clause Sub-paragraph, Sub-Clause Sub-paragraph,Overskrift 4 indholdsforteg."/>
    <w:basedOn w:val="Normal"/>
    <w:next w:val="Normal"/>
    <w:link w:val="Heading4Char"/>
    <w:qFormat/>
    <w:rsid w:val="004C2E9A"/>
    <w:pPr>
      <w:keepNext/>
      <w:numPr>
        <w:ilvl w:val="3"/>
        <w:numId w:val="1"/>
      </w:numPr>
      <w:outlineLvl w:val="3"/>
    </w:pPr>
    <w:rPr>
      <w:b/>
      <w:sz w:val="44"/>
      <w:lang w:val="en-US" w:eastAsia="ru-RU"/>
    </w:rPr>
  </w:style>
  <w:style w:type="paragraph" w:styleId="Heading5">
    <w:name w:val="heading 5"/>
    <w:aliases w:val=" Char12,Char12"/>
    <w:basedOn w:val="Normal"/>
    <w:next w:val="Normal"/>
    <w:link w:val="Heading5Char"/>
    <w:qFormat/>
    <w:rsid w:val="004C2E9A"/>
    <w:pPr>
      <w:keepNext/>
      <w:numPr>
        <w:ilvl w:val="4"/>
        <w:numId w:val="1"/>
      </w:numPr>
      <w:outlineLvl w:val="4"/>
    </w:pPr>
    <w:rPr>
      <w:b/>
      <w:sz w:val="40"/>
      <w:lang w:val="en-US" w:eastAsia="ru-RU"/>
    </w:rPr>
  </w:style>
  <w:style w:type="paragraph" w:styleId="Heading6">
    <w:name w:val="heading 6"/>
    <w:basedOn w:val="Normal"/>
    <w:next w:val="Normal"/>
    <w:link w:val="Heading6Char"/>
    <w:qFormat/>
    <w:rsid w:val="004C2E9A"/>
    <w:pPr>
      <w:keepNext/>
      <w:numPr>
        <w:ilvl w:val="5"/>
        <w:numId w:val="1"/>
      </w:numPr>
      <w:outlineLvl w:val="5"/>
    </w:pPr>
    <w:rPr>
      <w:b/>
      <w:sz w:val="36"/>
      <w:lang w:val="en-US" w:eastAsia="ru-RU"/>
    </w:rPr>
  </w:style>
  <w:style w:type="paragraph" w:styleId="Heading7">
    <w:name w:val="heading 7"/>
    <w:basedOn w:val="Normal"/>
    <w:next w:val="Normal"/>
    <w:link w:val="Heading7Char"/>
    <w:qFormat/>
    <w:rsid w:val="004C2E9A"/>
    <w:pPr>
      <w:keepNext/>
      <w:numPr>
        <w:ilvl w:val="6"/>
        <w:numId w:val="1"/>
      </w:numPr>
      <w:outlineLvl w:val="6"/>
    </w:pPr>
    <w:rPr>
      <w:sz w:val="48"/>
      <w:lang w:val="en-US" w:eastAsia="ru-RU"/>
    </w:rPr>
  </w:style>
  <w:style w:type="paragraph" w:styleId="Heading8">
    <w:name w:val="heading 8"/>
    <w:basedOn w:val="Normal"/>
    <w:next w:val="Normal"/>
    <w:link w:val="Heading8Char"/>
    <w:qFormat/>
    <w:rsid w:val="004C2E9A"/>
    <w:pPr>
      <w:keepNext/>
      <w:numPr>
        <w:ilvl w:val="7"/>
        <w:numId w:val="1"/>
      </w:numPr>
      <w:outlineLvl w:val="7"/>
    </w:pPr>
    <w:rPr>
      <w:b/>
      <w:sz w:val="18"/>
      <w:lang w:val="en-US" w:eastAsia="ru-RU"/>
    </w:rPr>
  </w:style>
  <w:style w:type="paragraph" w:styleId="Heading9">
    <w:name w:val="heading 9"/>
    <w:basedOn w:val="Normal"/>
    <w:next w:val="Normal"/>
    <w:link w:val="Heading9Char"/>
    <w:qFormat/>
    <w:rsid w:val="004C2E9A"/>
    <w:pPr>
      <w:keepNext/>
      <w:numPr>
        <w:ilvl w:val="8"/>
        <w:numId w:val="1"/>
      </w:numPr>
      <w:outlineLvl w:val="8"/>
    </w:pPr>
    <w:rPr>
      <w:sz w:val="40"/>
      <w:lang w:val="en-US"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verskrift 1 indholdsforteg. Char,Alna (1.) Char,Appendix Char,Appendix1 Char,Appendix2 Char,Appendix3 Char,Appendix11 Char,Appendix21 Char,Appendix4 Char,Appendix5 Char,Appendix6 Char,Appendix12 Char,Appendix22 Char,Appendix31 Char"/>
    <w:basedOn w:val="DefaultParagraphFont"/>
    <w:link w:val="Heading1"/>
    <w:locked/>
    <w:rsid w:val="007534A1"/>
    <w:rPr>
      <w:sz w:val="28"/>
      <w:szCs w:val="24"/>
      <w:lang w:eastAsia="ru-RU"/>
    </w:rPr>
  </w:style>
  <w:style w:type="character" w:customStyle="1" w:styleId="Heading2Char">
    <w:name w:val="Heading 2 Char"/>
    <w:aliases w:val="Antraštė 2 Char,Title Header2 + Kairėje:  0 cm Char,Pirmoji eilutė:  0 cm Diagrama Diagrama Char,Pirmoji eilutė:  0 cm Char,Title Header2 Char,Alna (1.1.) Char"/>
    <w:basedOn w:val="DefaultParagraphFont"/>
    <w:rsid w:val="00224546"/>
    <w:rPr>
      <w:rFonts w:asciiTheme="majorHAnsi" w:eastAsiaTheme="majorEastAsia" w:hAnsiTheme="majorHAnsi" w:cstheme="majorBidi"/>
      <w:b/>
      <w:bCs/>
      <w:i/>
      <w:iCs/>
      <w:sz w:val="28"/>
      <w:szCs w:val="28"/>
      <w:lang w:val="lt-LT" w:eastAsia="lt-LT"/>
    </w:rPr>
  </w:style>
  <w:style w:type="character" w:customStyle="1" w:styleId="Heading3Char">
    <w:name w:val="Heading 3 Char"/>
    <w:aliases w:val="Overskrift 3 indholdsfortegn. Char,Section Header3 Char,Sub-Clause Paragraph Char,Antraste 3 Char,Antraste 31 Char,Antraste 32 Char,Antraste 33 Char,Antraste 34 Char,Antraste 35 Char,Antraste 36 Char,Antraste 37 Char,H3 Char"/>
    <w:basedOn w:val="DefaultParagraphFont"/>
    <w:link w:val="Heading3"/>
    <w:locked/>
    <w:rsid w:val="007534A1"/>
    <w:rPr>
      <w:sz w:val="24"/>
      <w:szCs w:val="24"/>
      <w:lang w:eastAsia="ru-RU"/>
    </w:rPr>
  </w:style>
  <w:style w:type="character" w:customStyle="1" w:styleId="Heading4Char">
    <w:name w:val="Heading 4 Char"/>
    <w:aliases w:val="Heading 4 Char Char Char Char Char,Sub-Clause Sub-paragraph Char, Sub-Clause Sub-paragraph Char,Overskrift 4 indholdsforteg. Char"/>
    <w:basedOn w:val="DefaultParagraphFont"/>
    <w:link w:val="Heading4"/>
    <w:locked/>
    <w:rsid w:val="007534A1"/>
    <w:rPr>
      <w:b/>
      <w:sz w:val="44"/>
      <w:szCs w:val="24"/>
      <w:lang w:eastAsia="ru-RU"/>
    </w:rPr>
  </w:style>
  <w:style w:type="character" w:customStyle="1" w:styleId="Heading5Char">
    <w:name w:val="Heading 5 Char"/>
    <w:aliases w:val=" Char12 Char,Char12 Char"/>
    <w:basedOn w:val="DefaultParagraphFont"/>
    <w:link w:val="Heading5"/>
    <w:locked/>
    <w:rsid w:val="007534A1"/>
    <w:rPr>
      <w:b/>
      <w:sz w:val="40"/>
      <w:szCs w:val="24"/>
      <w:lang w:eastAsia="ru-RU"/>
    </w:rPr>
  </w:style>
  <w:style w:type="character" w:customStyle="1" w:styleId="Heading6Char">
    <w:name w:val="Heading 6 Char"/>
    <w:basedOn w:val="DefaultParagraphFont"/>
    <w:link w:val="Heading6"/>
    <w:locked/>
    <w:rsid w:val="007534A1"/>
    <w:rPr>
      <w:b/>
      <w:sz w:val="36"/>
      <w:szCs w:val="24"/>
      <w:lang w:eastAsia="ru-RU"/>
    </w:rPr>
  </w:style>
  <w:style w:type="character" w:customStyle="1" w:styleId="Heading7Char">
    <w:name w:val="Heading 7 Char"/>
    <w:basedOn w:val="DefaultParagraphFont"/>
    <w:link w:val="Heading7"/>
    <w:locked/>
    <w:rsid w:val="007534A1"/>
    <w:rPr>
      <w:sz w:val="48"/>
      <w:szCs w:val="24"/>
      <w:lang w:eastAsia="ru-RU"/>
    </w:rPr>
  </w:style>
  <w:style w:type="character" w:customStyle="1" w:styleId="Heading8Char">
    <w:name w:val="Heading 8 Char"/>
    <w:basedOn w:val="DefaultParagraphFont"/>
    <w:link w:val="Heading8"/>
    <w:locked/>
    <w:rsid w:val="007534A1"/>
    <w:rPr>
      <w:b/>
      <w:sz w:val="18"/>
      <w:szCs w:val="24"/>
      <w:lang w:eastAsia="ru-RU"/>
    </w:rPr>
  </w:style>
  <w:style w:type="character" w:customStyle="1" w:styleId="Heading9Char">
    <w:name w:val="Heading 9 Char"/>
    <w:basedOn w:val="DefaultParagraphFont"/>
    <w:link w:val="Heading9"/>
    <w:locked/>
    <w:rsid w:val="007534A1"/>
    <w:rPr>
      <w:sz w:val="40"/>
      <w:szCs w:val="24"/>
      <w:lang w:eastAsia="ru-RU"/>
    </w:rPr>
  </w:style>
  <w:style w:type="character" w:styleId="Hyperlink">
    <w:name w:val="Hyperlink"/>
    <w:aliases w:val="IVPK Hyperlink"/>
    <w:basedOn w:val="DefaultParagraphFont"/>
    <w:uiPriority w:val="99"/>
    <w:rsid w:val="004C2E9A"/>
    <w:rPr>
      <w:rFonts w:cs="Times New Roman"/>
      <w:color w:val="0000FF"/>
      <w:u w:val="single"/>
    </w:rPr>
  </w:style>
  <w:style w:type="paragraph" w:styleId="TOC1">
    <w:name w:val="toc 1"/>
    <w:basedOn w:val="Normal"/>
    <w:next w:val="Normal"/>
    <w:autoRedefine/>
    <w:uiPriority w:val="39"/>
    <w:rsid w:val="00A46E2D"/>
    <w:pPr>
      <w:jc w:val="both"/>
    </w:pPr>
  </w:style>
  <w:style w:type="paragraph" w:styleId="Header">
    <w:name w:val="header"/>
    <w:aliases w:val="Nagłówek strony,Viršutinis kolontitulas Diagrama1,Viršutinis kolontitulas Diagrama Diagrama1,Char Diagrama Diagrama1,Viršutinis kolontitulas Diagrama Diagrama Diagrama,Char Diagrama Diagrama Diagrama,Char Diagrama1,Char Diagrama"/>
    <w:basedOn w:val="Normal"/>
    <w:link w:val="HeaderChar"/>
    <w:uiPriority w:val="99"/>
    <w:rsid w:val="004C2E9A"/>
    <w:pPr>
      <w:widowControl w:val="0"/>
      <w:tabs>
        <w:tab w:val="center" w:pos="4153"/>
        <w:tab w:val="right" w:pos="8306"/>
      </w:tabs>
      <w:spacing w:after="20"/>
      <w:jc w:val="both"/>
    </w:pPr>
    <w:rPr>
      <w:szCs w:val="20"/>
      <w:lang w:val="en-US" w:eastAsia="ru-RU"/>
    </w:rPr>
  </w:style>
  <w:style w:type="character" w:customStyle="1" w:styleId="HeaderChar">
    <w:name w:val="Header Char"/>
    <w:aliases w:val="Nagłówek strony Char,Viršutinis kolontitulas Diagrama1 Char,Viršutinis kolontitulas Diagrama Diagrama1 Char,Char Diagrama Diagrama1 Char,Viršutinis kolontitulas Diagrama Diagrama Diagrama Char,Char Diagrama Diagrama Diagrama Char"/>
    <w:basedOn w:val="DefaultParagraphFont"/>
    <w:link w:val="Header"/>
    <w:uiPriority w:val="99"/>
    <w:locked/>
    <w:rsid w:val="00B56463"/>
    <w:rPr>
      <w:sz w:val="24"/>
    </w:rPr>
  </w:style>
  <w:style w:type="paragraph" w:customStyle="1" w:styleId="Point1">
    <w:name w:val="Point 1"/>
    <w:basedOn w:val="Normal"/>
    <w:rsid w:val="004C2E9A"/>
    <w:pPr>
      <w:spacing w:before="120" w:after="120"/>
      <w:ind w:left="1418" w:hanging="567"/>
      <w:jc w:val="both"/>
    </w:pPr>
    <w:rPr>
      <w:lang w:val="en-GB"/>
    </w:rPr>
  </w:style>
  <w:style w:type="paragraph" w:styleId="BodyTextIndent3">
    <w:name w:val="Body Text Indent 3"/>
    <w:basedOn w:val="Normal"/>
    <w:link w:val="BodyTextIndent3Char"/>
    <w:rsid w:val="004C2E9A"/>
    <w:pPr>
      <w:tabs>
        <w:tab w:val="left" w:pos="4536"/>
      </w:tabs>
      <w:ind w:firstLine="2268"/>
      <w:jc w:val="both"/>
    </w:pPr>
    <w:rPr>
      <w:szCs w:val="20"/>
      <w:lang w:val="en-US" w:eastAsia="ru-RU"/>
    </w:rPr>
  </w:style>
  <w:style w:type="character" w:customStyle="1" w:styleId="BodyTextIndent3Char">
    <w:name w:val="Body Text Indent 3 Char"/>
    <w:basedOn w:val="DefaultParagraphFont"/>
    <w:link w:val="BodyTextIndent3"/>
    <w:uiPriority w:val="99"/>
    <w:locked/>
    <w:rsid w:val="007534A1"/>
    <w:rPr>
      <w:sz w:val="24"/>
    </w:rPr>
  </w:style>
  <w:style w:type="paragraph" w:styleId="BodyTextIndent2">
    <w:name w:val="Body Text Indent 2"/>
    <w:basedOn w:val="Normal"/>
    <w:link w:val="BodyTextIndent2Char"/>
    <w:rsid w:val="004C2E9A"/>
    <w:pPr>
      <w:ind w:left="720"/>
    </w:pPr>
    <w:rPr>
      <w:i/>
      <w:szCs w:val="20"/>
      <w:lang w:val="en-US" w:eastAsia="ru-RU"/>
    </w:rPr>
  </w:style>
  <w:style w:type="character" w:customStyle="1" w:styleId="BodyTextIndent2Char">
    <w:name w:val="Body Text Indent 2 Char"/>
    <w:basedOn w:val="DefaultParagraphFont"/>
    <w:link w:val="BodyTextIndent2"/>
    <w:locked/>
    <w:rsid w:val="007534A1"/>
    <w:rPr>
      <w:i/>
      <w:sz w:val="24"/>
    </w:rPr>
  </w:style>
  <w:style w:type="paragraph" w:styleId="BodyText3">
    <w:name w:val="Body Text 3"/>
    <w:basedOn w:val="Normal"/>
    <w:link w:val="BodyText3Char"/>
    <w:rsid w:val="004C2E9A"/>
    <w:pPr>
      <w:jc w:val="both"/>
    </w:pPr>
    <w:rPr>
      <w:szCs w:val="20"/>
      <w:lang w:val="en-US" w:eastAsia="ru-RU"/>
    </w:rPr>
  </w:style>
  <w:style w:type="character" w:customStyle="1" w:styleId="BodyText3Char">
    <w:name w:val="Body Text 3 Char"/>
    <w:basedOn w:val="DefaultParagraphFont"/>
    <w:link w:val="BodyText3"/>
    <w:locked/>
    <w:rsid w:val="009F03EF"/>
    <w:rPr>
      <w:sz w:val="24"/>
    </w:rPr>
  </w:style>
  <w:style w:type="paragraph" w:styleId="BodyTextIndent">
    <w:name w:val="Body Text Indent"/>
    <w:basedOn w:val="Normal"/>
    <w:link w:val="BodyTextIndentChar"/>
    <w:rsid w:val="004C2E9A"/>
    <w:pPr>
      <w:ind w:firstLine="720"/>
    </w:pPr>
    <w:rPr>
      <w:i/>
      <w:szCs w:val="20"/>
      <w:lang w:val="en-US" w:eastAsia="ru-RU"/>
    </w:rPr>
  </w:style>
  <w:style w:type="character" w:customStyle="1" w:styleId="BodyTextIndentChar">
    <w:name w:val="Body Text Indent Char"/>
    <w:basedOn w:val="DefaultParagraphFont"/>
    <w:link w:val="BodyTextIndent"/>
    <w:locked/>
    <w:rsid w:val="007534A1"/>
    <w:rPr>
      <w:i/>
      <w:sz w:val="24"/>
    </w:rPr>
  </w:style>
  <w:style w:type="paragraph" w:styleId="Footer">
    <w:name w:val="footer"/>
    <w:aliases w:val="Štampai,Štampai Char Char"/>
    <w:basedOn w:val="Normal"/>
    <w:link w:val="FooterChar"/>
    <w:uiPriority w:val="99"/>
    <w:rsid w:val="004C2E9A"/>
    <w:pPr>
      <w:tabs>
        <w:tab w:val="center" w:pos="4320"/>
        <w:tab w:val="right" w:pos="8640"/>
      </w:tabs>
    </w:pPr>
    <w:rPr>
      <w:szCs w:val="20"/>
      <w:lang w:val="en-US" w:eastAsia="ru-RU"/>
    </w:rPr>
  </w:style>
  <w:style w:type="character" w:customStyle="1" w:styleId="FooterChar">
    <w:name w:val="Footer Char"/>
    <w:aliases w:val="Štampai Char,Štampai Char Char Char"/>
    <w:basedOn w:val="DefaultParagraphFont"/>
    <w:link w:val="Footer"/>
    <w:uiPriority w:val="99"/>
    <w:locked/>
    <w:rsid w:val="007534A1"/>
    <w:rPr>
      <w:sz w:val="24"/>
    </w:rPr>
  </w:style>
  <w:style w:type="character" w:styleId="PageNumber">
    <w:name w:val="page number"/>
    <w:basedOn w:val="DefaultParagraphFont"/>
    <w:rsid w:val="004C2E9A"/>
    <w:rPr>
      <w:rFonts w:cs="Times New Roman"/>
    </w:rPr>
  </w:style>
  <w:style w:type="paragraph" w:styleId="PlainText">
    <w:name w:val="Plain Text"/>
    <w:basedOn w:val="Normal"/>
    <w:link w:val="PlainTextChar"/>
    <w:rsid w:val="004C2E9A"/>
    <w:rPr>
      <w:rFonts w:ascii="Courier New" w:hAnsi="Courier New"/>
      <w:sz w:val="20"/>
      <w:lang w:eastAsia="en-US"/>
    </w:rPr>
  </w:style>
  <w:style w:type="character" w:customStyle="1" w:styleId="PlainTextChar">
    <w:name w:val="Plain Text Char"/>
    <w:basedOn w:val="DefaultParagraphFont"/>
    <w:link w:val="PlainText"/>
    <w:rsid w:val="00224546"/>
    <w:rPr>
      <w:rFonts w:ascii="Courier New" w:hAnsi="Courier New" w:cs="Courier New"/>
      <w:sz w:val="20"/>
      <w:szCs w:val="20"/>
      <w:lang w:val="lt-LT" w:eastAsia="lt-LT"/>
    </w:rPr>
  </w:style>
  <w:style w:type="paragraph" w:styleId="Title">
    <w:name w:val="Title"/>
    <w:basedOn w:val="Normal"/>
    <w:link w:val="TitleChar"/>
    <w:qFormat/>
    <w:rsid w:val="004C2E9A"/>
    <w:pPr>
      <w:jc w:val="center"/>
    </w:pPr>
    <w:rPr>
      <w:b/>
      <w:lang w:eastAsia="en-US"/>
    </w:rPr>
  </w:style>
  <w:style w:type="character" w:customStyle="1" w:styleId="TitleChar">
    <w:name w:val="Title Char"/>
    <w:basedOn w:val="DefaultParagraphFont"/>
    <w:link w:val="Title"/>
    <w:rsid w:val="00224546"/>
    <w:rPr>
      <w:rFonts w:asciiTheme="majorHAnsi" w:eastAsiaTheme="majorEastAsia" w:hAnsiTheme="majorHAnsi" w:cstheme="majorBidi"/>
      <w:b/>
      <w:bCs/>
      <w:kern w:val="28"/>
      <w:sz w:val="32"/>
      <w:szCs w:val="32"/>
      <w:lang w:val="lt-LT" w:eastAsia="lt-LT"/>
    </w:rPr>
  </w:style>
  <w:style w:type="paragraph" w:customStyle="1" w:styleId="Debesliotekstas2">
    <w:name w:val="Debesėlio tekstas2"/>
    <w:basedOn w:val="Normal"/>
    <w:semiHidden/>
    <w:rsid w:val="004C2E9A"/>
    <w:rPr>
      <w:rFonts w:ascii="Tahoma" w:hAnsi="Tahoma" w:cs="Tahoma"/>
      <w:sz w:val="16"/>
      <w:szCs w:val="16"/>
    </w:rPr>
  </w:style>
  <w:style w:type="paragraph" w:styleId="BodyText2">
    <w:name w:val="Body Text 2"/>
    <w:basedOn w:val="Normal"/>
    <w:link w:val="BodyText2Char"/>
    <w:rsid w:val="004C2E9A"/>
    <w:pPr>
      <w:jc w:val="both"/>
    </w:pPr>
    <w:rPr>
      <w:szCs w:val="20"/>
      <w:lang w:val="en-US" w:eastAsia="en-US"/>
    </w:rPr>
  </w:style>
  <w:style w:type="character" w:customStyle="1" w:styleId="BodyText2Char">
    <w:name w:val="Body Text 2 Char"/>
    <w:basedOn w:val="DefaultParagraphFont"/>
    <w:link w:val="BodyText2"/>
    <w:locked/>
    <w:rsid w:val="007534A1"/>
    <w:rPr>
      <w:sz w:val="24"/>
      <w:lang w:eastAsia="en-US"/>
    </w:rPr>
  </w:style>
  <w:style w:type="paragraph" w:styleId="NormalWeb">
    <w:name w:val="Normal (Web)"/>
    <w:basedOn w:val="Normal"/>
    <w:rsid w:val="004C2E9A"/>
    <w:pPr>
      <w:spacing w:before="100" w:beforeAutospacing="1" w:after="100" w:afterAutospacing="1"/>
    </w:pPr>
    <w:rPr>
      <w:rFonts w:ascii="Arial Unicode MS" w:hAnsi="Arial Unicode MS" w:cs="Arial Unicode MS"/>
      <w:color w:val="000000"/>
      <w:lang w:val="en-US" w:eastAsia="en-US"/>
    </w:rPr>
  </w:style>
  <w:style w:type="paragraph" w:styleId="BodyText">
    <w:name w:val="Body Text"/>
    <w:aliases w:val="body indent,ändrad,Body single,EHPT"/>
    <w:basedOn w:val="Normal"/>
    <w:link w:val="BodyTextChar"/>
    <w:rsid w:val="004C2E9A"/>
    <w:pPr>
      <w:jc w:val="center"/>
    </w:pPr>
    <w:rPr>
      <w:b/>
      <w:bCs/>
      <w:szCs w:val="20"/>
      <w:lang w:val="en-US" w:eastAsia="ru-RU"/>
    </w:rPr>
  </w:style>
  <w:style w:type="character" w:customStyle="1" w:styleId="BodyTextChar">
    <w:name w:val="Body Text Char"/>
    <w:aliases w:val="body indent Char,ändrad Char,Body single Char,EHPT Char"/>
    <w:basedOn w:val="DefaultParagraphFont"/>
    <w:link w:val="BodyText"/>
    <w:locked/>
    <w:rsid w:val="00863611"/>
    <w:rPr>
      <w:b/>
      <w:sz w:val="24"/>
    </w:rPr>
  </w:style>
  <w:style w:type="character" w:styleId="FollowedHyperlink">
    <w:name w:val="FollowedHyperlink"/>
    <w:basedOn w:val="DefaultParagraphFont"/>
    <w:rsid w:val="004C2E9A"/>
    <w:rPr>
      <w:rFonts w:cs="Times New Roman"/>
      <w:color w:val="800080"/>
      <w:u w:val="single"/>
    </w:rPr>
  </w:style>
  <w:style w:type="paragraph" w:customStyle="1" w:styleId="1">
    <w:name w:val="Стиль1"/>
    <w:rsid w:val="004C2E9A"/>
    <w:rPr>
      <w:sz w:val="24"/>
      <w:szCs w:val="24"/>
      <w:lang w:val="ru-RU" w:eastAsia="ru-RU"/>
    </w:rPr>
  </w:style>
  <w:style w:type="paragraph" w:styleId="BalloonText">
    <w:name w:val="Balloon Text"/>
    <w:basedOn w:val="Normal"/>
    <w:link w:val="BalloonTextChar"/>
    <w:uiPriority w:val="99"/>
    <w:semiHidden/>
    <w:rsid w:val="004C2E9A"/>
    <w:rPr>
      <w:rFonts w:ascii="Tahoma" w:hAnsi="Tahoma"/>
      <w:sz w:val="16"/>
      <w:szCs w:val="16"/>
      <w:lang w:val="en-US" w:eastAsia="ru-RU"/>
    </w:rPr>
  </w:style>
  <w:style w:type="character" w:customStyle="1" w:styleId="BalloonTextChar">
    <w:name w:val="Balloon Text Char"/>
    <w:basedOn w:val="DefaultParagraphFont"/>
    <w:link w:val="BalloonText"/>
    <w:uiPriority w:val="99"/>
    <w:semiHidden/>
    <w:locked/>
    <w:rsid w:val="007534A1"/>
    <w:rPr>
      <w:rFonts w:ascii="Tahoma" w:hAnsi="Tahoma"/>
      <w:sz w:val="16"/>
    </w:rPr>
  </w:style>
  <w:style w:type="paragraph" w:customStyle="1" w:styleId="BodyText1">
    <w:name w:val="Body Text1"/>
    <w:link w:val="BodytextChar0"/>
    <w:rsid w:val="004C2E9A"/>
    <w:pPr>
      <w:autoSpaceDE w:val="0"/>
      <w:autoSpaceDN w:val="0"/>
      <w:adjustRightInd w:val="0"/>
      <w:ind w:firstLine="312"/>
      <w:jc w:val="both"/>
    </w:pPr>
    <w:rPr>
      <w:rFonts w:ascii="TimesLT" w:hAnsi="TimesLT"/>
      <w:sz w:val="20"/>
      <w:szCs w:val="20"/>
    </w:rPr>
  </w:style>
  <w:style w:type="paragraph" w:customStyle="1" w:styleId="CentrBoldm">
    <w:name w:val="CentrBoldm"/>
    <w:basedOn w:val="Normal"/>
    <w:rsid w:val="004C2E9A"/>
    <w:pPr>
      <w:autoSpaceDE w:val="0"/>
      <w:autoSpaceDN w:val="0"/>
      <w:adjustRightInd w:val="0"/>
      <w:jc w:val="center"/>
    </w:pPr>
    <w:rPr>
      <w:rFonts w:ascii="TimesLT" w:hAnsi="TimesLT"/>
      <w:b/>
      <w:bCs/>
      <w:sz w:val="20"/>
      <w:lang w:val="en-US" w:eastAsia="en-US"/>
    </w:rPr>
  </w:style>
  <w:style w:type="paragraph" w:customStyle="1" w:styleId="Patvirtinta">
    <w:name w:val="Patvirtinta"/>
    <w:rsid w:val="004C2E9A"/>
    <w:pPr>
      <w:tabs>
        <w:tab w:val="left" w:pos="1304"/>
        <w:tab w:val="left" w:pos="1457"/>
        <w:tab w:val="left" w:pos="1604"/>
        <w:tab w:val="left" w:pos="1757"/>
      </w:tabs>
      <w:autoSpaceDE w:val="0"/>
      <w:autoSpaceDN w:val="0"/>
      <w:adjustRightInd w:val="0"/>
      <w:ind w:left="5953"/>
    </w:pPr>
    <w:rPr>
      <w:rFonts w:ascii="TimesLT" w:hAnsi="TimesLT"/>
      <w:sz w:val="24"/>
      <w:szCs w:val="24"/>
    </w:rPr>
  </w:style>
  <w:style w:type="paragraph" w:customStyle="1" w:styleId="Linija">
    <w:name w:val="Linija"/>
    <w:basedOn w:val="MAZAS"/>
    <w:uiPriority w:val="99"/>
    <w:rsid w:val="004C2E9A"/>
    <w:pPr>
      <w:ind w:firstLine="0"/>
      <w:jc w:val="center"/>
    </w:pPr>
    <w:rPr>
      <w:color w:val="auto"/>
      <w:sz w:val="12"/>
      <w:szCs w:val="12"/>
    </w:rPr>
  </w:style>
  <w:style w:type="paragraph" w:customStyle="1" w:styleId="MAZAS">
    <w:name w:val="MAZAS"/>
    <w:rsid w:val="004C2E9A"/>
    <w:pPr>
      <w:autoSpaceDE w:val="0"/>
      <w:autoSpaceDN w:val="0"/>
      <w:adjustRightInd w:val="0"/>
      <w:ind w:firstLine="312"/>
      <w:jc w:val="both"/>
    </w:pPr>
    <w:rPr>
      <w:rFonts w:ascii="TimesLT" w:hAnsi="TimesLT"/>
      <w:color w:val="000000"/>
      <w:sz w:val="8"/>
      <w:szCs w:val="8"/>
    </w:rPr>
  </w:style>
  <w:style w:type="paragraph" w:styleId="BlockText">
    <w:name w:val="Block Text"/>
    <w:basedOn w:val="Normal"/>
    <w:link w:val="BlockTextChar"/>
    <w:rsid w:val="004C2E9A"/>
    <w:pPr>
      <w:tabs>
        <w:tab w:val="left" w:pos="1417"/>
        <w:tab w:val="right" w:pos="9070"/>
      </w:tabs>
      <w:autoSpaceDE w:val="0"/>
      <w:autoSpaceDN w:val="0"/>
      <w:adjustRightInd w:val="0"/>
      <w:ind w:left="60" w:right="-1133"/>
    </w:pPr>
    <w:rPr>
      <w:color w:val="000000"/>
      <w:lang w:val="en-US"/>
    </w:rPr>
  </w:style>
  <w:style w:type="character" w:customStyle="1" w:styleId="DiagramaDiagrama2">
    <w:name w:val="Diagrama Diagrama2"/>
    <w:rsid w:val="004C2E9A"/>
    <w:rPr>
      <w:rFonts w:ascii="Times New Roman" w:hAnsi="Times New Roman"/>
      <w:sz w:val="24"/>
      <w:lang w:val="lt-LT" w:eastAsia="en-US"/>
    </w:rPr>
  </w:style>
  <w:style w:type="paragraph" w:customStyle="1" w:styleId="linija0">
    <w:name w:val="linija"/>
    <w:basedOn w:val="Normal"/>
    <w:rsid w:val="004C2E9A"/>
    <w:pPr>
      <w:spacing w:before="100" w:beforeAutospacing="1" w:after="100" w:afterAutospacing="1"/>
    </w:pPr>
  </w:style>
  <w:style w:type="character" w:customStyle="1" w:styleId="Char2">
    <w:name w:val="Char2"/>
    <w:rsid w:val="004C2E9A"/>
    <w:rPr>
      <w:rFonts w:ascii="Times New Roman" w:hAnsi="Times New Roman"/>
      <w:strike/>
      <w:sz w:val="24"/>
      <w:lang w:val="lt-LT" w:eastAsia="en-US"/>
    </w:rPr>
  </w:style>
  <w:style w:type="paragraph" w:customStyle="1" w:styleId="Debesliotekstas1">
    <w:name w:val="Debesėlio tekstas1"/>
    <w:basedOn w:val="Normal"/>
    <w:semiHidden/>
    <w:rsid w:val="004C2E9A"/>
    <w:rPr>
      <w:rFonts w:ascii="Tahoma" w:hAnsi="Tahoma" w:cs="Tahoma"/>
      <w:sz w:val="16"/>
      <w:szCs w:val="16"/>
      <w:lang w:val="en-GB" w:eastAsia="en-US"/>
    </w:rPr>
  </w:style>
  <w:style w:type="paragraph" w:styleId="List">
    <w:name w:val="List"/>
    <w:basedOn w:val="Normal"/>
    <w:rsid w:val="004C2E9A"/>
    <w:pPr>
      <w:numPr>
        <w:numId w:val="2"/>
      </w:numPr>
    </w:pPr>
    <w:rPr>
      <w:rFonts w:ascii="Polo" w:hAnsi="Polo" w:cs="Polo"/>
      <w:noProof/>
      <w:color w:val="000000"/>
      <w:lang w:val="en-US" w:eastAsia="en-US"/>
    </w:rPr>
  </w:style>
  <w:style w:type="paragraph" w:styleId="HTMLPreformatted">
    <w:name w:val="HTML Preformatted"/>
    <w:basedOn w:val="Normal"/>
    <w:link w:val="HTMLPreformattedChar"/>
    <w:rsid w:val="004C2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sid w:val="000C7856"/>
    <w:rPr>
      <w:rFonts w:ascii="Courier New" w:hAnsi="Courier New"/>
      <w:lang w:val="lt-LT" w:eastAsia="lt-LT"/>
    </w:rPr>
  </w:style>
  <w:style w:type="character" w:customStyle="1" w:styleId="DiagramaDiagrama21">
    <w:name w:val="Diagrama Diagrama21"/>
    <w:uiPriority w:val="99"/>
    <w:rsid w:val="004C2E9A"/>
    <w:rPr>
      <w:rFonts w:ascii="Courier New" w:hAnsi="Courier New"/>
      <w:lang w:val="lt-LT" w:eastAsia="lt-LT"/>
    </w:rPr>
  </w:style>
  <w:style w:type="paragraph" w:customStyle="1" w:styleId="LentaCENTR">
    <w:name w:val="Lenta CENTR"/>
    <w:basedOn w:val="BodyText1"/>
    <w:rsid w:val="004C2E9A"/>
    <w:pPr>
      <w:suppressAutoHyphens/>
      <w:spacing w:line="298" w:lineRule="auto"/>
      <w:ind w:firstLine="0"/>
      <w:jc w:val="center"/>
      <w:textAlignment w:val="center"/>
    </w:pPr>
    <w:rPr>
      <w:rFonts w:ascii="Times New Roman" w:hAnsi="Times New Roman"/>
      <w:color w:val="000000"/>
      <w:lang w:eastAsia="lt-LT"/>
    </w:rPr>
  </w:style>
  <w:style w:type="paragraph" w:customStyle="1" w:styleId="xl31">
    <w:name w:val="xl31"/>
    <w:basedOn w:val="Normal"/>
    <w:rsid w:val="004C2E9A"/>
    <w:pPr>
      <w:pBdr>
        <w:left w:val="single" w:sz="4" w:space="0" w:color="auto"/>
        <w:right w:val="single" w:sz="4" w:space="0" w:color="auto"/>
      </w:pBdr>
      <w:spacing w:before="100" w:beforeAutospacing="1" w:after="100" w:afterAutospacing="1"/>
      <w:jc w:val="center"/>
      <w:textAlignment w:val="center"/>
    </w:pPr>
    <w:rPr>
      <w:rFonts w:ascii="Arial" w:hAnsi="Arial" w:cs="Arial"/>
      <w:lang w:val="en-GB" w:eastAsia="en-US"/>
    </w:rPr>
  </w:style>
  <w:style w:type="paragraph" w:customStyle="1" w:styleId="xl23">
    <w:name w:val="xl23"/>
    <w:basedOn w:val="Normal"/>
    <w:rsid w:val="004C2E9A"/>
    <w:pPr>
      <w:pBdr>
        <w:left w:val="single" w:sz="4" w:space="0" w:color="auto"/>
        <w:right w:val="single" w:sz="4" w:space="0" w:color="auto"/>
      </w:pBdr>
      <w:spacing w:before="100" w:beforeAutospacing="1" w:after="100" w:afterAutospacing="1"/>
      <w:jc w:val="center"/>
      <w:textAlignment w:val="center"/>
    </w:pPr>
    <w:rPr>
      <w:rFonts w:ascii="Arial" w:hAnsi="Arial" w:cs="Arial"/>
      <w:lang w:val="en-GB" w:eastAsia="en-US"/>
    </w:rPr>
  </w:style>
  <w:style w:type="paragraph" w:customStyle="1" w:styleId="font5">
    <w:name w:val="font5"/>
    <w:basedOn w:val="Normal"/>
    <w:rsid w:val="004C2E9A"/>
    <w:pPr>
      <w:spacing w:before="100" w:beforeAutospacing="1" w:after="100" w:afterAutospacing="1"/>
    </w:pPr>
    <w:rPr>
      <w:rFonts w:ascii="Arial" w:hAnsi="Arial" w:cs="Arial"/>
      <w:lang w:val="en-GB" w:eastAsia="en-US"/>
    </w:rPr>
  </w:style>
  <w:style w:type="paragraph" w:customStyle="1" w:styleId="Forside">
    <w:name w:val="Forside"/>
    <w:rsid w:val="004C2E9A"/>
    <w:rPr>
      <w:rFonts w:ascii="Arial" w:hAnsi="Arial"/>
      <w:sz w:val="24"/>
      <w:szCs w:val="24"/>
      <w:lang w:val="en-GB"/>
    </w:rPr>
  </w:style>
  <w:style w:type="paragraph" w:styleId="CommentText">
    <w:name w:val="annotation text"/>
    <w:aliases w:val=" Diagrama Diagrama Diagrama, Diagrama Diagrama,Diagrama Diagrama Diagrama,Diagrama Diagrama, Diagrama Diagrama Diagrama Diagrama, Diagrama Diagrama Char Char, Diagrama2 Diagrama Diagrama Diagrama,Diagrama Diagrama Char Char"/>
    <w:basedOn w:val="Normal"/>
    <w:link w:val="CommentTextChar"/>
    <w:rsid w:val="004C2E9A"/>
    <w:pPr>
      <w:widowControl w:val="0"/>
    </w:pPr>
    <w:rPr>
      <w:sz w:val="20"/>
      <w:lang w:val="en-AU" w:eastAsia="en-US"/>
    </w:rPr>
  </w:style>
  <w:style w:type="character" w:customStyle="1" w:styleId="CommentTextChar">
    <w:name w:val="Comment Text Char"/>
    <w:aliases w:val=" Diagrama Diagrama Diagrama Char, Diagrama Diagrama Char,Diagrama Diagrama Diagrama Char,Diagrama Diagrama Char, Diagrama Diagrama Diagrama Diagrama Char, Diagrama Diagrama Char Char Char, Diagrama2 Diagrama Diagrama Diagrama Char"/>
    <w:basedOn w:val="DefaultParagraphFont"/>
    <w:link w:val="CommentText"/>
    <w:locked/>
    <w:rsid w:val="00AD60A9"/>
    <w:rPr>
      <w:sz w:val="24"/>
      <w:lang w:val="en-AU" w:eastAsia="en-US"/>
    </w:rPr>
  </w:style>
  <w:style w:type="paragraph" w:styleId="CommentSubject">
    <w:name w:val="annotation subject"/>
    <w:basedOn w:val="CommentText"/>
    <w:next w:val="CommentText"/>
    <w:link w:val="CommentSubjectChar"/>
    <w:uiPriority w:val="99"/>
    <w:rsid w:val="004C2E9A"/>
    <w:rPr>
      <w:b/>
      <w:bCs/>
    </w:rPr>
  </w:style>
  <w:style w:type="character" w:customStyle="1" w:styleId="CommentSubjectChar">
    <w:name w:val="Comment Subject Char"/>
    <w:basedOn w:val="CommentTextChar"/>
    <w:link w:val="CommentSubject"/>
    <w:uiPriority w:val="99"/>
    <w:rsid w:val="00224546"/>
    <w:rPr>
      <w:b/>
      <w:bCs/>
      <w:sz w:val="20"/>
      <w:szCs w:val="20"/>
      <w:lang w:val="lt-LT" w:eastAsia="lt-LT"/>
    </w:rPr>
  </w:style>
  <w:style w:type="paragraph" w:customStyle="1" w:styleId="pchartbodycmt">
    <w:name w:val="pchart_bodycmt"/>
    <w:basedOn w:val="Normal"/>
    <w:rsid w:val="004C2E9A"/>
    <w:pPr>
      <w:spacing w:before="100" w:beforeAutospacing="1" w:after="100" w:afterAutospacing="1"/>
    </w:pPr>
    <w:rPr>
      <w:lang w:val="ru-RU" w:eastAsia="ru-RU"/>
    </w:rPr>
  </w:style>
  <w:style w:type="paragraph" w:customStyle="1" w:styleId="Style">
    <w:name w:val="Style"/>
    <w:rsid w:val="004C2E9A"/>
    <w:pPr>
      <w:widowControl w:val="0"/>
      <w:autoSpaceDE w:val="0"/>
      <w:autoSpaceDN w:val="0"/>
      <w:adjustRightInd w:val="0"/>
    </w:pPr>
    <w:rPr>
      <w:sz w:val="24"/>
      <w:szCs w:val="24"/>
    </w:rPr>
  </w:style>
  <w:style w:type="table" w:styleId="TableGrid">
    <w:name w:val="Table Grid"/>
    <w:aliases w:val="Asseco Tabela - Siatka"/>
    <w:basedOn w:val="TableNormal"/>
    <w:uiPriority w:val="39"/>
    <w:rsid w:val="00305490"/>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aliases w:val="Heading 5 Char1"/>
    <w:basedOn w:val="DefaultParagraphFont"/>
    <w:rsid w:val="00817F05"/>
    <w:rPr>
      <w:rFonts w:cs="Times New Roman"/>
      <w:sz w:val="16"/>
    </w:rPr>
  </w:style>
  <w:style w:type="character" w:customStyle="1" w:styleId="BodytextChar0">
    <w:name w:val="Body text Char"/>
    <w:link w:val="BodyText1"/>
    <w:locked/>
    <w:rsid w:val="00860064"/>
    <w:rPr>
      <w:rFonts w:ascii="TimesLT" w:hAnsi="TimesLT"/>
      <w:lang w:val="en-US" w:eastAsia="en-US"/>
    </w:rPr>
  </w:style>
  <w:style w:type="paragraph" w:customStyle="1" w:styleId="Hyperlink1">
    <w:name w:val="Hyperlink1"/>
    <w:rsid w:val="008128E0"/>
    <w:pPr>
      <w:autoSpaceDE w:val="0"/>
      <w:autoSpaceDN w:val="0"/>
      <w:adjustRightInd w:val="0"/>
      <w:ind w:firstLine="312"/>
      <w:jc w:val="both"/>
    </w:pPr>
    <w:rPr>
      <w:rFonts w:ascii="TimesLT" w:hAnsi="TimesLT"/>
      <w:sz w:val="24"/>
      <w:szCs w:val="24"/>
    </w:rPr>
  </w:style>
  <w:style w:type="character" w:customStyle="1" w:styleId="Heading2Char1">
    <w:name w:val="Heading 2 Char1"/>
    <w:aliases w:val="Title Header2 + Kairėje:  0 cm Char1,Pirmoji eilutė:  0 cm Diagrama Diagrama Char1,Pirmoji eilutė:  0 cm Char1,Title Header2 Char1,Alna (1.1.) Char1"/>
    <w:link w:val="Heading2"/>
    <w:locked/>
    <w:rsid w:val="007534A1"/>
    <w:rPr>
      <w:sz w:val="24"/>
      <w:szCs w:val="24"/>
      <w:lang w:eastAsia="ru-RU"/>
    </w:rPr>
  </w:style>
  <w:style w:type="paragraph" w:customStyle="1" w:styleId="Default">
    <w:name w:val="Default"/>
    <w:uiPriority w:val="99"/>
    <w:rsid w:val="007534A1"/>
    <w:pPr>
      <w:autoSpaceDE w:val="0"/>
      <w:autoSpaceDN w:val="0"/>
      <w:adjustRightInd w:val="0"/>
    </w:pPr>
    <w:rPr>
      <w:color w:val="000000"/>
      <w:sz w:val="24"/>
      <w:szCs w:val="24"/>
    </w:rPr>
  </w:style>
  <w:style w:type="table" w:customStyle="1" w:styleId="TableGrid1">
    <w:name w:val="Table Grid1"/>
    <w:rsid w:val="007B0C10"/>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Numbering,ERP-List Paragraph,List Paragraph11,Bullet EY,List Paragraph2,List Paragraph Red,Buletai,List Paragraph21,lp1,Bullet 1,Use Case List Paragraph,List Paragraph111,Paragraph,List not in Table,Lentele,Bullet Number,List Paragr1"/>
    <w:basedOn w:val="Normal"/>
    <w:link w:val="ListParagraphChar"/>
    <w:qFormat/>
    <w:rsid w:val="00CD5F47"/>
    <w:pPr>
      <w:ind w:left="720"/>
      <w:contextualSpacing/>
    </w:pPr>
  </w:style>
  <w:style w:type="paragraph" w:customStyle="1" w:styleId="1stlevelheading">
    <w:name w:val="1st level (heading)"/>
    <w:next w:val="Normal"/>
    <w:qFormat/>
    <w:rsid w:val="004370E1"/>
    <w:pPr>
      <w:keepNext/>
      <w:numPr>
        <w:numId w:val="4"/>
      </w:numPr>
      <w:spacing w:before="360" w:after="240"/>
      <w:jc w:val="both"/>
      <w:outlineLvl w:val="0"/>
    </w:pPr>
    <w:rPr>
      <w:rFonts w:ascii="Times New Roman" w:hAnsi="Times New Roman"/>
      <w:b/>
      <w:caps/>
      <w:spacing w:val="25"/>
      <w:kern w:val="24"/>
      <w:szCs w:val="24"/>
      <w:lang w:val="en-GB"/>
    </w:rPr>
  </w:style>
  <w:style w:type="paragraph" w:customStyle="1" w:styleId="2ndlevelheading">
    <w:name w:val="2nd level (heading)"/>
    <w:basedOn w:val="1stlevelheading"/>
    <w:next w:val="Normal"/>
    <w:qFormat/>
    <w:rsid w:val="004370E1"/>
    <w:pPr>
      <w:numPr>
        <w:ilvl w:val="1"/>
      </w:numPr>
      <w:spacing w:before="240"/>
      <w:outlineLvl w:val="1"/>
    </w:pPr>
    <w:rPr>
      <w:caps w:val="0"/>
      <w:spacing w:val="0"/>
    </w:rPr>
  </w:style>
  <w:style w:type="paragraph" w:customStyle="1" w:styleId="3rdlevelheading">
    <w:name w:val="3rd level (heading)"/>
    <w:basedOn w:val="2ndlevelheading"/>
    <w:next w:val="Normal"/>
    <w:qFormat/>
    <w:rsid w:val="004370E1"/>
    <w:pPr>
      <w:numPr>
        <w:ilvl w:val="2"/>
      </w:numPr>
      <w:outlineLvl w:val="2"/>
    </w:pPr>
    <w:rPr>
      <w:i/>
    </w:rPr>
  </w:style>
  <w:style w:type="paragraph" w:customStyle="1" w:styleId="4thlevelheading">
    <w:name w:val="4th level (heading)"/>
    <w:basedOn w:val="3rdlevelheading"/>
    <w:next w:val="Normal"/>
    <w:qFormat/>
    <w:rsid w:val="004370E1"/>
    <w:pPr>
      <w:numPr>
        <w:ilvl w:val="3"/>
      </w:numPr>
      <w:spacing w:after="120"/>
      <w:outlineLvl w:val="3"/>
    </w:pPr>
    <w:rPr>
      <w:b w:val="0"/>
    </w:rPr>
  </w:style>
  <w:style w:type="paragraph" w:customStyle="1" w:styleId="5thlevelheading">
    <w:name w:val="5th level (heading)"/>
    <w:basedOn w:val="4thlevelheading"/>
    <w:next w:val="Normal"/>
    <w:qFormat/>
    <w:rsid w:val="004370E1"/>
    <w:pPr>
      <w:numPr>
        <w:ilvl w:val="4"/>
      </w:numPr>
      <w:outlineLvl w:val="4"/>
    </w:pPr>
    <w:rPr>
      <w:i w:val="0"/>
      <w:u w:val="single"/>
    </w:rPr>
  </w:style>
  <w:style w:type="numbering" w:customStyle="1" w:styleId="SLONumberings">
    <w:name w:val="SLO_Numberings"/>
    <w:uiPriority w:val="99"/>
    <w:rsid w:val="004370E1"/>
    <w:pPr>
      <w:numPr>
        <w:numId w:val="4"/>
      </w:numPr>
    </w:pPr>
  </w:style>
  <w:style w:type="character" w:customStyle="1" w:styleId="ListParagraphChar">
    <w:name w:val="List Paragraph Char"/>
    <w:aliases w:val="Numbering Char,ERP-List Paragraph Char,List Paragraph11 Char,Bullet EY Char,List Paragraph2 Char,List Paragraph Red Char,Buletai Char,List Paragraph21 Char,lp1 Char,Bullet 1 Char,Use Case List Paragraph Char,List Paragraph111 Char"/>
    <w:link w:val="ListParagraph"/>
    <w:uiPriority w:val="34"/>
    <w:locked/>
    <w:rsid w:val="00577224"/>
    <w:rPr>
      <w:sz w:val="24"/>
      <w:szCs w:val="24"/>
      <w:lang w:val="lt-LT" w:eastAsia="lt-LT"/>
    </w:rPr>
  </w:style>
  <w:style w:type="character" w:customStyle="1" w:styleId="Antrat2TitleHeader2Kairje0cmPirmojieilut0cmDiagramaDiagrama">
    <w:name w:val="Antraštė 2;Title Header2 + Kairėje:  0 cm;Pirmoji eilutė:  0 cm Diagrama Diagrama"/>
    <w:rsid w:val="00EB6FB0"/>
    <w:rPr>
      <w:sz w:val="24"/>
      <w:lang w:val="lt-LT" w:eastAsia="lt-LT" w:bidi="ar-SA"/>
    </w:rPr>
  </w:style>
  <w:style w:type="paragraph" w:customStyle="1" w:styleId="SLONormal">
    <w:name w:val="SLO Normal"/>
    <w:qFormat/>
    <w:rsid w:val="00EB6FB0"/>
    <w:pPr>
      <w:spacing w:before="120" w:after="120"/>
      <w:jc w:val="both"/>
    </w:pPr>
    <w:rPr>
      <w:rFonts w:ascii="Times New Roman" w:hAnsi="Times New Roman"/>
      <w:kern w:val="24"/>
      <w:szCs w:val="24"/>
      <w:lang w:val="en-GB"/>
    </w:rPr>
  </w:style>
  <w:style w:type="paragraph" w:customStyle="1" w:styleId="SLONormalnospace">
    <w:name w:val="SLO Normal (no space)"/>
    <w:basedOn w:val="SLONormal"/>
    <w:rsid w:val="00EB6FB0"/>
    <w:pPr>
      <w:spacing w:before="0" w:after="0"/>
    </w:pPr>
  </w:style>
  <w:style w:type="paragraph" w:customStyle="1" w:styleId="SLONormalLarge">
    <w:name w:val="SLO Normal (Large)"/>
    <w:basedOn w:val="SLONormal"/>
    <w:rsid w:val="00EB6FB0"/>
    <w:rPr>
      <w:sz w:val="24"/>
    </w:rPr>
  </w:style>
  <w:style w:type="paragraph" w:customStyle="1" w:styleId="SLONormalSmall">
    <w:name w:val="SLO Normal (Small)"/>
    <w:basedOn w:val="SLONormal"/>
    <w:rsid w:val="00EB6FB0"/>
    <w:pPr>
      <w:spacing w:before="60" w:after="60"/>
    </w:pPr>
    <w:rPr>
      <w:sz w:val="20"/>
    </w:rPr>
  </w:style>
  <w:style w:type="paragraph" w:customStyle="1" w:styleId="SLONormalWhite">
    <w:name w:val="SLO Normal White"/>
    <w:basedOn w:val="SLONormal"/>
    <w:rsid w:val="00EB6FB0"/>
    <w:rPr>
      <w:color w:val="FFFFFF"/>
    </w:rPr>
  </w:style>
  <w:style w:type="paragraph" w:customStyle="1" w:styleId="2ndlevelprovision">
    <w:name w:val="2nd level (provision)"/>
    <w:basedOn w:val="2ndlevelheading"/>
    <w:rsid w:val="00EB6FB0"/>
    <w:pPr>
      <w:keepNext w:val="0"/>
      <w:numPr>
        <w:numId w:val="3"/>
      </w:numPr>
      <w:spacing w:before="120" w:after="120"/>
    </w:pPr>
    <w:rPr>
      <w:b w:val="0"/>
    </w:rPr>
  </w:style>
  <w:style w:type="paragraph" w:customStyle="1" w:styleId="3rdlevelsubprovision">
    <w:name w:val="3rd level (subprovision)"/>
    <w:basedOn w:val="3rdlevelheading"/>
    <w:rsid w:val="00EB6FB0"/>
    <w:pPr>
      <w:keepNext w:val="0"/>
      <w:numPr>
        <w:numId w:val="3"/>
      </w:numPr>
      <w:spacing w:before="120" w:after="120"/>
    </w:pPr>
    <w:rPr>
      <w:b w:val="0"/>
      <w:i w:val="0"/>
    </w:rPr>
  </w:style>
  <w:style w:type="paragraph" w:customStyle="1" w:styleId="4thlevellist">
    <w:name w:val="4th level (list)"/>
    <w:basedOn w:val="4thlevelheading"/>
    <w:rsid w:val="00EB6FB0"/>
    <w:pPr>
      <w:keepNext w:val="0"/>
      <w:numPr>
        <w:numId w:val="3"/>
      </w:numPr>
      <w:spacing w:before="120"/>
    </w:pPr>
    <w:rPr>
      <w:i w:val="0"/>
    </w:rPr>
  </w:style>
  <w:style w:type="paragraph" w:customStyle="1" w:styleId="5thlevel">
    <w:name w:val="5th level"/>
    <w:basedOn w:val="5thlevelheading"/>
    <w:rsid w:val="00EB6FB0"/>
    <w:pPr>
      <w:keepNext w:val="0"/>
      <w:numPr>
        <w:numId w:val="3"/>
      </w:numPr>
      <w:spacing w:before="120"/>
    </w:pPr>
    <w:rPr>
      <w:u w:val="none"/>
    </w:rPr>
  </w:style>
  <w:style w:type="character" w:customStyle="1" w:styleId="SC">
    <w:name w:val="SC"/>
    <w:rsid w:val="00EB6FB0"/>
    <w:rPr>
      <w:u w:val="single"/>
    </w:rPr>
  </w:style>
  <w:style w:type="paragraph" w:customStyle="1" w:styleId="SORAINENComment">
    <w:name w:val="SORAINEN Comment"/>
    <w:basedOn w:val="SLONormal"/>
    <w:rsid w:val="00EB6FB0"/>
    <w:pPr>
      <w:pBdr>
        <w:top w:val="single" w:sz="4" w:space="1" w:color="auto"/>
        <w:left w:val="single" w:sz="4" w:space="4" w:color="auto"/>
        <w:bottom w:val="single" w:sz="4" w:space="1" w:color="auto"/>
        <w:right w:val="single" w:sz="4" w:space="4" w:color="auto"/>
      </w:pBdr>
      <w:shd w:val="clear" w:color="auto" w:fill="F3F3F3"/>
    </w:pPr>
    <w:rPr>
      <w:sz w:val="20"/>
    </w:rPr>
  </w:style>
  <w:style w:type="paragraph" w:customStyle="1" w:styleId="SLOReportTitle">
    <w:name w:val="SLO Report Title"/>
    <w:basedOn w:val="SLONormal"/>
    <w:next w:val="SLONormal"/>
    <w:rsid w:val="00EB6FB0"/>
    <w:pPr>
      <w:keepNext/>
      <w:spacing w:before="360" w:after="360"/>
      <w:jc w:val="left"/>
    </w:pPr>
    <w:rPr>
      <w:b/>
      <w:caps/>
      <w:spacing w:val="25"/>
      <w:sz w:val="28"/>
    </w:rPr>
  </w:style>
  <w:style w:type="paragraph" w:customStyle="1" w:styleId="SLOAgreementTitle">
    <w:name w:val="SLO Agreement Title"/>
    <w:basedOn w:val="SLOReportTitle"/>
    <w:next w:val="SLONormal"/>
    <w:rsid w:val="00EB6FB0"/>
    <w:pPr>
      <w:jc w:val="center"/>
    </w:pPr>
  </w:style>
  <w:style w:type="paragraph" w:customStyle="1" w:styleId="SLOList">
    <w:name w:val="SLO List"/>
    <w:rsid w:val="00EB6FB0"/>
    <w:pPr>
      <w:numPr>
        <w:numId w:val="5"/>
      </w:numPr>
      <w:spacing w:before="60" w:after="60"/>
      <w:jc w:val="both"/>
    </w:pPr>
    <w:rPr>
      <w:rFonts w:ascii="Times New Roman" w:hAnsi="Times New Roman"/>
      <w:kern w:val="24"/>
      <w:szCs w:val="24"/>
      <w:lang w:val="en-GB"/>
    </w:rPr>
  </w:style>
  <w:style w:type="paragraph" w:customStyle="1" w:styleId="SLONumberedList">
    <w:name w:val="SLO Numbered List"/>
    <w:rsid w:val="00EB6FB0"/>
    <w:pPr>
      <w:numPr>
        <w:numId w:val="6"/>
      </w:numPr>
      <w:spacing w:before="60" w:after="60"/>
      <w:jc w:val="both"/>
    </w:pPr>
    <w:rPr>
      <w:rFonts w:ascii="Times New Roman" w:hAnsi="Times New Roman"/>
      <w:kern w:val="24"/>
      <w:szCs w:val="24"/>
      <w:lang w:val="en-GB"/>
    </w:rPr>
  </w:style>
  <w:style w:type="paragraph" w:customStyle="1" w:styleId="NCNumbering">
    <w:name w:val="NC Numbering"/>
    <w:rsid w:val="00EB6FB0"/>
    <w:pPr>
      <w:numPr>
        <w:numId w:val="7"/>
      </w:numPr>
      <w:spacing w:before="60" w:after="60"/>
      <w:jc w:val="both"/>
    </w:pPr>
    <w:rPr>
      <w:rFonts w:ascii="Times New Roman" w:hAnsi="Times New Roman"/>
      <w:kern w:val="24"/>
      <w:sz w:val="24"/>
      <w:szCs w:val="24"/>
      <w:lang w:val="en-GB"/>
    </w:rPr>
  </w:style>
  <w:style w:type="paragraph" w:customStyle="1" w:styleId="LDDCommenttext">
    <w:name w:val="LDD Comment text"/>
    <w:rsid w:val="00EB6FB0"/>
    <w:pPr>
      <w:spacing w:before="120"/>
      <w:jc w:val="both"/>
    </w:pPr>
    <w:rPr>
      <w:rFonts w:ascii="Times New Roman" w:hAnsi="Times New Roman"/>
      <w:i/>
      <w:kern w:val="24"/>
      <w:sz w:val="18"/>
      <w:szCs w:val="24"/>
      <w:lang w:val="en-GB"/>
    </w:rPr>
  </w:style>
  <w:style w:type="paragraph" w:customStyle="1" w:styleId="LDDComment1">
    <w:name w:val="LDD Comment 1"/>
    <w:basedOn w:val="LDDCommenttext"/>
    <w:next w:val="LDDCommenttext"/>
    <w:rsid w:val="00EB6FB0"/>
    <w:pPr>
      <w:keepNext/>
      <w:pBdr>
        <w:top w:val="single" w:sz="24" w:space="1" w:color="333399"/>
      </w:pBdr>
      <w:tabs>
        <w:tab w:val="num" w:pos="283"/>
      </w:tabs>
      <w:ind w:left="283" w:hanging="283"/>
    </w:pPr>
    <w:rPr>
      <w:b/>
    </w:rPr>
  </w:style>
  <w:style w:type="paragraph" w:customStyle="1" w:styleId="LDDComment2">
    <w:name w:val="LDD Comment 2"/>
    <w:basedOn w:val="LDDComment1"/>
    <w:next w:val="LDDCommenttext"/>
    <w:rsid w:val="00EB6FB0"/>
  </w:style>
  <w:style w:type="paragraph" w:customStyle="1" w:styleId="LDDComment3">
    <w:name w:val="LDD Comment 3"/>
    <w:basedOn w:val="LDDComment2"/>
    <w:next w:val="LDDCommenttext"/>
    <w:rsid w:val="00EB6FB0"/>
  </w:style>
  <w:style w:type="paragraph" w:customStyle="1" w:styleId="LDDComment4">
    <w:name w:val="LDD Comment 4"/>
    <w:basedOn w:val="LDDComment1"/>
    <w:next w:val="LDDCommenttext"/>
    <w:rsid w:val="00EB6FB0"/>
  </w:style>
  <w:style w:type="paragraph" w:customStyle="1" w:styleId="HeadingofAppendix">
    <w:name w:val="Heading of Appendix"/>
    <w:next w:val="SLONormal"/>
    <w:rsid w:val="00EB6FB0"/>
    <w:pPr>
      <w:keepNext/>
      <w:pageBreakBefore/>
      <w:tabs>
        <w:tab w:val="num" w:pos="2268"/>
      </w:tabs>
      <w:spacing w:before="360" w:after="360"/>
      <w:ind w:left="2268" w:hanging="1911"/>
      <w:outlineLvl w:val="0"/>
    </w:pPr>
    <w:rPr>
      <w:rFonts w:ascii="Times New Roman" w:hAnsi="Times New Roman"/>
      <w:b/>
      <w:kern w:val="24"/>
      <w:sz w:val="24"/>
      <w:szCs w:val="24"/>
      <w:lang w:val="en-GB"/>
    </w:rPr>
  </w:style>
  <w:style w:type="paragraph" w:customStyle="1" w:styleId="TextofAppendixlevel1">
    <w:name w:val="Text of Appendix level 1"/>
    <w:basedOn w:val="HeadingofAppendix"/>
    <w:rsid w:val="00EB6FB0"/>
    <w:pPr>
      <w:keepNext w:val="0"/>
      <w:pageBreakBefore w:val="0"/>
      <w:tabs>
        <w:tab w:val="clear" w:pos="2268"/>
        <w:tab w:val="num" w:pos="964"/>
      </w:tabs>
      <w:spacing w:before="120" w:after="120"/>
      <w:ind w:left="964" w:hanging="964"/>
      <w:jc w:val="both"/>
      <w:outlineLvl w:val="1"/>
    </w:pPr>
    <w:rPr>
      <w:b w:val="0"/>
      <w:sz w:val="22"/>
    </w:rPr>
  </w:style>
  <w:style w:type="paragraph" w:customStyle="1" w:styleId="TextofAppendixlevel2">
    <w:name w:val="Text of Appendix level 2"/>
    <w:basedOn w:val="TextofAppendixlevel1"/>
    <w:rsid w:val="00EB6FB0"/>
    <w:pPr>
      <w:outlineLvl w:val="2"/>
    </w:pPr>
  </w:style>
  <w:style w:type="paragraph" w:customStyle="1" w:styleId="TextofAppendixlevel3">
    <w:name w:val="Text of Appendix level 3"/>
    <w:basedOn w:val="TextofAppendixlevel2"/>
    <w:rsid w:val="00EB6FB0"/>
    <w:pPr>
      <w:tabs>
        <w:tab w:val="clear" w:pos="964"/>
        <w:tab w:val="num" w:pos="1928"/>
      </w:tabs>
      <w:ind w:left="1928" w:hanging="851"/>
      <w:outlineLvl w:val="3"/>
    </w:pPr>
  </w:style>
  <w:style w:type="paragraph" w:customStyle="1" w:styleId="TextofAppendixlevel4">
    <w:name w:val="Text of Appendix level 4"/>
    <w:basedOn w:val="TextofAppendixlevel3"/>
    <w:rsid w:val="00EB6FB0"/>
    <w:pPr>
      <w:tabs>
        <w:tab w:val="clear" w:pos="1928"/>
        <w:tab w:val="num" w:pos="2835"/>
      </w:tabs>
      <w:ind w:left="2835"/>
      <w:outlineLvl w:val="4"/>
    </w:pPr>
  </w:style>
  <w:style w:type="paragraph" w:customStyle="1" w:styleId="Agreement1stlevelheadingnonumber">
    <w:name w:val="Agreement 1st level (heading) no number"/>
    <w:basedOn w:val="1stlevelheading"/>
    <w:next w:val="SLONormal"/>
    <w:rsid w:val="00EB6FB0"/>
    <w:pPr>
      <w:numPr>
        <w:numId w:val="0"/>
      </w:numPr>
      <w:outlineLvl w:val="9"/>
    </w:pPr>
    <w:rPr>
      <w:kern w:val="22"/>
    </w:rPr>
  </w:style>
  <w:style w:type="paragraph" w:customStyle="1" w:styleId="AgreementPartiesandRecitals">
    <w:name w:val="Agreement Parties and Recitals"/>
    <w:basedOn w:val="1stlevelheading"/>
    <w:rsid w:val="00EB6FB0"/>
    <w:pPr>
      <w:numPr>
        <w:numId w:val="0"/>
      </w:numPr>
      <w:outlineLvl w:val="9"/>
    </w:pPr>
    <w:rPr>
      <w:kern w:val="22"/>
    </w:rPr>
  </w:style>
  <w:style w:type="paragraph" w:customStyle="1" w:styleId="SLOlistofparties">
    <w:name w:val="SLO list of parties"/>
    <w:rsid w:val="00EB6FB0"/>
    <w:pPr>
      <w:numPr>
        <w:numId w:val="8"/>
      </w:numPr>
      <w:spacing w:before="120" w:after="120"/>
      <w:jc w:val="both"/>
    </w:pPr>
    <w:rPr>
      <w:rFonts w:ascii="Times New Roman" w:hAnsi="Times New Roman"/>
      <w:kern w:val="24"/>
      <w:szCs w:val="24"/>
      <w:lang w:val="en-GB"/>
    </w:rPr>
  </w:style>
  <w:style w:type="paragraph" w:customStyle="1" w:styleId="SLOlistofrecitals">
    <w:name w:val="SLO list of recitals"/>
    <w:basedOn w:val="Normal"/>
    <w:rsid w:val="00EB6FB0"/>
    <w:pPr>
      <w:numPr>
        <w:ilvl w:val="1"/>
        <w:numId w:val="8"/>
      </w:numPr>
      <w:spacing w:before="120" w:after="120"/>
    </w:pPr>
    <w:rPr>
      <w:rFonts w:ascii="Times New Roman" w:hAnsi="Times New Roman"/>
      <w:sz w:val="22"/>
      <w:lang w:val="en-GB" w:eastAsia="en-US"/>
    </w:rPr>
  </w:style>
  <w:style w:type="paragraph" w:styleId="Revision">
    <w:name w:val="Revision"/>
    <w:hidden/>
    <w:uiPriority w:val="99"/>
    <w:semiHidden/>
    <w:rsid w:val="00EB6FB0"/>
    <w:rPr>
      <w:rFonts w:eastAsia="Calibri"/>
      <w:lang w:val="lt-LT"/>
    </w:rPr>
  </w:style>
  <w:style w:type="numbering" w:customStyle="1" w:styleId="NoList1">
    <w:name w:val="No List1"/>
    <w:next w:val="NoList"/>
    <w:uiPriority w:val="99"/>
    <w:semiHidden/>
    <w:unhideWhenUsed/>
    <w:rsid w:val="00EB6FB0"/>
  </w:style>
  <w:style w:type="paragraph" w:styleId="DocumentMap">
    <w:name w:val="Document Map"/>
    <w:basedOn w:val="Normal"/>
    <w:link w:val="DocumentMapChar"/>
    <w:rsid w:val="00EB6FB0"/>
    <w:pPr>
      <w:shd w:val="clear" w:color="auto" w:fill="000080"/>
    </w:pPr>
    <w:rPr>
      <w:rFonts w:ascii="Tahoma" w:hAnsi="Tahoma" w:cs="Tahoma"/>
      <w:lang w:eastAsia="en-US"/>
    </w:rPr>
  </w:style>
  <w:style w:type="character" w:customStyle="1" w:styleId="DocumentMapChar">
    <w:name w:val="Document Map Char"/>
    <w:basedOn w:val="DefaultParagraphFont"/>
    <w:link w:val="DocumentMap"/>
    <w:rsid w:val="00EB6FB0"/>
    <w:rPr>
      <w:rFonts w:ascii="Tahoma" w:hAnsi="Tahoma" w:cs="Tahoma"/>
      <w:sz w:val="24"/>
      <w:szCs w:val="24"/>
      <w:shd w:val="clear" w:color="auto" w:fill="000080"/>
      <w:lang w:val="lt-LT"/>
    </w:rPr>
  </w:style>
  <w:style w:type="paragraph" w:styleId="List2">
    <w:name w:val="List 2"/>
    <w:basedOn w:val="Normal"/>
    <w:rsid w:val="00EB6FB0"/>
    <w:pPr>
      <w:ind w:left="566" w:hanging="283"/>
    </w:pPr>
    <w:rPr>
      <w:rFonts w:ascii="Times New Roman" w:hAnsi="Times New Roman"/>
      <w:lang w:eastAsia="en-US"/>
    </w:rPr>
  </w:style>
  <w:style w:type="paragraph" w:styleId="List3">
    <w:name w:val="List 3"/>
    <w:basedOn w:val="Normal"/>
    <w:rsid w:val="00EB6FB0"/>
    <w:pPr>
      <w:ind w:left="849" w:hanging="283"/>
    </w:pPr>
    <w:rPr>
      <w:rFonts w:ascii="Times New Roman" w:hAnsi="Times New Roman"/>
      <w:lang w:eastAsia="en-US"/>
    </w:rPr>
  </w:style>
  <w:style w:type="paragraph" w:styleId="List4">
    <w:name w:val="List 4"/>
    <w:basedOn w:val="Normal"/>
    <w:rsid w:val="00EB6FB0"/>
    <w:pPr>
      <w:ind w:left="1132" w:hanging="283"/>
    </w:pPr>
    <w:rPr>
      <w:rFonts w:ascii="Times New Roman" w:hAnsi="Times New Roman"/>
      <w:lang w:eastAsia="en-US"/>
    </w:rPr>
  </w:style>
  <w:style w:type="paragraph" w:styleId="List5">
    <w:name w:val="List 5"/>
    <w:basedOn w:val="Normal"/>
    <w:rsid w:val="00EB6FB0"/>
    <w:pPr>
      <w:ind w:left="1415" w:hanging="283"/>
    </w:pPr>
    <w:rPr>
      <w:rFonts w:ascii="Times New Roman" w:hAnsi="Times New Roman"/>
      <w:lang w:eastAsia="en-US"/>
    </w:rPr>
  </w:style>
  <w:style w:type="paragraph" w:styleId="ListBullet2">
    <w:name w:val="List Bullet 2"/>
    <w:basedOn w:val="Normal"/>
    <w:autoRedefine/>
    <w:rsid w:val="00EB6FB0"/>
    <w:pPr>
      <w:numPr>
        <w:numId w:val="9"/>
      </w:numPr>
    </w:pPr>
    <w:rPr>
      <w:rFonts w:ascii="Times New Roman" w:hAnsi="Times New Roman"/>
      <w:lang w:eastAsia="en-US"/>
    </w:rPr>
  </w:style>
  <w:style w:type="paragraph" w:styleId="ListBullet3">
    <w:name w:val="List Bullet 3"/>
    <w:basedOn w:val="Normal"/>
    <w:autoRedefine/>
    <w:rsid w:val="00EB6FB0"/>
    <w:pPr>
      <w:numPr>
        <w:numId w:val="10"/>
      </w:numPr>
    </w:pPr>
    <w:rPr>
      <w:rFonts w:ascii="Times New Roman" w:hAnsi="Times New Roman"/>
      <w:lang w:eastAsia="en-US"/>
    </w:rPr>
  </w:style>
  <w:style w:type="paragraph" w:styleId="ListBullet4">
    <w:name w:val="List Bullet 4"/>
    <w:basedOn w:val="Normal"/>
    <w:autoRedefine/>
    <w:rsid w:val="00EB6FB0"/>
    <w:pPr>
      <w:numPr>
        <w:numId w:val="11"/>
      </w:numPr>
    </w:pPr>
    <w:rPr>
      <w:rFonts w:ascii="Times New Roman" w:hAnsi="Times New Roman"/>
      <w:lang w:eastAsia="en-US"/>
    </w:rPr>
  </w:style>
  <w:style w:type="paragraph" w:styleId="ListBullet5">
    <w:name w:val="List Bullet 5"/>
    <w:basedOn w:val="Normal"/>
    <w:autoRedefine/>
    <w:rsid w:val="00EB6FB0"/>
    <w:pPr>
      <w:numPr>
        <w:numId w:val="12"/>
      </w:numPr>
    </w:pPr>
    <w:rPr>
      <w:rFonts w:ascii="Times New Roman" w:hAnsi="Times New Roman"/>
      <w:lang w:eastAsia="en-US"/>
    </w:rPr>
  </w:style>
  <w:style w:type="paragraph" w:styleId="ListContinue2">
    <w:name w:val="List Continue 2"/>
    <w:basedOn w:val="Normal"/>
    <w:rsid w:val="00EB6FB0"/>
    <w:pPr>
      <w:spacing w:after="120"/>
      <w:ind w:left="566"/>
    </w:pPr>
    <w:rPr>
      <w:rFonts w:ascii="Times New Roman" w:hAnsi="Times New Roman"/>
      <w:lang w:eastAsia="en-US"/>
    </w:rPr>
  </w:style>
  <w:style w:type="paragraph" w:styleId="ListContinue3">
    <w:name w:val="List Continue 3"/>
    <w:basedOn w:val="Normal"/>
    <w:rsid w:val="00EB6FB0"/>
    <w:pPr>
      <w:spacing w:after="120"/>
      <w:ind w:left="849"/>
    </w:pPr>
    <w:rPr>
      <w:rFonts w:ascii="Times New Roman" w:hAnsi="Times New Roman"/>
      <w:lang w:eastAsia="en-US"/>
    </w:rPr>
  </w:style>
  <w:style w:type="paragraph" w:styleId="ListContinue4">
    <w:name w:val="List Continue 4"/>
    <w:basedOn w:val="Normal"/>
    <w:rsid w:val="00EB6FB0"/>
    <w:pPr>
      <w:spacing w:after="120"/>
      <w:ind w:left="1132"/>
    </w:pPr>
    <w:rPr>
      <w:rFonts w:ascii="Times New Roman" w:hAnsi="Times New Roman"/>
      <w:lang w:eastAsia="en-US"/>
    </w:rPr>
  </w:style>
  <w:style w:type="character" w:customStyle="1" w:styleId="BlockTextChar">
    <w:name w:val="Block Text Char"/>
    <w:link w:val="BlockText"/>
    <w:rsid w:val="00EB6FB0"/>
    <w:rPr>
      <w:color w:val="000000"/>
      <w:sz w:val="24"/>
      <w:szCs w:val="24"/>
      <w:lang w:eastAsia="lt-LT"/>
    </w:rPr>
  </w:style>
  <w:style w:type="paragraph" w:styleId="Subtitle">
    <w:name w:val="Subtitle"/>
    <w:basedOn w:val="Normal"/>
    <w:link w:val="SubtitleChar"/>
    <w:qFormat/>
    <w:locked/>
    <w:rsid w:val="00EB6FB0"/>
    <w:pPr>
      <w:jc w:val="center"/>
    </w:pPr>
    <w:rPr>
      <w:rFonts w:ascii="Times New Roman" w:hAnsi="Times New Roman"/>
      <w:b/>
      <w:sz w:val="28"/>
      <w:szCs w:val="20"/>
      <w:u w:val="single"/>
      <w:lang w:val="en-GB" w:eastAsia="en-US"/>
    </w:rPr>
  </w:style>
  <w:style w:type="character" w:customStyle="1" w:styleId="SubtitleChar">
    <w:name w:val="Subtitle Char"/>
    <w:basedOn w:val="DefaultParagraphFont"/>
    <w:link w:val="Subtitle"/>
    <w:rsid w:val="00EB6FB0"/>
    <w:rPr>
      <w:rFonts w:ascii="Times New Roman" w:hAnsi="Times New Roman"/>
      <w:b/>
      <w:sz w:val="28"/>
      <w:szCs w:val="20"/>
      <w:u w:val="single"/>
      <w:lang w:val="en-GB"/>
    </w:rPr>
  </w:style>
  <w:style w:type="paragraph" w:customStyle="1" w:styleId="FrontPageFrame">
    <w:name w:val="FrontPageFrame"/>
    <w:basedOn w:val="Normal"/>
    <w:rsid w:val="00EB6FB0"/>
    <w:pPr>
      <w:framePr w:wrap="around" w:hAnchor="margin" w:x="-2267" w:yAlign="bottom"/>
      <w:tabs>
        <w:tab w:val="left" w:pos="1134"/>
      </w:tabs>
      <w:spacing w:line="240" w:lineRule="atLeast"/>
    </w:pPr>
    <w:rPr>
      <w:rFonts w:ascii="Arial" w:hAnsi="Arial"/>
      <w:sz w:val="14"/>
      <w:szCs w:val="20"/>
      <w:lang w:val="en-GB" w:eastAsia="en-US"/>
    </w:rPr>
  </w:style>
  <w:style w:type="paragraph" w:customStyle="1" w:styleId="FooterText">
    <w:name w:val="Footer Text"/>
    <w:basedOn w:val="FrontPageFrame"/>
    <w:rsid w:val="00EB6FB0"/>
    <w:pPr>
      <w:framePr w:wrap="auto" w:hAnchor="text" w:xAlign="left" w:yAlign="inline"/>
      <w:tabs>
        <w:tab w:val="clear" w:pos="1134"/>
      </w:tabs>
      <w:spacing w:line="240" w:lineRule="auto"/>
    </w:pPr>
    <w:rPr>
      <w:w w:val="95"/>
      <w:sz w:val="12"/>
    </w:rPr>
  </w:style>
  <w:style w:type="paragraph" w:customStyle="1" w:styleId="ListParagraph1">
    <w:name w:val="List Paragraph1"/>
    <w:basedOn w:val="Normal"/>
    <w:qFormat/>
    <w:rsid w:val="00EB6FB0"/>
    <w:pPr>
      <w:ind w:left="1296"/>
    </w:pPr>
    <w:rPr>
      <w:rFonts w:ascii="Times New Roman" w:hAnsi="Times New Roman"/>
      <w:lang w:eastAsia="en-US"/>
    </w:rPr>
  </w:style>
  <w:style w:type="character" w:styleId="Emphasis">
    <w:name w:val="Emphasis"/>
    <w:qFormat/>
    <w:locked/>
    <w:rsid w:val="00EB6FB0"/>
    <w:rPr>
      <w:i/>
      <w:iCs/>
    </w:rPr>
  </w:style>
  <w:style w:type="paragraph" w:customStyle="1" w:styleId="Normall">
    <w:name w:val="Normal_l"/>
    <w:basedOn w:val="Normal"/>
    <w:rsid w:val="00EB6FB0"/>
    <w:pPr>
      <w:widowControl w:val="0"/>
      <w:suppressAutoHyphens/>
    </w:pPr>
    <w:rPr>
      <w:rFonts w:ascii="TimesLT" w:eastAsia="Calibri" w:hAnsi="TimesLT"/>
      <w:sz w:val="20"/>
      <w:szCs w:val="20"/>
      <w:lang w:val="en-GB" w:eastAsia="en-US"/>
    </w:rPr>
  </w:style>
  <w:style w:type="character" w:customStyle="1" w:styleId="apple-converted-space">
    <w:name w:val="apple-converted-space"/>
    <w:rsid w:val="00EB6FB0"/>
  </w:style>
  <w:style w:type="paragraph" w:customStyle="1" w:styleId="Sraas1">
    <w:name w:val="Sąrašas 1"/>
    <w:basedOn w:val="Heading1"/>
    <w:rsid w:val="00EB6FB0"/>
    <w:pPr>
      <w:widowControl w:val="0"/>
      <w:numPr>
        <w:numId w:val="13"/>
      </w:numPr>
      <w:tabs>
        <w:tab w:val="num" w:pos="737"/>
      </w:tabs>
      <w:autoSpaceDE w:val="0"/>
      <w:autoSpaceDN w:val="0"/>
      <w:adjustRightInd w:val="0"/>
      <w:ind w:left="567" w:hanging="210"/>
    </w:pPr>
    <w:rPr>
      <w:rFonts w:ascii="Times New Roman" w:eastAsia="Calibri" w:hAnsi="Times New Roman"/>
      <w:b/>
      <w:sz w:val="24"/>
      <w:szCs w:val="20"/>
      <w:lang w:val="lt-LT" w:eastAsia="lt-LT"/>
    </w:rPr>
  </w:style>
  <w:style w:type="paragraph" w:customStyle="1" w:styleId="Sraas21">
    <w:name w:val="Sąrašas 21"/>
    <w:basedOn w:val="Heading1"/>
    <w:autoRedefine/>
    <w:rsid w:val="00EB6FB0"/>
    <w:pPr>
      <w:keepNext w:val="0"/>
      <w:widowControl w:val="0"/>
      <w:numPr>
        <w:ilvl w:val="1"/>
        <w:numId w:val="13"/>
      </w:numPr>
      <w:tabs>
        <w:tab w:val="clear" w:pos="804"/>
        <w:tab w:val="num" w:pos="0"/>
        <w:tab w:val="left" w:pos="567"/>
        <w:tab w:val="left" w:pos="709"/>
        <w:tab w:val="left" w:pos="993"/>
      </w:tabs>
      <w:autoSpaceDE w:val="0"/>
      <w:autoSpaceDN w:val="0"/>
      <w:adjustRightInd w:val="0"/>
      <w:spacing w:before="0" w:after="0"/>
      <w:ind w:left="0" w:firstLine="0"/>
      <w:jc w:val="both"/>
    </w:pPr>
    <w:rPr>
      <w:rFonts w:ascii="Times New Roman" w:eastAsia="Calibri" w:hAnsi="Times New Roman"/>
      <w:sz w:val="24"/>
      <w:lang w:val="lt-LT" w:eastAsia="lt-LT"/>
    </w:rPr>
  </w:style>
  <w:style w:type="paragraph" w:customStyle="1" w:styleId="Sraas31">
    <w:name w:val="Sąrašas 31"/>
    <w:basedOn w:val="Heading7"/>
    <w:rsid w:val="00EB6FB0"/>
    <w:pPr>
      <w:keepNext w:val="0"/>
      <w:widowControl w:val="0"/>
      <w:numPr>
        <w:ilvl w:val="2"/>
        <w:numId w:val="13"/>
      </w:numPr>
      <w:tabs>
        <w:tab w:val="num" w:pos="1200"/>
        <w:tab w:val="num" w:pos="1260"/>
        <w:tab w:val="num" w:pos="1767"/>
        <w:tab w:val="num" w:pos="2034"/>
      </w:tabs>
      <w:autoSpaceDE w:val="0"/>
      <w:autoSpaceDN w:val="0"/>
      <w:adjustRightInd w:val="0"/>
      <w:spacing w:before="120" w:after="120"/>
      <w:ind w:left="1259" w:hanging="720"/>
      <w:jc w:val="both"/>
    </w:pPr>
    <w:rPr>
      <w:rFonts w:eastAsia="Calibri"/>
      <w:b/>
      <w:bCs/>
      <w:sz w:val="24"/>
      <w:lang w:val="ru-RU" w:eastAsia="lt-LT"/>
    </w:rPr>
  </w:style>
  <w:style w:type="paragraph" w:customStyle="1" w:styleId="Sraas41">
    <w:name w:val="Sąrašas 41"/>
    <w:basedOn w:val="Normal"/>
    <w:rsid w:val="00EB6FB0"/>
    <w:pPr>
      <w:widowControl w:val="0"/>
      <w:numPr>
        <w:ilvl w:val="3"/>
        <w:numId w:val="13"/>
      </w:numPr>
      <w:autoSpaceDE w:val="0"/>
      <w:autoSpaceDN w:val="0"/>
      <w:adjustRightInd w:val="0"/>
      <w:jc w:val="both"/>
    </w:pPr>
    <w:rPr>
      <w:rFonts w:ascii="Times New Roman" w:eastAsia="Calibri" w:hAnsi="Times New Roman"/>
    </w:rPr>
  </w:style>
  <w:style w:type="paragraph" w:customStyle="1" w:styleId="Sraas51">
    <w:name w:val="Sąrašas 51"/>
    <w:basedOn w:val="Normal"/>
    <w:rsid w:val="00EB6FB0"/>
    <w:pPr>
      <w:widowControl w:val="0"/>
      <w:numPr>
        <w:ilvl w:val="4"/>
        <w:numId w:val="13"/>
      </w:numPr>
      <w:autoSpaceDE w:val="0"/>
      <w:autoSpaceDN w:val="0"/>
      <w:adjustRightInd w:val="0"/>
      <w:jc w:val="both"/>
    </w:pPr>
    <w:rPr>
      <w:rFonts w:ascii="Times New Roman" w:eastAsia="Calibri" w:hAnsi="Times New Roman"/>
    </w:rPr>
  </w:style>
  <w:style w:type="paragraph" w:customStyle="1" w:styleId="Sraas6">
    <w:name w:val="Sąrašas 6"/>
    <w:basedOn w:val="Normal"/>
    <w:rsid w:val="00EB6FB0"/>
    <w:pPr>
      <w:widowControl w:val="0"/>
      <w:numPr>
        <w:ilvl w:val="5"/>
        <w:numId w:val="13"/>
      </w:numPr>
      <w:autoSpaceDE w:val="0"/>
      <w:autoSpaceDN w:val="0"/>
      <w:adjustRightInd w:val="0"/>
      <w:jc w:val="both"/>
    </w:pPr>
    <w:rPr>
      <w:rFonts w:ascii="Times New Roman" w:eastAsia="Calibri" w:hAnsi="Times New Roman"/>
    </w:rPr>
  </w:style>
  <w:style w:type="character" w:customStyle="1" w:styleId="Stilius3Diagrama">
    <w:name w:val="Stilius3 Diagrama"/>
    <w:basedOn w:val="DefaultParagraphFont"/>
    <w:link w:val="Stilius3"/>
    <w:locked/>
    <w:rsid w:val="00EB6FB0"/>
  </w:style>
  <w:style w:type="paragraph" w:customStyle="1" w:styleId="Stilius3">
    <w:name w:val="Stilius3"/>
    <w:basedOn w:val="Normal"/>
    <w:link w:val="Stilius3Diagrama"/>
    <w:rsid w:val="00EB6FB0"/>
    <w:pPr>
      <w:spacing w:before="200"/>
      <w:jc w:val="both"/>
    </w:pPr>
    <w:rPr>
      <w:sz w:val="22"/>
      <w:szCs w:val="22"/>
      <w:lang w:val="en-US" w:eastAsia="en-US"/>
    </w:rPr>
  </w:style>
  <w:style w:type="paragraph" w:customStyle="1" w:styleId="bodytext0">
    <w:name w:val="bodytext"/>
    <w:basedOn w:val="Normal"/>
    <w:rsid w:val="00EB6FB0"/>
    <w:pPr>
      <w:spacing w:before="100" w:beforeAutospacing="1" w:after="100" w:afterAutospacing="1"/>
      <w:ind w:firstLine="720"/>
    </w:pPr>
    <w:rPr>
      <w:rFonts w:ascii="Times New Roman" w:hAnsi="Times New Roman" w:cs="Arial"/>
    </w:rPr>
  </w:style>
  <w:style w:type="paragraph" w:customStyle="1" w:styleId="BalloonText1">
    <w:name w:val="Balloon Text1"/>
    <w:basedOn w:val="Normal"/>
    <w:semiHidden/>
    <w:rsid w:val="00057762"/>
    <w:rPr>
      <w:rFonts w:ascii="Tahoma" w:hAnsi="Tahoma" w:cs="Tahoma"/>
      <w:sz w:val="16"/>
      <w:szCs w:val="16"/>
    </w:rPr>
  </w:style>
  <w:style w:type="paragraph" w:customStyle="1" w:styleId="BodyText20">
    <w:name w:val="Body Text2"/>
    <w:link w:val="Bodytext4"/>
    <w:rsid w:val="00057762"/>
    <w:pPr>
      <w:autoSpaceDE w:val="0"/>
      <w:autoSpaceDN w:val="0"/>
      <w:adjustRightInd w:val="0"/>
      <w:ind w:firstLine="312"/>
      <w:jc w:val="both"/>
    </w:pPr>
    <w:rPr>
      <w:rFonts w:ascii="TimesLT" w:hAnsi="TimesLT"/>
      <w:sz w:val="20"/>
      <w:szCs w:val="20"/>
    </w:rPr>
  </w:style>
  <w:style w:type="character" w:customStyle="1" w:styleId="Bodytext4">
    <w:name w:val="Body text_"/>
    <w:link w:val="BodyText20"/>
    <w:rsid w:val="00057762"/>
    <w:rPr>
      <w:rFonts w:ascii="TimesLT" w:hAnsi="TimesLT"/>
      <w:sz w:val="20"/>
      <w:szCs w:val="20"/>
    </w:rPr>
  </w:style>
  <w:style w:type="character" w:customStyle="1" w:styleId="DiagramaDiagrama20">
    <w:name w:val="Diagrama Diagrama20"/>
    <w:rsid w:val="00057762"/>
    <w:rPr>
      <w:rFonts w:ascii="Courier New" w:hAnsi="Courier New" w:cs="Courier New"/>
      <w:lang w:val="lt-LT" w:eastAsia="lt-LT" w:bidi="ar-SA"/>
    </w:rPr>
  </w:style>
  <w:style w:type="paragraph" w:customStyle="1" w:styleId="CommentSubject1">
    <w:name w:val="Comment Subject1"/>
    <w:basedOn w:val="CommentText"/>
    <w:next w:val="CommentText"/>
    <w:semiHidden/>
    <w:rsid w:val="00057762"/>
    <w:rPr>
      <w:rFonts w:ascii="Times New Roman" w:hAnsi="Times New Roman"/>
      <w:b/>
      <w:bCs/>
      <w:szCs w:val="20"/>
    </w:rPr>
  </w:style>
  <w:style w:type="character" w:customStyle="1" w:styleId="bomh01">
    <w:name w:val="bomh01"/>
    <w:rsid w:val="00057762"/>
    <w:rPr>
      <w:rFonts w:ascii="Arial" w:hAnsi="Arial" w:cs="Arial" w:hint="default"/>
      <w:b/>
      <w:bCs/>
      <w:i/>
      <w:iCs/>
      <w:sz w:val="21"/>
      <w:szCs w:val="21"/>
      <w:u w:val="single"/>
      <w:shd w:val="clear" w:color="auto" w:fill="FFFFFF"/>
    </w:rPr>
  </w:style>
  <w:style w:type="character" w:customStyle="1" w:styleId="DiagramaDiagrama1">
    <w:name w:val="Diagrama Diagrama1"/>
    <w:rsid w:val="00057762"/>
    <w:rPr>
      <w:sz w:val="24"/>
      <w:lang w:val="lt-LT" w:eastAsia="lt-LT" w:bidi="ar-SA"/>
    </w:rPr>
  </w:style>
  <w:style w:type="paragraph" w:styleId="TOC3">
    <w:name w:val="toc 3"/>
    <w:basedOn w:val="Normal"/>
    <w:next w:val="Normal"/>
    <w:autoRedefine/>
    <w:semiHidden/>
    <w:rsid w:val="00057762"/>
    <w:pPr>
      <w:ind w:left="480"/>
    </w:pPr>
    <w:rPr>
      <w:rFonts w:ascii="Times New Roman" w:hAnsi="Times New Roman"/>
      <w:szCs w:val="20"/>
    </w:rPr>
  </w:style>
  <w:style w:type="character" w:styleId="Strong">
    <w:name w:val="Strong"/>
    <w:qFormat/>
    <w:locked/>
    <w:rsid w:val="00057762"/>
    <w:rPr>
      <w:b/>
      <w:bCs/>
    </w:rPr>
  </w:style>
  <w:style w:type="character" w:customStyle="1" w:styleId="CharChar">
    <w:name w:val="Char Char"/>
    <w:rsid w:val="00057762"/>
    <w:rPr>
      <w:rFonts w:ascii="Courier New" w:hAnsi="Courier New" w:cs="Courier New"/>
      <w:lang w:val="lt-LT" w:eastAsia="lt-LT" w:bidi="ar-SA"/>
    </w:rPr>
  </w:style>
  <w:style w:type="character" w:customStyle="1" w:styleId="apple-style-span">
    <w:name w:val="apple-style-span"/>
    <w:basedOn w:val="DefaultParagraphFont"/>
    <w:rsid w:val="00057762"/>
  </w:style>
  <w:style w:type="paragraph" w:customStyle="1" w:styleId="Index">
    <w:name w:val="Index"/>
    <w:basedOn w:val="Normal"/>
    <w:rsid w:val="00057762"/>
    <w:pPr>
      <w:suppressLineNumbers/>
      <w:suppressAutoHyphens/>
    </w:pPr>
    <w:rPr>
      <w:rFonts w:ascii="Times New Roman" w:hAnsi="Times New Roman" w:cs="Tahoma"/>
      <w:lang w:eastAsia="ar-SA"/>
    </w:rPr>
  </w:style>
  <w:style w:type="paragraph" w:customStyle="1" w:styleId="stilius">
    <w:name w:val="stilius"/>
    <w:basedOn w:val="Normal"/>
    <w:rsid w:val="00057762"/>
    <w:pPr>
      <w:tabs>
        <w:tab w:val="left" w:pos="1419"/>
      </w:tabs>
      <w:suppressAutoHyphens/>
      <w:ind w:left="426" w:hanging="426"/>
    </w:pPr>
    <w:rPr>
      <w:rFonts w:ascii="Times New Roman" w:eastAsia="Batang" w:hAnsi="Times New Roman"/>
      <w:szCs w:val="20"/>
      <w:lang w:eastAsia="ar-SA"/>
    </w:rPr>
  </w:style>
  <w:style w:type="character" w:styleId="LineNumber">
    <w:name w:val="line number"/>
    <w:rsid w:val="00057762"/>
  </w:style>
  <w:style w:type="paragraph" w:customStyle="1" w:styleId="Style1">
    <w:name w:val="Style1"/>
    <w:basedOn w:val="Normal"/>
    <w:rsid w:val="00423D53"/>
    <w:pPr>
      <w:jc w:val="both"/>
    </w:pPr>
    <w:rPr>
      <w:noProof/>
      <w:kern w:val="24"/>
      <w:szCs w:val="20"/>
      <w:lang w:val="en-AU" w:eastAsia="en-US"/>
    </w:rPr>
  </w:style>
  <w:style w:type="character" w:customStyle="1" w:styleId="hps">
    <w:name w:val="hps"/>
    <w:basedOn w:val="DefaultParagraphFont"/>
    <w:rsid w:val="00423D53"/>
  </w:style>
  <w:style w:type="table" w:styleId="LightList-Accent1">
    <w:name w:val="Light List Accent 1"/>
    <w:basedOn w:val="TableNormal"/>
    <w:uiPriority w:val="61"/>
    <w:rsid w:val="00423D53"/>
    <w:rPr>
      <w:rFonts w:asciiTheme="minorHAnsi" w:eastAsiaTheme="minorHAnsi" w:hAnsiTheme="minorHAnsi" w:cstheme="minorBidi"/>
      <w:lang w:val="lt-L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FootnoteText">
    <w:name w:val="footnote text"/>
    <w:aliases w:val="Footnote"/>
    <w:basedOn w:val="Normal"/>
    <w:link w:val="FootnoteTextChar"/>
    <w:uiPriority w:val="99"/>
    <w:rsid w:val="00423D53"/>
    <w:pPr>
      <w:spacing w:after="120"/>
      <w:ind w:firstLine="540"/>
      <w:jc w:val="both"/>
    </w:pPr>
    <w:rPr>
      <w:sz w:val="20"/>
      <w:szCs w:val="20"/>
    </w:rPr>
  </w:style>
  <w:style w:type="character" w:customStyle="1" w:styleId="FootnoteTextChar">
    <w:name w:val="Footnote Text Char"/>
    <w:aliases w:val="Footnote Char"/>
    <w:basedOn w:val="DefaultParagraphFont"/>
    <w:link w:val="FootnoteText"/>
    <w:uiPriority w:val="99"/>
    <w:rsid w:val="00423D53"/>
    <w:rPr>
      <w:sz w:val="20"/>
      <w:szCs w:val="20"/>
      <w:lang w:val="lt-LT" w:eastAsia="lt-LT"/>
    </w:rPr>
  </w:style>
  <w:style w:type="paragraph" w:customStyle="1" w:styleId="normaltableau">
    <w:name w:val="normal_tableau"/>
    <w:basedOn w:val="Normal"/>
    <w:uiPriority w:val="99"/>
    <w:rsid w:val="00423D53"/>
    <w:pPr>
      <w:spacing w:before="120" w:after="120"/>
      <w:jc w:val="both"/>
    </w:pPr>
    <w:rPr>
      <w:rFonts w:ascii="Optima" w:hAnsi="Optima"/>
      <w:sz w:val="22"/>
      <w:szCs w:val="20"/>
      <w:lang w:val="en-GB" w:eastAsia="en-US"/>
    </w:rPr>
  </w:style>
  <w:style w:type="paragraph" w:customStyle="1" w:styleId="TableParagraph">
    <w:name w:val="Table Paragraph"/>
    <w:basedOn w:val="Normal"/>
    <w:uiPriority w:val="1"/>
    <w:qFormat/>
    <w:rsid w:val="00423D53"/>
    <w:pPr>
      <w:widowControl w:val="0"/>
      <w:jc w:val="both"/>
    </w:pPr>
    <w:rPr>
      <w:rFonts w:asciiTheme="minorHAnsi" w:eastAsiaTheme="minorHAnsi" w:hAnsiTheme="minorHAnsi" w:cstheme="minorBidi"/>
      <w:sz w:val="22"/>
      <w:szCs w:val="22"/>
      <w:lang w:val="en-US" w:eastAsia="en-US"/>
    </w:rPr>
  </w:style>
  <w:style w:type="paragraph" w:styleId="NoSpacing">
    <w:name w:val="No Spacing"/>
    <w:link w:val="NoSpacingChar"/>
    <w:uiPriority w:val="1"/>
    <w:qFormat/>
    <w:rsid w:val="00423D53"/>
    <w:rPr>
      <w:rFonts w:ascii="Times New Roman" w:hAnsi="Times New Roman"/>
      <w:sz w:val="24"/>
      <w:szCs w:val="20"/>
      <w:lang w:val="lt-LT"/>
    </w:rPr>
  </w:style>
  <w:style w:type="paragraph" w:customStyle="1" w:styleId="1lygis">
    <w:name w:val="_1 lygis"/>
    <w:basedOn w:val="Normal"/>
    <w:qFormat/>
    <w:rsid w:val="00423D53"/>
    <w:pPr>
      <w:pageBreakBefore/>
      <w:numPr>
        <w:numId w:val="14"/>
      </w:numPr>
      <w:tabs>
        <w:tab w:val="left" w:pos="0"/>
      </w:tabs>
      <w:spacing w:after="360" w:line="276" w:lineRule="auto"/>
      <w:jc w:val="both"/>
      <w:outlineLvl w:val="0"/>
    </w:pPr>
    <w:rPr>
      <w:rFonts w:eastAsia="SimSun"/>
      <w:b/>
      <w:kern w:val="12"/>
      <w:sz w:val="22"/>
      <w:szCs w:val="22"/>
      <w:lang w:eastAsia="en-US"/>
    </w:rPr>
  </w:style>
  <w:style w:type="paragraph" w:customStyle="1" w:styleId="2lygis">
    <w:name w:val="_2 lygis"/>
    <w:basedOn w:val="Normal"/>
    <w:next w:val="Normal"/>
    <w:link w:val="2lygisChar"/>
    <w:qFormat/>
    <w:rsid w:val="00423D53"/>
    <w:pPr>
      <w:keepNext/>
      <w:numPr>
        <w:ilvl w:val="1"/>
        <w:numId w:val="14"/>
      </w:numPr>
      <w:spacing w:before="120" w:after="120" w:line="276" w:lineRule="auto"/>
      <w:jc w:val="both"/>
      <w:outlineLvl w:val="1"/>
    </w:pPr>
    <w:rPr>
      <w:rFonts w:eastAsia="SimSun"/>
      <w:b/>
      <w:kern w:val="12"/>
      <w:sz w:val="22"/>
      <w:szCs w:val="22"/>
      <w:lang w:eastAsia="en-US"/>
    </w:rPr>
  </w:style>
  <w:style w:type="paragraph" w:customStyle="1" w:styleId="3lygis">
    <w:name w:val="_3 lygis"/>
    <w:basedOn w:val="2lygis"/>
    <w:next w:val="Normal"/>
    <w:link w:val="3lygisChar"/>
    <w:qFormat/>
    <w:rsid w:val="00423D53"/>
    <w:pPr>
      <w:numPr>
        <w:ilvl w:val="2"/>
      </w:numPr>
      <w:tabs>
        <w:tab w:val="left" w:pos="709"/>
      </w:tabs>
    </w:pPr>
  </w:style>
  <w:style w:type="paragraph" w:customStyle="1" w:styleId="4lygis">
    <w:name w:val="_4 lygis"/>
    <w:basedOn w:val="3lygis"/>
    <w:next w:val="Normal"/>
    <w:qFormat/>
    <w:rsid w:val="00423D53"/>
    <w:pPr>
      <w:keepNext w:val="0"/>
      <w:numPr>
        <w:ilvl w:val="3"/>
      </w:numPr>
      <w:tabs>
        <w:tab w:val="clear" w:pos="709"/>
        <w:tab w:val="clear" w:pos="1288"/>
        <w:tab w:val="num" w:pos="1800"/>
      </w:tabs>
      <w:ind w:left="1800" w:hanging="720"/>
    </w:pPr>
    <w:rPr>
      <w:b w:val="0"/>
    </w:rPr>
  </w:style>
  <w:style w:type="paragraph" w:customStyle="1" w:styleId="tabulka">
    <w:name w:val="tabulka"/>
    <w:basedOn w:val="Normal"/>
    <w:rsid w:val="00423D53"/>
    <w:pPr>
      <w:widowControl w:val="0"/>
      <w:spacing w:before="120" w:line="240" w:lineRule="exact"/>
      <w:jc w:val="center"/>
    </w:pPr>
    <w:rPr>
      <w:rFonts w:ascii="Arial" w:hAnsi="Arial"/>
      <w:sz w:val="20"/>
      <w:szCs w:val="20"/>
      <w:lang w:val="cs-CZ" w:eastAsia="en-US"/>
    </w:rPr>
  </w:style>
  <w:style w:type="paragraph" w:customStyle="1" w:styleId="text">
    <w:name w:val="text"/>
    <w:rsid w:val="00423D53"/>
    <w:pPr>
      <w:widowControl w:val="0"/>
      <w:spacing w:before="240" w:line="240" w:lineRule="exact"/>
      <w:jc w:val="both"/>
    </w:pPr>
    <w:rPr>
      <w:rFonts w:ascii="Arial" w:hAnsi="Arial" w:cs="Arial"/>
      <w:sz w:val="24"/>
      <w:szCs w:val="24"/>
      <w:lang w:val="cs-CZ" w:eastAsia="hu-HU"/>
    </w:rPr>
  </w:style>
  <w:style w:type="paragraph" w:customStyle="1" w:styleId="Section">
    <w:name w:val="Section"/>
    <w:basedOn w:val="Normal"/>
    <w:rsid w:val="00423D53"/>
    <w:pPr>
      <w:widowControl w:val="0"/>
      <w:spacing w:line="360" w:lineRule="exact"/>
      <w:jc w:val="center"/>
    </w:pPr>
    <w:rPr>
      <w:rFonts w:ascii="Arial" w:hAnsi="Arial"/>
      <w:b/>
      <w:sz w:val="32"/>
      <w:szCs w:val="20"/>
      <w:lang w:val="cs-CZ" w:eastAsia="en-US"/>
    </w:rPr>
  </w:style>
  <w:style w:type="character" w:customStyle="1" w:styleId="CharChar2">
    <w:name w:val="Char Char2"/>
    <w:rsid w:val="00423D53"/>
    <w:rPr>
      <w:rFonts w:ascii="Courier New" w:eastAsia="Times New Roman" w:hAnsi="Courier New" w:cs="Courier New"/>
      <w:sz w:val="20"/>
      <w:szCs w:val="20"/>
      <w:lang w:val="lt-LT" w:eastAsia="lt-LT"/>
    </w:rPr>
  </w:style>
  <w:style w:type="paragraph" w:customStyle="1" w:styleId="HeaderA">
    <w:name w:val="Header A"/>
    <w:basedOn w:val="Normal"/>
    <w:autoRedefine/>
    <w:rsid w:val="00423D53"/>
    <w:pPr>
      <w:jc w:val="both"/>
    </w:pPr>
    <w:rPr>
      <w:rFonts w:ascii="Times New Roman" w:hAnsi="Times New Roman"/>
      <w:sz w:val="20"/>
      <w:szCs w:val="20"/>
      <w:lang w:eastAsia="en-US"/>
    </w:rPr>
  </w:style>
  <w:style w:type="character" w:customStyle="1" w:styleId="content">
    <w:name w:val="content"/>
    <w:rsid w:val="00423D53"/>
  </w:style>
  <w:style w:type="paragraph" w:customStyle="1" w:styleId="pchartsubheadcmt">
    <w:name w:val="pchart_subheadcmt"/>
    <w:basedOn w:val="Normal"/>
    <w:rsid w:val="00423D53"/>
    <w:pPr>
      <w:spacing w:before="100" w:beforeAutospacing="1" w:after="100" w:afterAutospacing="1"/>
    </w:pPr>
    <w:rPr>
      <w:rFonts w:ascii="Times New Roman" w:hAnsi="Times New Roman"/>
    </w:rPr>
  </w:style>
  <w:style w:type="character" w:customStyle="1" w:styleId="FontStyle70">
    <w:name w:val="Font Style70"/>
    <w:rsid w:val="00423D53"/>
    <w:rPr>
      <w:rFonts w:ascii="Times New Roman" w:hAnsi="Times New Roman" w:cs="Times New Roman"/>
      <w:sz w:val="22"/>
      <w:szCs w:val="22"/>
    </w:rPr>
  </w:style>
  <w:style w:type="character" w:customStyle="1" w:styleId="FontStyle62">
    <w:name w:val="Font Style62"/>
    <w:rsid w:val="00423D53"/>
    <w:rPr>
      <w:rFonts w:ascii="Times New Roman" w:hAnsi="Times New Roman" w:cs="Times New Roman"/>
      <w:i/>
      <w:iCs/>
      <w:sz w:val="22"/>
      <w:szCs w:val="22"/>
    </w:rPr>
  </w:style>
  <w:style w:type="character" w:customStyle="1" w:styleId="A8">
    <w:name w:val="A8"/>
    <w:uiPriority w:val="99"/>
    <w:rsid w:val="00423D53"/>
    <w:rPr>
      <w:rFonts w:cs="Museo Sans For Dell 300"/>
      <w:color w:val="000000"/>
      <w:sz w:val="11"/>
      <w:szCs w:val="11"/>
    </w:rPr>
  </w:style>
  <w:style w:type="paragraph" w:customStyle="1" w:styleId="basicparagraph">
    <w:name w:val="basicparagraph"/>
    <w:basedOn w:val="Normal"/>
    <w:rsid w:val="00423D53"/>
    <w:pPr>
      <w:spacing w:before="100" w:beforeAutospacing="1" w:after="100" w:afterAutospacing="1"/>
    </w:pPr>
    <w:rPr>
      <w:rFonts w:ascii="Times New Roman" w:hAnsi="Times New Roman"/>
    </w:rPr>
  </w:style>
  <w:style w:type="paragraph" w:customStyle="1" w:styleId="BodyText30">
    <w:name w:val="Body Text3"/>
    <w:rsid w:val="00423D53"/>
    <w:pPr>
      <w:autoSpaceDE w:val="0"/>
      <w:autoSpaceDN w:val="0"/>
      <w:adjustRightInd w:val="0"/>
      <w:ind w:firstLine="312"/>
      <w:jc w:val="both"/>
    </w:pPr>
    <w:rPr>
      <w:rFonts w:ascii="TimesLT" w:hAnsi="TimesLT"/>
      <w:sz w:val="20"/>
      <w:szCs w:val="20"/>
    </w:rPr>
  </w:style>
  <w:style w:type="paragraph" w:customStyle="1" w:styleId="Normalbepastumimo">
    <w:name w:val="Normal (be pastumimo)"/>
    <w:basedOn w:val="Normal"/>
    <w:qFormat/>
    <w:rsid w:val="00423D53"/>
    <w:pPr>
      <w:spacing w:line="276" w:lineRule="auto"/>
      <w:jc w:val="both"/>
    </w:pPr>
    <w:rPr>
      <w:rFonts w:ascii="Times New Roman" w:eastAsia="Calibri" w:hAnsi="Times New Roman"/>
      <w:szCs w:val="22"/>
      <w:lang w:eastAsia="en-US"/>
    </w:rPr>
  </w:style>
  <w:style w:type="paragraph" w:customStyle="1" w:styleId="NormalLent">
    <w:name w:val="Normal Lent"/>
    <w:basedOn w:val="Normal"/>
    <w:rsid w:val="00423D53"/>
    <w:pPr>
      <w:jc w:val="both"/>
    </w:pPr>
    <w:rPr>
      <w:rFonts w:ascii="Times New Roman" w:hAnsi="Times New Roman"/>
      <w:szCs w:val="20"/>
      <w:lang w:eastAsia="en-US"/>
    </w:rPr>
  </w:style>
  <w:style w:type="paragraph" w:customStyle="1" w:styleId="betraukos">
    <w:name w:val="be_įtraukos"/>
    <w:basedOn w:val="Normal"/>
    <w:rsid w:val="00423D53"/>
    <w:pPr>
      <w:tabs>
        <w:tab w:val="left" w:pos="4820"/>
        <w:tab w:val="right" w:pos="9638"/>
      </w:tabs>
      <w:jc w:val="both"/>
    </w:pPr>
    <w:rPr>
      <w:rFonts w:ascii="Times New Roman" w:hAnsi="Times New Roman"/>
      <w:lang w:eastAsia="en-US"/>
    </w:rPr>
  </w:style>
  <w:style w:type="paragraph" w:customStyle="1" w:styleId="ColorfulList-Accent11">
    <w:name w:val="Colorful List - Accent 11"/>
    <w:basedOn w:val="Normal"/>
    <w:qFormat/>
    <w:rsid w:val="00423D53"/>
    <w:pPr>
      <w:ind w:left="720"/>
    </w:pPr>
    <w:rPr>
      <w:rFonts w:ascii="Times New Roman" w:hAnsi="Times New Roman"/>
      <w:szCs w:val="20"/>
      <w:lang w:val="en-US"/>
    </w:rPr>
  </w:style>
  <w:style w:type="paragraph" w:customStyle="1" w:styleId="Numberedlist21">
    <w:name w:val="Numbered list 2.1"/>
    <w:basedOn w:val="Heading1"/>
    <w:next w:val="Normal"/>
    <w:rsid w:val="00423D53"/>
    <w:pPr>
      <w:numPr>
        <w:numId w:val="16"/>
      </w:numPr>
      <w:tabs>
        <w:tab w:val="left" w:pos="720"/>
      </w:tabs>
      <w:spacing w:before="240" w:after="60"/>
      <w:jc w:val="left"/>
    </w:pPr>
    <w:rPr>
      <w:rFonts w:ascii="Arial" w:hAnsi="Arial"/>
      <w:b/>
      <w:kern w:val="28"/>
      <w:szCs w:val="20"/>
      <w:lang w:eastAsia="en-US"/>
    </w:rPr>
  </w:style>
  <w:style w:type="paragraph" w:customStyle="1" w:styleId="Numberedlist22">
    <w:name w:val="Numbered list 2.2"/>
    <w:basedOn w:val="Heading2"/>
    <w:next w:val="Normal"/>
    <w:rsid w:val="00423D53"/>
    <w:pPr>
      <w:keepNext/>
      <w:numPr>
        <w:numId w:val="16"/>
      </w:numPr>
      <w:tabs>
        <w:tab w:val="left" w:pos="720"/>
      </w:tabs>
      <w:spacing w:before="240" w:after="60"/>
      <w:jc w:val="left"/>
    </w:pPr>
    <w:rPr>
      <w:rFonts w:ascii="Arial" w:hAnsi="Arial"/>
      <w:sz w:val="20"/>
      <w:szCs w:val="20"/>
      <w:lang w:eastAsia="en-US"/>
    </w:rPr>
  </w:style>
  <w:style w:type="paragraph" w:customStyle="1" w:styleId="Numberedlist23">
    <w:name w:val="Numbered list 2.3"/>
    <w:basedOn w:val="Heading3"/>
    <w:next w:val="Normal"/>
    <w:rsid w:val="00423D53"/>
    <w:pPr>
      <w:numPr>
        <w:numId w:val="16"/>
      </w:numPr>
      <w:tabs>
        <w:tab w:val="left" w:pos="1080"/>
      </w:tabs>
      <w:spacing w:before="240" w:after="60"/>
      <w:jc w:val="left"/>
    </w:pPr>
    <w:rPr>
      <w:rFonts w:ascii="Arial" w:hAnsi="Arial"/>
      <w:b/>
      <w:sz w:val="22"/>
      <w:szCs w:val="20"/>
      <w:lang w:eastAsia="en-US"/>
    </w:rPr>
  </w:style>
  <w:style w:type="paragraph" w:customStyle="1" w:styleId="Numberedlist24">
    <w:name w:val="Numbered list 2.4"/>
    <w:basedOn w:val="Heading4"/>
    <w:next w:val="Normal"/>
    <w:rsid w:val="00423D53"/>
    <w:pPr>
      <w:numPr>
        <w:numId w:val="16"/>
      </w:numPr>
      <w:tabs>
        <w:tab w:val="left" w:pos="1080"/>
        <w:tab w:val="left" w:pos="1440"/>
        <w:tab w:val="left" w:pos="1800"/>
      </w:tabs>
      <w:spacing w:before="240" w:after="60"/>
    </w:pPr>
    <w:rPr>
      <w:rFonts w:ascii="Arial" w:hAnsi="Arial"/>
      <w:sz w:val="20"/>
      <w:szCs w:val="20"/>
      <w:lang w:eastAsia="en-US"/>
    </w:rPr>
  </w:style>
  <w:style w:type="character" w:customStyle="1" w:styleId="st1">
    <w:name w:val="st1"/>
    <w:rsid w:val="00423D53"/>
  </w:style>
  <w:style w:type="paragraph" w:customStyle="1" w:styleId="Stilius1">
    <w:name w:val="Stilius1"/>
    <w:link w:val="Stilius1Char"/>
    <w:qFormat/>
    <w:rsid w:val="00423D53"/>
    <w:pPr>
      <w:spacing w:before="200" w:line="300" w:lineRule="exact"/>
      <w:ind w:left="851"/>
      <w:jc w:val="both"/>
    </w:pPr>
    <w:rPr>
      <w:rFonts w:ascii="Arial" w:hAnsi="Arial" w:cs="Arial"/>
      <w:sz w:val="20"/>
      <w:szCs w:val="20"/>
      <w:lang w:val="lt-LT"/>
    </w:rPr>
  </w:style>
  <w:style w:type="character" w:customStyle="1" w:styleId="Stilius1Char">
    <w:name w:val="Stilius1 Char"/>
    <w:link w:val="Stilius1"/>
    <w:rsid w:val="00423D53"/>
    <w:rPr>
      <w:rFonts w:ascii="Arial" w:hAnsi="Arial" w:cs="Arial"/>
      <w:sz w:val="20"/>
      <w:szCs w:val="20"/>
      <w:lang w:val="lt-LT"/>
    </w:rPr>
  </w:style>
  <w:style w:type="paragraph" w:customStyle="1" w:styleId="Lentelsvidus">
    <w:name w:val="_Lentelės vidus"/>
    <w:basedOn w:val="Normal"/>
    <w:link w:val="LentelsvidusChar"/>
    <w:qFormat/>
    <w:rsid w:val="00423D53"/>
    <w:pPr>
      <w:spacing w:before="60" w:after="60" w:line="276" w:lineRule="auto"/>
      <w:jc w:val="both"/>
    </w:pPr>
    <w:rPr>
      <w:rFonts w:ascii="Times New Roman" w:hAnsi="Times New Roman"/>
      <w:sz w:val="22"/>
      <w:szCs w:val="22"/>
    </w:rPr>
  </w:style>
  <w:style w:type="character" w:customStyle="1" w:styleId="LentelsvidusChar">
    <w:name w:val="_Lentelės vidus Char"/>
    <w:link w:val="Lentelsvidus"/>
    <w:rsid w:val="00423D53"/>
    <w:rPr>
      <w:rFonts w:ascii="Times New Roman" w:hAnsi="Times New Roman"/>
      <w:lang w:val="lt-LT" w:eastAsia="lt-LT"/>
    </w:rPr>
  </w:style>
  <w:style w:type="paragraph" w:customStyle="1" w:styleId="Pagrindinistekstas">
    <w:name w:val="_Pagrindinis tekstas"/>
    <w:basedOn w:val="Normal"/>
    <w:link w:val="PagrindinistekstasChar"/>
    <w:qFormat/>
    <w:rsid w:val="00423D53"/>
    <w:pPr>
      <w:jc w:val="both"/>
    </w:pPr>
    <w:rPr>
      <w:rFonts w:ascii="Times New Roman" w:hAnsi="Times New Roman"/>
      <w:sz w:val="22"/>
      <w:szCs w:val="22"/>
    </w:rPr>
  </w:style>
  <w:style w:type="character" w:customStyle="1" w:styleId="2lygisChar">
    <w:name w:val="_2 lygis Char"/>
    <w:link w:val="2lygis"/>
    <w:rsid w:val="00423D53"/>
    <w:rPr>
      <w:rFonts w:eastAsia="SimSun"/>
      <w:b/>
      <w:kern w:val="12"/>
      <w:lang w:val="lt-LT"/>
    </w:rPr>
  </w:style>
  <w:style w:type="character" w:customStyle="1" w:styleId="3lygisChar">
    <w:name w:val="_3 lygis Char"/>
    <w:link w:val="3lygis"/>
    <w:rsid w:val="00423D53"/>
    <w:rPr>
      <w:rFonts w:eastAsia="SimSun"/>
      <w:b/>
      <w:kern w:val="12"/>
      <w:lang w:val="lt-LT"/>
    </w:rPr>
  </w:style>
  <w:style w:type="character" w:customStyle="1" w:styleId="PagrindinistekstasChar">
    <w:name w:val="_Pagrindinis tekstas Char"/>
    <w:link w:val="Pagrindinistekstas"/>
    <w:rsid w:val="00423D53"/>
    <w:rPr>
      <w:rFonts w:ascii="Times New Roman" w:hAnsi="Times New Roman"/>
      <w:lang w:val="lt-LT" w:eastAsia="lt-LT"/>
    </w:rPr>
  </w:style>
  <w:style w:type="paragraph" w:customStyle="1" w:styleId="Lentelespavadinimas">
    <w:name w:val="_Lenteles pavadinimas"/>
    <w:basedOn w:val="Normal"/>
    <w:link w:val="LentelespavadinimasChar"/>
    <w:qFormat/>
    <w:rsid w:val="00423D53"/>
    <w:pPr>
      <w:keepNext/>
      <w:spacing w:before="120" w:after="60"/>
      <w:jc w:val="both"/>
    </w:pPr>
    <w:rPr>
      <w:rFonts w:ascii="Times New Roman" w:hAnsi="Times New Roman"/>
      <w:bCs/>
      <w:sz w:val="22"/>
      <w:szCs w:val="22"/>
    </w:rPr>
  </w:style>
  <w:style w:type="character" w:customStyle="1" w:styleId="LentelespavadinimasChar">
    <w:name w:val="_Lenteles pavadinimas Char"/>
    <w:link w:val="Lentelespavadinimas"/>
    <w:rsid w:val="00423D53"/>
    <w:rPr>
      <w:rFonts w:ascii="Times New Roman" w:hAnsi="Times New Roman"/>
      <w:bCs/>
      <w:lang w:val="lt-LT" w:eastAsia="lt-LT"/>
    </w:rPr>
  </w:style>
  <w:style w:type="paragraph" w:customStyle="1" w:styleId="Alnostext">
    <w:name w:val="Alnos text"/>
    <w:basedOn w:val="Normal"/>
    <w:link w:val="AlnostextChar"/>
    <w:rsid w:val="00423D53"/>
    <w:pPr>
      <w:spacing w:before="120" w:after="120"/>
      <w:jc w:val="both"/>
    </w:pPr>
    <w:rPr>
      <w:rFonts w:ascii="Arial" w:hAnsi="Arial"/>
      <w:sz w:val="20"/>
      <w:lang w:eastAsia="en-US"/>
    </w:rPr>
  </w:style>
  <w:style w:type="character" w:customStyle="1" w:styleId="AlnostextChar">
    <w:name w:val="Alnos text Char"/>
    <w:link w:val="Alnostext"/>
    <w:rsid w:val="00423D53"/>
    <w:rPr>
      <w:rFonts w:ascii="Arial" w:hAnsi="Arial"/>
      <w:sz w:val="20"/>
      <w:szCs w:val="24"/>
      <w:lang w:val="lt-LT"/>
    </w:rPr>
  </w:style>
  <w:style w:type="paragraph" w:customStyle="1" w:styleId="Pagrindinistekstas1">
    <w:name w:val="Pagrindinis tekstas1"/>
    <w:rsid w:val="00423D53"/>
    <w:pPr>
      <w:snapToGrid w:val="0"/>
      <w:ind w:firstLine="312"/>
      <w:jc w:val="both"/>
    </w:pPr>
    <w:rPr>
      <w:rFonts w:ascii="TimesLT" w:hAnsi="TimesLT"/>
      <w:sz w:val="20"/>
      <w:szCs w:val="20"/>
    </w:rPr>
  </w:style>
  <w:style w:type="character" w:styleId="FootnoteReference">
    <w:name w:val="footnote reference"/>
    <w:aliases w:val="fr"/>
    <w:uiPriority w:val="99"/>
    <w:rsid w:val="00423D53"/>
    <w:rPr>
      <w:rFonts w:cs="Times New Roman"/>
      <w:vertAlign w:val="superscript"/>
    </w:rPr>
  </w:style>
  <w:style w:type="paragraph" w:customStyle="1" w:styleId="tajtip">
    <w:name w:val="tajtip"/>
    <w:basedOn w:val="Normal"/>
    <w:rsid w:val="00423D53"/>
    <w:pPr>
      <w:spacing w:after="150"/>
    </w:pPr>
    <w:rPr>
      <w:rFonts w:ascii="Times New Roman" w:hAnsi="Times New Roman"/>
    </w:rPr>
  </w:style>
  <w:style w:type="numbering" w:customStyle="1" w:styleId="Style2">
    <w:name w:val="Style2"/>
    <w:uiPriority w:val="99"/>
    <w:rsid w:val="003A22AB"/>
    <w:pPr>
      <w:numPr>
        <w:numId w:val="17"/>
      </w:numPr>
    </w:pPr>
  </w:style>
  <w:style w:type="character" w:customStyle="1" w:styleId="shorttext">
    <w:name w:val="short_text"/>
    <w:basedOn w:val="DefaultParagraphFont"/>
    <w:rsid w:val="003A22AB"/>
  </w:style>
  <w:style w:type="character" w:customStyle="1" w:styleId="Bodytext21">
    <w:name w:val="Body text (2)_"/>
    <w:basedOn w:val="DefaultParagraphFont"/>
    <w:link w:val="Bodytext22"/>
    <w:locked/>
    <w:rsid w:val="00742944"/>
    <w:rPr>
      <w:rFonts w:ascii="Arial" w:eastAsia="Arial" w:hAnsi="Arial" w:cs="Arial"/>
      <w:sz w:val="18"/>
      <w:szCs w:val="18"/>
      <w:shd w:val="clear" w:color="auto" w:fill="FFFFFF"/>
    </w:rPr>
  </w:style>
  <w:style w:type="paragraph" w:customStyle="1" w:styleId="Bodytext22">
    <w:name w:val="Body text (2)"/>
    <w:basedOn w:val="Normal"/>
    <w:link w:val="Bodytext21"/>
    <w:rsid w:val="00742944"/>
    <w:pPr>
      <w:widowControl w:val="0"/>
      <w:shd w:val="clear" w:color="auto" w:fill="FFFFFF"/>
      <w:spacing w:after="4100" w:line="211" w:lineRule="exact"/>
      <w:ind w:hanging="900"/>
    </w:pPr>
    <w:rPr>
      <w:rFonts w:ascii="Arial" w:eastAsia="Arial" w:hAnsi="Arial" w:cs="Arial"/>
      <w:sz w:val="18"/>
      <w:szCs w:val="18"/>
      <w:lang w:val="en-US" w:eastAsia="en-US"/>
    </w:rPr>
  </w:style>
  <w:style w:type="paragraph" w:customStyle="1" w:styleId="BodyText40">
    <w:name w:val="Body Text4"/>
    <w:rsid w:val="004F3437"/>
    <w:pPr>
      <w:autoSpaceDE w:val="0"/>
      <w:autoSpaceDN w:val="0"/>
      <w:adjustRightInd w:val="0"/>
      <w:ind w:firstLine="312"/>
      <w:jc w:val="both"/>
    </w:pPr>
    <w:rPr>
      <w:rFonts w:ascii="TimesLT" w:hAnsi="TimesLT"/>
      <w:sz w:val="20"/>
      <w:szCs w:val="20"/>
    </w:rPr>
  </w:style>
  <w:style w:type="character" w:customStyle="1" w:styleId="CharChar20">
    <w:name w:val="Char Char20"/>
    <w:rsid w:val="004F3437"/>
    <w:rPr>
      <w:rFonts w:ascii="Courier New" w:eastAsia="Times New Roman" w:hAnsi="Courier New" w:cs="Courier New"/>
      <w:sz w:val="20"/>
      <w:szCs w:val="20"/>
      <w:lang w:val="lt-LT" w:eastAsia="lt-LT"/>
    </w:rPr>
  </w:style>
  <w:style w:type="character" w:styleId="UnresolvedMention">
    <w:name w:val="Unresolved Mention"/>
    <w:basedOn w:val="DefaultParagraphFont"/>
    <w:uiPriority w:val="99"/>
    <w:semiHidden/>
    <w:unhideWhenUsed/>
    <w:rsid w:val="00264E35"/>
    <w:rPr>
      <w:color w:val="605E5C"/>
      <w:shd w:val="clear" w:color="auto" w:fill="E1DFDD"/>
    </w:rPr>
  </w:style>
  <w:style w:type="paragraph" w:customStyle="1" w:styleId="Heading10">
    <w:name w:val="Heading 10"/>
    <w:basedOn w:val="Heading1"/>
    <w:qFormat/>
    <w:rsid w:val="00051CC9"/>
    <w:pPr>
      <w:keepLines/>
      <w:numPr>
        <w:numId w:val="18"/>
      </w:numPr>
      <w:spacing w:before="240" w:after="0"/>
      <w:jc w:val="both"/>
    </w:pPr>
    <w:rPr>
      <w:rFonts w:asciiTheme="minorHAnsi" w:eastAsiaTheme="majorEastAsia" w:hAnsiTheme="minorHAnsi" w:cstheme="majorBidi"/>
      <w:b/>
      <w:szCs w:val="28"/>
      <w:lang w:val="lt-LT" w:eastAsia="lt-LT"/>
    </w:rPr>
  </w:style>
  <w:style w:type="paragraph" w:customStyle="1" w:styleId="Heading11">
    <w:name w:val="Heading 11"/>
    <w:basedOn w:val="Heading2"/>
    <w:link w:val="Heading11Char"/>
    <w:qFormat/>
    <w:rsid w:val="00051CC9"/>
    <w:pPr>
      <w:keepNext/>
      <w:keepLines/>
      <w:numPr>
        <w:numId w:val="18"/>
      </w:numPr>
      <w:spacing w:before="40"/>
    </w:pPr>
    <w:rPr>
      <w:rFonts w:asciiTheme="majorHAnsi" w:eastAsiaTheme="majorEastAsia" w:hAnsiTheme="majorHAnsi" w:cstheme="majorBidi"/>
      <w:szCs w:val="26"/>
      <w:lang w:val="lt-LT" w:eastAsia="lt-LT"/>
    </w:rPr>
  </w:style>
  <w:style w:type="character" w:customStyle="1" w:styleId="Heading11Char">
    <w:name w:val="Heading 11 Char"/>
    <w:basedOn w:val="Heading2Char"/>
    <w:link w:val="Heading11"/>
    <w:rsid w:val="00051CC9"/>
    <w:rPr>
      <w:rFonts w:asciiTheme="majorHAnsi" w:eastAsiaTheme="majorEastAsia" w:hAnsiTheme="majorHAnsi" w:cstheme="majorBidi"/>
      <w:b w:val="0"/>
      <w:bCs w:val="0"/>
      <w:i w:val="0"/>
      <w:iCs w:val="0"/>
      <w:sz w:val="24"/>
      <w:szCs w:val="26"/>
      <w:lang w:val="lt-LT" w:eastAsia="lt-LT"/>
    </w:rPr>
  </w:style>
  <w:style w:type="character" w:customStyle="1" w:styleId="UnresolvedMention1">
    <w:name w:val="Unresolved Mention1"/>
    <w:basedOn w:val="DefaultParagraphFont"/>
    <w:uiPriority w:val="99"/>
    <w:semiHidden/>
    <w:unhideWhenUsed/>
    <w:rsid w:val="00811CAA"/>
    <w:rPr>
      <w:color w:val="605E5C"/>
      <w:shd w:val="clear" w:color="auto" w:fill="E1DFDD"/>
    </w:rPr>
  </w:style>
  <w:style w:type="character" w:styleId="PlaceholderText">
    <w:name w:val="Placeholder Text"/>
    <w:basedOn w:val="DefaultParagraphFont"/>
    <w:uiPriority w:val="99"/>
    <w:semiHidden/>
    <w:rsid w:val="00860AFE"/>
    <w:rPr>
      <w:color w:val="808080"/>
    </w:rPr>
  </w:style>
  <w:style w:type="numbering" w:customStyle="1" w:styleId="LFO6">
    <w:name w:val="LFO6"/>
    <w:basedOn w:val="NoList"/>
    <w:rsid w:val="00860AFE"/>
    <w:pPr>
      <w:numPr>
        <w:numId w:val="19"/>
      </w:numPr>
    </w:pPr>
  </w:style>
  <w:style w:type="character" w:customStyle="1" w:styleId="NoSpacingChar">
    <w:name w:val="No Spacing Char"/>
    <w:basedOn w:val="DefaultParagraphFont"/>
    <w:link w:val="NoSpacing"/>
    <w:uiPriority w:val="1"/>
    <w:rsid w:val="00B174AF"/>
    <w:rPr>
      <w:rFonts w:ascii="Times New Roman" w:hAnsi="Times New Roman"/>
      <w:sz w:val="24"/>
      <w:szCs w:val="20"/>
      <w:lang w:val="lt-LT"/>
    </w:rPr>
  </w:style>
  <w:style w:type="paragraph" w:customStyle="1" w:styleId="Head42">
    <w:name w:val="Head 4.2"/>
    <w:basedOn w:val="Normal"/>
    <w:uiPriority w:val="99"/>
    <w:rsid w:val="00163948"/>
    <w:pPr>
      <w:tabs>
        <w:tab w:val="left" w:pos="360"/>
      </w:tabs>
      <w:suppressAutoHyphens/>
      <w:ind w:left="360" w:hanging="360"/>
    </w:pPr>
    <w:rPr>
      <w:rFonts w:ascii="Times New Roman" w:hAnsi="Times New Roman"/>
      <w:b/>
      <w:szCs w:val="20"/>
    </w:rPr>
  </w:style>
  <w:style w:type="character" w:customStyle="1" w:styleId="FontStyle19">
    <w:name w:val="Font Style19"/>
    <w:basedOn w:val="DefaultParagraphFont"/>
    <w:rsid w:val="00163948"/>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4387">
      <w:bodyDiv w:val="1"/>
      <w:marLeft w:val="0"/>
      <w:marRight w:val="0"/>
      <w:marTop w:val="0"/>
      <w:marBottom w:val="0"/>
      <w:divBdr>
        <w:top w:val="none" w:sz="0" w:space="0" w:color="auto"/>
        <w:left w:val="none" w:sz="0" w:space="0" w:color="auto"/>
        <w:bottom w:val="none" w:sz="0" w:space="0" w:color="auto"/>
        <w:right w:val="none" w:sz="0" w:space="0" w:color="auto"/>
      </w:divBdr>
    </w:div>
    <w:div w:id="214707993">
      <w:bodyDiv w:val="1"/>
      <w:marLeft w:val="0"/>
      <w:marRight w:val="0"/>
      <w:marTop w:val="0"/>
      <w:marBottom w:val="0"/>
      <w:divBdr>
        <w:top w:val="none" w:sz="0" w:space="0" w:color="auto"/>
        <w:left w:val="none" w:sz="0" w:space="0" w:color="auto"/>
        <w:bottom w:val="none" w:sz="0" w:space="0" w:color="auto"/>
        <w:right w:val="none" w:sz="0" w:space="0" w:color="auto"/>
      </w:divBdr>
    </w:div>
    <w:div w:id="416906379">
      <w:bodyDiv w:val="1"/>
      <w:marLeft w:val="0"/>
      <w:marRight w:val="0"/>
      <w:marTop w:val="0"/>
      <w:marBottom w:val="0"/>
      <w:divBdr>
        <w:top w:val="none" w:sz="0" w:space="0" w:color="auto"/>
        <w:left w:val="none" w:sz="0" w:space="0" w:color="auto"/>
        <w:bottom w:val="none" w:sz="0" w:space="0" w:color="auto"/>
        <w:right w:val="none" w:sz="0" w:space="0" w:color="auto"/>
      </w:divBdr>
      <w:divsChild>
        <w:div w:id="7486906">
          <w:marLeft w:val="0"/>
          <w:marRight w:val="0"/>
          <w:marTop w:val="0"/>
          <w:marBottom w:val="0"/>
          <w:divBdr>
            <w:top w:val="none" w:sz="0" w:space="0" w:color="auto"/>
            <w:left w:val="none" w:sz="0" w:space="0" w:color="auto"/>
            <w:bottom w:val="none" w:sz="0" w:space="0" w:color="auto"/>
            <w:right w:val="none" w:sz="0" w:space="0" w:color="auto"/>
          </w:divBdr>
          <w:divsChild>
            <w:div w:id="271787003">
              <w:marLeft w:val="0"/>
              <w:marRight w:val="0"/>
              <w:marTop w:val="0"/>
              <w:marBottom w:val="0"/>
              <w:divBdr>
                <w:top w:val="none" w:sz="0" w:space="0" w:color="auto"/>
                <w:left w:val="none" w:sz="0" w:space="0" w:color="auto"/>
                <w:bottom w:val="none" w:sz="0" w:space="0" w:color="auto"/>
                <w:right w:val="none" w:sz="0" w:space="0" w:color="auto"/>
              </w:divBdr>
            </w:div>
            <w:div w:id="1208757845">
              <w:marLeft w:val="0"/>
              <w:marRight w:val="0"/>
              <w:marTop w:val="0"/>
              <w:marBottom w:val="0"/>
              <w:divBdr>
                <w:top w:val="none" w:sz="0" w:space="0" w:color="auto"/>
                <w:left w:val="none" w:sz="0" w:space="0" w:color="auto"/>
                <w:bottom w:val="none" w:sz="0" w:space="0" w:color="auto"/>
                <w:right w:val="none" w:sz="0" w:space="0" w:color="auto"/>
              </w:divBdr>
            </w:div>
            <w:div w:id="1555120159">
              <w:marLeft w:val="0"/>
              <w:marRight w:val="0"/>
              <w:marTop w:val="0"/>
              <w:marBottom w:val="0"/>
              <w:divBdr>
                <w:top w:val="none" w:sz="0" w:space="0" w:color="auto"/>
                <w:left w:val="none" w:sz="0" w:space="0" w:color="auto"/>
                <w:bottom w:val="none" w:sz="0" w:space="0" w:color="auto"/>
                <w:right w:val="none" w:sz="0" w:space="0" w:color="auto"/>
              </w:divBdr>
            </w:div>
          </w:divsChild>
        </w:div>
        <w:div w:id="50929178">
          <w:marLeft w:val="0"/>
          <w:marRight w:val="0"/>
          <w:marTop w:val="0"/>
          <w:marBottom w:val="0"/>
          <w:divBdr>
            <w:top w:val="none" w:sz="0" w:space="0" w:color="auto"/>
            <w:left w:val="none" w:sz="0" w:space="0" w:color="auto"/>
            <w:bottom w:val="none" w:sz="0" w:space="0" w:color="auto"/>
            <w:right w:val="none" w:sz="0" w:space="0" w:color="auto"/>
          </w:divBdr>
          <w:divsChild>
            <w:div w:id="71704034">
              <w:marLeft w:val="0"/>
              <w:marRight w:val="0"/>
              <w:marTop w:val="0"/>
              <w:marBottom w:val="0"/>
              <w:divBdr>
                <w:top w:val="none" w:sz="0" w:space="0" w:color="auto"/>
                <w:left w:val="none" w:sz="0" w:space="0" w:color="auto"/>
                <w:bottom w:val="none" w:sz="0" w:space="0" w:color="auto"/>
                <w:right w:val="none" w:sz="0" w:space="0" w:color="auto"/>
              </w:divBdr>
            </w:div>
            <w:div w:id="157816379">
              <w:marLeft w:val="0"/>
              <w:marRight w:val="0"/>
              <w:marTop w:val="0"/>
              <w:marBottom w:val="0"/>
              <w:divBdr>
                <w:top w:val="none" w:sz="0" w:space="0" w:color="auto"/>
                <w:left w:val="none" w:sz="0" w:space="0" w:color="auto"/>
                <w:bottom w:val="none" w:sz="0" w:space="0" w:color="auto"/>
                <w:right w:val="none" w:sz="0" w:space="0" w:color="auto"/>
              </w:divBdr>
            </w:div>
            <w:div w:id="315765168">
              <w:marLeft w:val="0"/>
              <w:marRight w:val="0"/>
              <w:marTop w:val="0"/>
              <w:marBottom w:val="0"/>
              <w:divBdr>
                <w:top w:val="none" w:sz="0" w:space="0" w:color="auto"/>
                <w:left w:val="none" w:sz="0" w:space="0" w:color="auto"/>
                <w:bottom w:val="none" w:sz="0" w:space="0" w:color="auto"/>
                <w:right w:val="none" w:sz="0" w:space="0" w:color="auto"/>
              </w:divBdr>
            </w:div>
            <w:div w:id="614411654">
              <w:marLeft w:val="0"/>
              <w:marRight w:val="0"/>
              <w:marTop w:val="0"/>
              <w:marBottom w:val="0"/>
              <w:divBdr>
                <w:top w:val="none" w:sz="0" w:space="0" w:color="auto"/>
                <w:left w:val="none" w:sz="0" w:space="0" w:color="auto"/>
                <w:bottom w:val="none" w:sz="0" w:space="0" w:color="auto"/>
                <w:right w:val="none" w:sz="0" w:space="0" w:color="auto"/>
              </w:divBdr>
            </w:div>
            <w:div w:id="1049956877">
              <w:marLeft w:val="0"/>
              <w:marRight w:val="0"/>
              <w:marTop w:val="0"/>
              <w:marBottom w:val="0"/>
              <w:divBdr>
                <w:top w:val="none" w:sz="0" w:space="0" w:color="auto"/>
                <w:left w:val="none" w:sz="0" w:space="0" w:color="auto"/>
                <w:bottom w:val="none" w:sz="0" w:space="0" w:color="auto"/>
                <w:right w:val="none" w:sz="0" w:space="0" w:color="auto"/>
              </w:divBdr>
            </w:div>
            <w:div w:id="1088115373">
              <w:marLeft w:val="0"/>
              <w:marRight w:val="0"/>
              <w:marTop w:val="0"/>
              <w:marBottom w:val="0"/>
              <w:divBdr>
                <w:top w:val="none" w:sz="0" w:space="0" w:color="auto"/>
                <w:left w:val="none" w:sz="0" w:space="0" w:color="auto"/>
                <w:bottom w:val="none" w:sz="0" w:space="0" w:color="auto"/>
                <w:right w:val="none" w:sz="0" w:space="0" w:color="auto"/>
              </w:divBdr>
            </w:div>
            <w:div w:id="1171063132">
              <w:marLeft w:val="0"/>
              <w:marRight w:val="0"/>
              <w:marTop w:val="0"/>
              <w:marBottom w:val="0"/>
              <w:divBdr>
                <w:top w:val="none" w:sz="0" w:space="0" w:color="auto"/>
                <w:left w:val="none" w:sz="0" w:space="0" w:color="auto"/>
                <w:bottom w:val="none" w:sz="0" w:space="0" w:color="auto"/>
                <w:right w:val="none" w:sz="0" w:space="0" w:color="auto"/>
              </w:divBdr>
            </w:div>
            <w:div w:id="1699968206">
              <w:marLeft w:val="0"/>
              <w:marRight w:val="0"/>
              <w:marTop w:val="0"/>
              <w:marBottom w:val="0"/>
              <w:divBdr>
                <w:top w:val="none" w:sz="0" w:space="0" w:color="auto"/>
                <w:left w:val="none" w:sz="0" w:space="0" w:color="auto"/>
                <w:bottom w:val="none" w:sz="0" w:space="0" w:color="auto"/>
                <w:right w:val="none" w:sz="0" w:space="0" w:color="auto"/>
              </w:divBdr>
            </w:div>
            <w:div w:id="1721781657">
              <w:marLeft w:val="0"/>
              <w:marRight w:val="0"/>
              <w:marTop w:val="0"/>
              <w:marBottom w:val="0"/>
              <w:divBdr>
                <w:top w:val="none" w:sz="0" w:space="0" w:color="auto"/>
                <w:left w:val="none" w:sz="0" w:space="0" w:color="auto"/>
                <w:bottom w:val="none" w:sz="0" w:space="0" w:color="auto"/>
                <w:right w:val="none" w:sz="0" w:space="0" w:color="auto"/>
              </w:divBdr>
            </w:div>
            <w:div w:id="1723366776">
              <w:marLeft w:val="0"/>
              <w:marRight w:val="0"/>
              <w:marTop w:val="0"/>
              <w:marBottom w:val="0"/>
              <w:divBdr>
                <w:top w:val="none" w:sz="0" w:space="0" w:color="auto"/>
                <w:left w:val="none" w:sz="0" w:space="0" w:color="auto"/>
                <w:bottom w:val="none" w:sz="0" w:space="0" w:color="auto"/>
                <w:right w:val="none" w:sz="0" w:space="0" w:color="auto"/>
              </w:divBdr>
            </w:div>
          </w:divsChild>
        </w:div>
        <w:div w:id="101071457">
          <w:marLeft w:val="0"/>
          <w:marRight w:val="0"/>
          <w:marTop w:val="0"/>
          <w:marBottom w:val="0"/>
          <w:divBdr>
            <w:top w:val="none" w:sz="0" w:space="0" w:color="auto"/>
            <w:left w:val="none" w:sz="0" w:space="0" w:color="auto"/>
            <w:bottom w:val="none" w:sz="0" w:space="0" w:color="auto"/>
            <w:right w:val="none" w:sz="0" w:space="0" w:color="auto"/>
          </w:divBdr>
          <w:divsChild>
            <w:div w:id="2102682928">
              <w:marLeft w:val="0"/>
              <w:marRight w:val="0"/>
              <w:marTop w:val="0"/>
              <w:marBottom w:val="0"/>
              <w:divBdr>
                <w:top w:val="none" w:sz="0" w:space="0" w:color="auto"/>
                <w:left w:val="none" w:sz="0" w:space="0" w:color="auto"/>
                <w:bottom w:val="none" w:sz="0" w:space="0" w:color="auto"/>
                <w:right w:val="none" w:sz="0" w:space="0" w:color="auto"/>
              </w:divBdr>
            </w:div>
          </w:divsChild>
        </w:div>
        <w:div w:id="160587177">
          <w:marLeft w:val="0"/>
          <w:marRight w:val="0"/>
          <w:marTop w:val="0"/>
          <w:marBottom w:val="0"/>
          <w:divBdr>
            <w:top w:val="none" w:sz="0" w:space="0" w:color="auto"/>
            <w:left w:val="none" w:sz="0" w:space="0" w:color="auto"/>
            <w:bottom w:val="none" w:sz="0" w:space="0" w:color="auto"/>
            <w:right w:val="none" w:sz="0" w:space="0" w:color="auto"/>
          </w:divBdr>
          <w:divsChild>
            <w:div w:id="744491829">
              <w:marLeft w:val="0"/>
              <w:marRight w:val="0"/>
              <w:marTop w:val="0"/>
              <w:marBottom w:val="0"/>
              <w:divBdr>
                <w:top w:val="none" w:sz="0" w:space="0" w:color="auto"/>
                <w:left w:val="none" w:sz="0" w:space="0" w:color="auto"/>
                <w:bottom w:val="none" w:sz="0" w:space="0" w:color="auto"/>
                <w:right w:val="none" w:sz="0" w:space="0" w:color="auto"/>
              </w:divBdr>
            </w:div>
            <w:div w:id="1943952544">
              <w:marLeft w:val="0"/>
              <w:marRight w:val="0"/>
              <w:marTop w:val="0"/>
              <w:marBottom w:val="0"/>
              <w:divBdr>
                <w:top w:val="none" w:sz="0" w:space="0" w:color="auto"/>
                <w:left w:val="none" w:sz="0" w:space="0" w:color="auto"/>
                <w:bottom w:val="none" w:sz="0" w:space="0" w:color="auto"/>
                <w:right w:val="none" w:sz="0" w:space="0" w:color="auto"/>
              </w:divBdr>
            </w:div>
            <w:div w:id="1999964427">
              <w:marLeft w:val="0"/>
              <w:marRight w:val="0"/>
              <w:marTop w:val="0"/>
              <w:marBottom w:val="0"/>
              <w:divBdr>
                <w:top w:val="none" w:sz="0" w:space="0" w:color="auto"/>
                <w:left w:val="none" w:sz="0" w:space="0" w:color="auto"/>
                <w:bottom w:val="none" w:sz="0" w:space="0" w:color="auto"/>
                <w:right w:val="none" w:sz="0" w:space="0" w:color="auto"/>
              </w:divBdr>
            </w:div>
          </w:divsChild>
        </w:div>
        <w:div w:id="274169070">
          <w:marLeft w:val="0"/>
          <w:marRight w:val="0"/>
          <w:marTop w:val="0"/>
          <w:marBottom w:val="0"/>
          <w:divBdr>
            <w:top w:val="none" w:sz="0" w:space="0" w:color="auto"/>
            <w:left w:val="none" w:sz="0" w:space="0" w:color="auto"/>
            <w:bottom w:val="none" w:sz="0" w:space="0" w:color="auto"/>
            <w:right w:val="none" w:sz="0" w:space="0" w:color="auto"/>
          </w:divBdr>
          <w:divsChild>
            <w:div w:id="594748616">
              <w:marLeft w:val="0"/>
              <w:marRight w:val="0"/>
              <w:marTop w:val="0"/>
              <w:marBottom w:val="0"/>
              <w:divBdr>
                <w:top w:val="none" w:sz="0" w:space="0" w:color="auto"/>
                <w:left w:val="none" w:sz="0" w:space="0" w:color="auto"/>
                <w:bottom w:val="none" w:sz="0" w:space="0" w:color="auto"/>
                <w:right w:val="none" w:sz="0" w:space="0" w:color="auto"/>
              </w:divBdr>
            </w:div>
          </w:divsChild>
        </w:div>
        <w:div w:id="276565530">
          <w:marLeft w:val="0"/>
          <w:marRight w:val="0"/>
          <w:marTop w:val="0"/>
          <w:marBottom w:val="0"/>
          <w:divBdr>
            <w:top w:val="none" w:sz="0" w:space="0" w:color="auto"/>
            <w:left w:val="none" w:sz="0" w:space="0" w:color="auto"/>
            <w:bottom w:val="none" w:sz="0" w:space="0" w:color="auto"/>
            <w:right w:val="none" w:sz="0" w:space="0" w:color="auto"/>
          </w:divBdr>
          <w:divsChild>
            <w:div w:id="914317930">
              <w:marLeft w:val="0"/>
              <w:marRight w:val="0"/>
              <w:marTop w:val="0"/>
              <w:marBottom w:val="0"/>
              <w:divBdr>
                <w:top w:val="none" w:sz="0" w:space="0" w:color="auto"/>
                <w:left w:val="none" w:sz="0" w:space="0" w:color="auto"/>
                <w:bottom w:val="none" w:sz="0" w:space="0" w:color="auto"/>
                <w:right w:val="none" w:sz="0" w:space="0" w:color="auto"/>
              </w:divBdr>
            </w:div>
          </w:divsChild>
        </w:div>
        <w:div w:id="311832596">
          <w:marLeft w:val="0"/>
          <w:marRight w:val="0"/>
          <w:marTop w:val="0"/>
          <w:marBottom w:val="0"/>
          <w:divBdr>
            <w:top w:val="none" w:sz="0" w:space="0" w:color="auto"/>
            <w:left w:val="none" w:sz="0" w:space="0" w:color="auto"/>
            <w:bottom w:val="none" w:sz="0" w:space="0" w:color="auto"/>
            <w:right w:val="none" w:sz="0" w:space="0" w:color="auto"/>
          </w:divBdr>
          <w:divsChild>
            <w:div w:id="278531250">
              <w:marLeft w:val="0"/>
              <w:marRight w:val="0"/>
              <w:marTop w:val="0"/>
              <w:marBottom w:val="0"/>
              <w:divBdr>
                <w:top w:val="none" w:sz="0" w:space="0" w:color="auto"/>
                <w:left w:val="none" w:sz="0" w:space="0" w:color="auto"/>
                <w:bottom w:val="none" w:sz="0" w:space="0" w:color="auto"/>
                <w:right w:val="none" w:sz="0" w:space="0" w:color="auto"/>
              </w:divBdr>
            </w:div>
            <w:div w:id="622927610">
              <w:marLeft w:val="0"/>
              <w:marRight w:val="0"/>
              <w:marTop w:val="0"/>
              <w:marBottom w:val="0"/>
              <w:divBdr>
                <w:top w:val="none" w:sz="0" w:space="0" w:color="auto"/>
                <w:left w:val="none" w:sz="0" w:space="0" w:color="auto"/>
                <w:bottom w:val="none" w:sz="0" w:space="0" w:color="auto"/>
                <w:right w:val="none" w:sz="0" w:space="0" w:color="auto"/>
              </w:divBdr>
            </w:div>
            <w:div w:id="1099643261">
              <w:marLeft w:val="0"/>
              <w:marRight w:val="0"/>
              <w:marTop w:val="0"/>
              <w:marBottom w:val="0"/>
              <w:divBdr>
                <w:top w:val="none" w:sz="0" w:space="0" w:color="auto"/>
                <w:left w:val="none" w:sz="0" w:space="0" w:color="auto"/>
                <w:bottom w:val="none" w:sz="0" w:space="0" w:color="auto"/>
                <w:right w:val="none" w:sz="0" w:space="0" w:color="auto"/>
              </w:divBdr>
            </w:div>
            <w:div w:id="1895656645">
              <w:marLeft w:val="0"/>
              <w:marRight w:val="0"/>
              <w:marTop w:val="0"/>
              <w:marBottom w:val="0"/>
              <w:divBdr>
                <w:top w:val="none" w:sz="0" w:space="0" w:color="auto"/>
                <w:left w:val="none" w:sz="0" w:space="0" w:color="auto"/>
                <w:bottom w:val="none" w:sz="0" w:space="0" w:color="auto"/>
                <w:right w:val="none" w:sz="0" w:space="0" w:color="auto"/>
              </w:divBdr>
            </w:div>
            <w:div w:id="1911423448">
              <w:marLeft w:val="0"/>
              <w:marRight w:val="0"/>
              <w:marTop w:val="0"/>
              <w:marBottom w:val="0"/>
              <w:divBdr>
                <w:top w:val="none" w:sz="0" w:space="0" w:color="auto"/>
                <w:left w:val="none" w:sz="0" w:space="0" w:color="auto"/>
                <w:bottom w:val="none" w:sz="0" w:space="0" w:color="auto"/>
                <w:right w:val="none" w:sz="0" w:space="0" w:color="auto"/>
              </w:divBdr>
            </w:div>
          </w:divsChild>
        </w:div>
        <w:div w:id="367339790">
          <w:marLeft w:val="0"/>
          <w:marRight w:val="0"/>
          <w:marTop w:val="0"/>
          <w:marBottom w:val="0"/>
          <w:divBdr>
            <w:top w:val="none" w:sz="0" w:space="0" w:color="auto"/>
            <w:left w:val="none" w:sz="0" w:space="0" w:color="auto"/>
            <w:bottom w:val="none" w:sz="0" w:space="0" w:color="auto"/>
            <w:right w:val="none" w:sz="0" w:space="0" w:color="auto"/>
          </w:divBdr>
          <w:divsChild>
            <w:div w:id="1945725523">
              <w:marLeft w:val="0"/>
              <w:marRight w:val="0"/>
              <w:marTop w:val="0"/>
              <w:marBottom w:val="0"/>
              <w:divBdr>
                <w:top w:val="none" w:sz="0" w:space="0" w:color="auto"/>
                <w:left w:val="none" w:sz="0" w:space="0" w:color="auto"/>
                <w:bottom w:val="none" w:sz="0" w:space="0" w:color="auto"/>
                <w:right w:val="none" w:sz="0" w:space="0" w:color="auto"/>
              </w:divBdr>
            </w:div>
          </w:divsChild>
        </w:div>
        <w:div w:id="393509426">
          <w:marLeft w:val="0"/>
          <w:marRight w:val="0"/>
          <w:marTop w:val="0"/>
          <w:marBottom w:val="0"/>
          <w:divBdr>
            <w:top w:val="none" w:sz="0" w:space="0" w:color="auto"/>
            <w:left w:val="none" w:sz="0" w:space="0" w:color="auto"/>
            <w:bottom w:val="none" w:sz="0" w:space="0" w:color="auto"/>
            <w:right w:val="none" w:sz="0" w:space="0" w:color="auto"/>
          </w:divBdr>
          <w:divsChild>
            <w:div w:id="139272028">
              <w:marLeft w:val="0"/>
              <w:marRight w:val="0"/>
              <w:marTop w:val="0"/>
              <w:marBottom w:val="0"/>
              <w:divBdr>
                <w:top w:val="none" w:sz="0" w:space="0" w:color="auto"/>
                <w:left w:val="none" w:sz="0" w:space="0" w:color="auto"/>
                <w:bottom w:val="none" w:sz="0" w:space="0" w:color="auto"/>
                <w:right w:val="none" w:sz="0" w:space="0" w:color="auto"/>
              </w:divBdr>
            </w:div>
          </w:divsChild>
        </w:div>
        <w:div w:id="651249665">
          <w:marLeft w:val="0"/>
          <w:marRight w:val="0"/>
          <w:marTop w:val="0"/>
          <w:marBottom w:val="0"/>
          <w:divBdr>
            <w:top w:val="none" w:sz="0" w:space="0" w:color="auto"/>
            <w:left w:val="none" w:sz="0" w:space="0" w:color="auto"/>
            <w:bottom w:val="none" w:sz="0" w:space="0" w:color="auto"/>
            <w:right w:val="none" w:sz="0" w:space="0" w:color="auto"/>
          </w:divBdr>
          <w:divsChild>
            <w:div w:id="820846919">
              <w:marLeft w:val="0"/>
              <w:marRight w:val="0"/>
              <w:marTop w:val="0"/>
              <w:marBottom w:val="0"/>
              <w:divBdr>
                <w:top w:val="none" w:sz="0" w:space="0" w:color="auto"/>
                <w:left w:val="none" w:sz="0" w:space="0" w:color="auto"/>
                <w:bottom w:val="none" w:sz="0" w:space="0" w:color="auto"/>
                <w:right w:val="none" w:sz="0" w:space="0" w:color="auto"/>
              </w:divBdr>
            </w:div>
          </w:divsChild>
        </w:div>
        <w:div w:id="747969316">
          <w:marLeft w:val="0"/>
          <w:marRight w:val="0"/>
          <w:marTop w:val="0"/>
          <w:marBottom w:val="0"/>
          <w:divBdr>
            <w:top w:val="none" w:sz="0" w:space="0" w:color="auto"/>
            <w:left w:val="none" w:sz="0" w:space="0" w:color="auto"/>
            <w:bottom w:val="none" w:sz="0" w:space="0" w:color="auto"/>
            <w:right w:val="none" w:sz="0" w:space="0" w:color="auto"/>
          </w:divBdr>
          <w:divsChild>
            <w:div w:id="178198643">
              <w:marLeft w:val="0"/>
              <w:marRight w:val="0"/>
              <w:marTop w:val="0"/>
              <w:marBottom w:val="0"/>
              <w:divBdr>
                <w:top w:val="none" w:sz="0" w:space="0" w:color="auto"/>
                <w:left w:val="none" w:sz="0" w:space="0" w:color="auto"/>
                <w:bottom w:val="none" w:sz="0" w:space="0" w:color="auto"/>
                <w:right w:val="none" w:sz="0" w:space="0" w:color="auto"/>
              </w:divBdr>
            </w:div>
            <w:div w:id="266432701">
              <w:marLeft w:val="0"/>
              <w:marRight w:val="0"/>
              <w:marTop w:val="0"/>
              <w:marBottom w:val="0"/>
              <w:divBdr>
                <w:top w:val="none" w:sz="0" w:space="0" w:color="auto"/>
                <w:left w:val="none" w:sz="0" w:space="0" w:color="auto"/>
                <w:bottom w:val="none" w:sz="0" w:space="0" w:color="auto"/>
                <w:right w:val="none" w:sz="0" w:space="0" w:color="auto"/>
              </w:divBdr>
            </w:div>
            <w:div w:id="499733974">
              <w:marLeft w:val="0"/>
              <w:marRight w:val="0"/>
              <w:marTop w:val="0"/>
              <w:marBottom w:val="0"/>
              <w:divBdr>
                <w:top w:val="none" w:sz="0" w:space="0" w:color="auto"/>
                <w:left w:val="none" w:sz="0" w:space="0" w:color="auto"/>
                <w:bottom w:val="none" w:sz="0" w:space="0" w:color="auto"/>
                <w:right w:val="none" w:sz="0" w:space="0" w:color="auto"/>
              </w:divBdr>
            </w:div>
          </w:divsChild>
        </w:div>
        <w:div w:id="847448754">
          <w:marLeft w:val="0"/>
          <w:marRight w:val="0"/>
          <w:marTop w:val="0"/>
          <w:marBottom w:val="0"/>
          <w:divBdr>
            <w:top w:val="none" w:sz="0" w:space="0" w:color="auto"/>
            <w:left w:val="none" w:sz="0" w:space="0" w:color="auto"/>
            <w:bottom w:val="none" w:sz="0" w:space="0" w:color="auto"/>
            <w:right w:val="none" w:sz="0" w:space="0" w:color="auto"/>
          </w:divBdr>
          <w:divsChild>
            <w:div w:id="677931323">
              <w:marLeft w:val="0"/>
              <w:marRight w:val="0"/>
              <w:marTop w:val="0"/>
              <w:marBottom w:val="0"/>
              <w:divBdr>
                <w:top w:val="none" w:sz="0" w:space="0" w:color="auto"/>
                <w:left w:val="none" w:sz="0" w:space="0" w:color="auto"/>
                <w:bottom w:val="none" w:sz="0" w:space="0" w:color="auto"/>
                <w:right w:val="none" w:sz="0" w:space="0" w:color="auto"/>
              </w:divBdr>
            </w:div>
          </w:divsChild>
        </w:div>
        <w:div w:id="873466466">
          <w:marLeft w:val="0"/>
          <w:marRight w:val="0"/>
          <w:marTop w:val="0"/>
          <w:marBottom w:val="0"/>
          <w:divBdr>
            <w:top w:val="none" w:sz="0" w:space="0" w:color="auto"/>
            <w:left w:val="none" w:sz="0" w:space="0" w:color="auto"/>
            <w:bottom w:val="none" w:sz="0" w:space="0" w:color="auto"/>
            <w:right w:val="none" w:sz="0" w:space="0" w:color="auto"/>
          </w:divBdr>
          <w:divsChild>
            <w:div w:id="1516768825">
              <w:marLeft w:val="0"/>
              <w:marRight w:val="0"/>
              <w:marTop w:val="0"/>
              <w:marBottom w:val="0"/>
              <w:divBdr>
                <w:top w:val="none" w:sz="0" w:space="0" w:color="auto"/>
                <w:left w:val="none" w:sz="0" w:space="0" w:color="auto"/>
                <w:bottom w:val="none" w:sz="0" w:space="0" w:color="auto"/>
                <w:right w:val="none" w:sz="0" w:space="0" w:color="auto"/>
              </w:divBdr>
            </w:div>
          </w:divsChild>
        </w:div>
        <w:div w:id="948197306">
          <w:marLeft w:val="0"/>
          <w:marRight w:val="0"/>
          <w:marTop w:val="0"/>
          <w:marBottom w:val="0"/>
          <w:divBdr>
            <w:top w:val="none" w:sz="0" w:space="0" w:color="auto"/>
            <w:left w:val="none" w:sz="0" w:space="0" w:color="auto"/>
            <w:bottom w:val="none" w:sz="0" w:space="0" w:color="auto"/>
            <w:right w:val="none" w:sz="0" w:space="0" w:color="auto"/>
          </w:divBdr>
          <w:divsChild>
            <w:div w:id="1712732522">
              <w:marLeft w:val="0"/>
              <w:marRight w:val="0"/>
              <w:marTop w:val="0"/>
              <w:marBottom w:val="0"/>
              <w:divBdr>
                <w:top w:val="none" w:sz="0" w:space="0" w:color="auto"/>
                <w:left w:val="none" w:sz="0" w:space="0" w:color="auto"/>
                <w:bottom w:val="none" w:sz="0" w:space="0" w:color="auto"/>
                <w:right w:val="none" w:sz="0" w:space="0" w:color="auto"/>
              </w:divBdr>
            </w:div>
          </w:divsChild>
        </w:div>
        <w:div w:id="965624509">
          <w:marLeft w:val="0"/>
          <w:marRight w:val="0"/>
          <w:marTop w:val="0"/>
          <w:marBottom w:val="0"/>
          <w:divBdr>
            <w:top w:val="none" w:sz="0" w:space="0" w:color="auto"/>
            <w:left w:val="none" w:sz="0" w:space="0" w:color="auto"/>
            <w:bottom w:val="none" w:sz="0" w:space="0" w:color="auto"/>
            <w:right w:val="none" w:sz="0" w:space="0" w:color="auto"/>
          </w:divBdr>
          <w:divsChild>
            <w:div w:id="27142454">
              <w:marLeft w:val="0"/>
              <w:marRight w:val="0"/>
              <w:marTop w:val="0"/>
              <w:marBottom w:val="0"/>
              <w:divBdr>
                <w:top w:val="none" w:sz="0" w:space="0" w:color="auto"/>
                <w:left w:val="none" w:sz="0" w:space="0" w:color="auto"/>
                <w:bottom w:val="none" w:sz="0" w:space="0" w:color="auto"/>
                <w:right w:val="none" w:sz="0" w:space="0" w:color="auto"/>
              </w:divBdr>
            </w:div>
            <w:div w:id="66340059">
              <w:marLeft w:val="0"/>
              <w:marRight w:val="0"/>
              <w:marTop w:val="0"/>
              <w:marBottom w:val="0"/>
              <w:divBdr>
                <w:top w:val="none" w:sz="0" w:space="0" w:color="auto"/>
                <w:left w:val="none" w:sz="0" w:space="0" w:color="auto"/>
                <w:bottom w:val="none" w:sz="0" w:space="0" w:color="auto"/>
                <w:right w:val="none" w:sz="0" w:space="0" w:color="auto"/>
              </w:divBdr>
            </w:div>
            <w:div w:id="82730458">
              <w:marLeft w:val="0"/>
              <w:marRight w:val="0"/>
              <w:marTop w:val="0"/>
              <w:marBottom w:val="0"/>
              <w:divBdr>
                <w:top w:val="none" w:sz="0" w:space="0" w:color="auto"/>
                <w:left w:val="none" w:sz="0" w:space="0" w:color="auto"/>
                <w:bottom w:val="none" w:sz="0" w:space="0" w:color="auto"/>
                <w:right w:val="none" w:sz="0" w:space="0" w:color="auto"/>
              </w:divBdr>
            </w:div>
            <w:div w:id="257718513">
              <w:marLeft w:val="0"/>
              <w:marRight w:val="0"/>
              <w:marTop w:val="0"/>
              <w:marBottom w:val="0"/>
              <w:divBdr>
                <w:top w:val="none" w:sz="0" w:space="0" w:color="auto"/>
                <w:left w:val="none" w:sz="0" w:space="0" w:color="auto"/>
                <w:bottom w:val="none" w:sz="0" w:space="0" w:color="auto"/>
                <w:right w:val="none" w:sz="0" w:space="0" w:color="auto"/>
              </w:divBdr>
            </w:div>
            <w:div w:id="495418071">
              <w:marLeft w:val="0"/>
              <w:marRight w:val="0"/>
              <w:marTop w:val="0"/>
              <w:marBottom w:val="0"/>
              <w:divBdr>
                <w:top w:val="none" w:sz="0" w:space="0" w:color="auto"/>
                <w:left w:val="none" w:sz="0" w:space="0" w:color="auto"/>
                <w:bottom w:val="none" w:sz="0" w:space="0" w:color="auto"/>
                <w:right w:val="none" w:sz="0" w:space="0" w:color="auto"/>
              </w:divBdr>
            </w:div>
            <w:div w:id="561405650">
              <w:marLeft w:val="0"/>
              <w:marRight w:val="0"/>
              <w:marTop w:val="0"/>
              <w:marBottom w:val="0"/>
              <w:divBdr>
                <w:top w:val="none" w:sz="0" w:space="0" w:color="auto"/>
                <w:left w:val="none" w:sz="0" w:space="0" w:color="auto"/>
                <w:bottom w:val="none" w:sz="0" w:space="0" w:color="auto"/>
                <w:right w:val="none" w:sz="0" w:space="0" w:color="auto"/>
              </w:divBdr>
            </w:div>
            <w:div w:id="608312955">
              <w:marLeft w:val="0"/>
              <w:marRight w:val="0"/>
              <w:marTop w:val="0"/>
              <w:marBottom w:val="0"/>
              <w:divBdr>
                <w:top w:val="none" w:sz="0" w:space="0" w:color="auto"/>
                <w:left w:val="none" w:sz="0" w:space="0" w:color="auto"/>
                <w:bottom w:val="none" w:sz="0" w:space="0" w:color="auto"/>
                <w:right w:val="none" w:sz="0" w:space="0" w:color="auto"/>
              </w:divBdr>
            </w:div>
            <w:div w:id="1055620773">
              <w:marLeft w:val="0"/>
              <w:marRight w:val="0"/>
              <w:marTop w:val="0"/>
              <w:marBottom w:val="0"/>
              <w:divBdr>
                <w:top w:val="none" w:sz="0" w:space="0" w:color="auto"/>
                <w:left w:val="none" w:sz="0" w:space="0" w:color="auto"/>
                <w:bottom w:val="none" w:sz="0" w:space="0" w:color="auto"/>
                <w:right w:val="none" w:sz="0" w:space="0" w:color="auto"/>
              </w:divBdr>
            </w:div>
            <w:div w:id="1227763292">
              <w:marLeft w:val="0"/>
              <w:marRight w:val="0"/>
              <w:marTop w:val="0"/>
              <w:marBottom w:val="0"/>
              <w:divBdr>
                <w:top w:val="none" w:sz="0" w:space="0" w:color="auto"/>
                <w:left w:val="none" w:sz="0" w:space="0" w:color="auto"/>
                <w:bottom w:val="none" w:sz="0" w:space="0" w:color="auto"/>
                <w:right w:val="none" w:sz="0" w:space="0" w:color="auto"/>
              </w:divBdr>
            </w:div>
            <w:div w:id="1439057601">
              <w:marLeft w:val="0"/>
              <w:marRight w:val="0"/>
              <w:marTop w:val="0"/>
              <w:marBottom w:val="0"/>
              <w:divBdr>
                <w:top w:val="none" w:sz="0" w:space="0" w:color="auto"/>
                <w:left w:val="none" w:sz="0" w:space="0" w:color="auto"/>
                <w:bottom w:val="none" w:sz="0" w:space="0" w:color="auto"/>
                <w:right w:val="none" w:sz="0" w:space="0" w:color="auto"/>
              </w:divBdr>
            </w:div>
            <w:div w:id="1459029842">
              <w:marLeft w:val="0"/>
              <w:marRight w:val="0"/>
              <w:marTop w:val="0"/>
              <w:marBottom w:val="0"/>
              <w:divBdr>
                <w:top w:val="none" w:sz="0" w:space="0" w:color="auto"/>
                <w:left w:val="none" w:sz="0" w:space="0" w:color="auto"/>
                <w:bottom w:val="none" w:sz="0" w:space="0" w:color="auto"/>
                <w:right w:val="none" w:sz="0" w:space="0" w:color="auto"/>
              </w:divBdr>
            </w:div>
            <w:div w:id="1790008597">
              <w:marLeft w:val="0"/>
              <w:marRight w:val="0"/>
              <w:marTop w:val="0"/>
              <w:marBottom w:val="0"/>
              <w:divBdr>
                <w:top w:val="none" w:sz="0" w:space="0" w:color="auto"/>
                <w:left w:val="none" w:sz="0" w:space="0" w:color="auto"/>
                <w:bottom w:val="none" w:sz="0" w:space="0" w:color="auto"/>
                <w:right w:val="none" w:sz="0" w:space="0" w:color="auto"/>
              </w:divBdr>
            </w:div>
          </w:divsChild>
        </w:div>
        <w:div w:id="969166747">
          <w:marLeft w:val="0"/>
          <w:marRight w:val="0"/>
          <w:marTop w:val="0"/>
          <w:marBottom w:val="0"/>
          <w:divBdr>
            <w:top w:val="none" w:sz="0" w:space="0" w:color="auto"/>
            <w:left w:val="none" w:sz="0" w:space="0" w:color="auto"/>
            <w:bottom w:val="none" w:sz="0" w:space="0" w:color="auto"/>
            <w:right w:val="none" w:sz="0" w:space="0" w:color="auto"/>
          </w:divBdr>
          <w:divsChild>
            <w:div w:id="527372275">
              <w:marLeft w:val="0"/>
              <w:marRight w:val="0"/>
              <w:marTop w:val="0"/>
              <w:marBottom w:val="0"/>
              <w:divBdr>
                <w:top w:val="none" w:sz="0" w:space="0" w:color="auto"/>
                <w:left w:val="none" w:sz="0" w:space="0" w:color="auto"/>
                <w:bottom w:val="none" w:sz="0" w:space="0" w:color="auto"/>
                <w:right w:val="none" w:sz="0" w:space="0" w:color="auto"/>
              </w:divBdr>
            </w:div>
            <w:div w:id="1251356950">
              <w:marLeft w:val="0"/>
              <w:marRight w:val="0"/>
              <w:marTop w:val="0"/>
              <w:marBottom w:val="0"/>
              <w:divBdr>
                <w:top w:val="none" w:sz="0" w:space="0" w:color="auto"/>
                <w:left w:val="none" w:sz="0" w:space="0" w:color="auto"/>
                <w:bottom w:val="none" w:sz="0" w:space="0" w:color="auto"/>
                <w:right w:val="none" w:sz="0" w:space="0" w:color="auto"/>
              </w:divBdr>
            </w:div>
            <w:div w:id="1613319638">
              <w:marLeft w:val="0"/>
              <w:marRight w:val="0"/>
              <w:marTop w:val="0"/>
              <w:marBottom w:val="0"/>
              <w:divBdr>
                <w:top w:val="none" w:sz="0" w:space="0" w:color="auto"/>
                <w:left w:val="none" w:sz="0" w:space="0" w:color="auto"/>
                <w:bottom w:val="none" w:sz="0" w:space="0" w:color="auto"/>
                <w:right w:val="none" w:sz="0" w:space="0" w:color="auto"/>
              </w:divBdr>
            </w:div>
            <w:div w:id="1709186736">
              <w:marLeft w:val="0"/>
              <w:marRight w:val="0"/>
              <w:marTop w:val="0"/>
              <w:marBottom w:val="0"/>
              <w:divBdr>
                <w:top w:val="none" w:sz="0" w:space="0" w:color="auto"/>
                <w:left w:val="none" w:sz="0" w:space="0" w:color="auto"/>
                <w:bottom w:val="none" w:sz="0" w:space="0" w:color="auto"/>
                <w:right w:val="none" w:sz="0" w:space="0" w:color="auto"/>
              </w:divBdr>
            </w:div>
            <w:div w:id="1991400229">
              <w:marLeft w:val="0"/>
              <w:marRight w:val="0"/>
              <w:marTop w:val="0"/>
              <w:marBottom w:val="0"/>
              <w:divBdr>
                <w:top w:val="none" w:sz="0" w:space="0" w:color="auto"/>
                <w:left w:val="none" w:sz="0" w:space="0" w:color="auto"/>
                <w:bottom w:val="none" w:sz="0" w:space="0" w:color="auto"/>
                <w:right w:val="none" w:sz="0" w:space="0" w:color="auto"/>
              </w:divBdr>
            </w:div>
          </w:divsChild>
        </w:div>
        <w:div w:id="1044907817">
          <w:marLeft w:val="0"/>
          <w:marRight w:val="0"/>
          <w:marTop w:val="0"/>
          <w:marBottom w:val="0"/>
          <w:divBdr>
            <w:top w:val="none" w:sz="0" w:space="0" w:color="auto"/>
            <w:left w:val="none" w:sz="0" w:space="0" w:color="auto"/>
            <w:bottom w:val="none" w:sz="0" w:space="0" w:color="auto"/>
            <w:right w:val="none" w:sz="0" w:space="0" w:color="auto"/>
          </w:divBdr>
          <w:divsChild>
            <w:div w:id="525096714">
              <w:marLeft w:val="0"/>
              <w:marRight w:val="0"/>
              <w:marTop w:val="0"/>
              <w:marBottom w:val="0"/>
              <w:divBdr>
                <w:top w:val="none" w:sz="0" w:space="0" w:color="auto"/>
                <w:left w:val="none" w:sz="0" w:space="0" w:color="auto"/>
                <w:bottom w:val="none" w:sz="0" w:space="0" w:color="auto"/>
                <w:right w:val="none" w:sz="0" w:space="0" w:color="auto"/>
              </w:divBdr>
            </w:div>
            <w:div w:id="1246767324">
              <w:marLeft w:val="0"/>
              <w:marRight w:val="0"/>
              <w:marTop w:val="0"/>
              <w:marBottom w:val="0"/>
              <w:divBdr>
                <w:top w:val="none" w:sz="0" w:space="0" w:color="auto"/>
                <w:left w:val="none" w:sz="0" w:space="0" w:color="auto"/>
                <w:bottom w:val="none" w:sz="0" w:space="0" w:color="auto"/>
                <w:right w:val="none" w:sz="0" w:space="0" w:color="auto"/>
              </w:divBdr>
            </w:div>
            <w:div w:id="1545486149">
              <w:marLeft w:val="0"/>
              <w:marRight w:val="0"/>
              <w:marTop w:val="0"/>
              <w:marBottom w:val="0"/>
              <w:divBdr>
                <w:top w:val="none" w:sz="0" w:space="0" w:color="auto"/>
                <w:left w:val="none" w:sz="0" w:space="0" w:color="auto"/>
                <w:bottom w:val="none" w:sz="0" w:space="0" w:color="auto"/>
                <w:right w:val="none" w:sz="0" w:space="0" w:color="auto"/>
              </w:divBdr>
            </w:div>
          </w:divsChild>
        </w:div>
        <w:div w:id="1093404624">
          <w:marLeft w:val="0"/>
          <w:marRight w:val="0"/>
          <w:marTop w:val="0"/>
          <w:marBottom w:val="0"/>
          <w:divBdr>
            <w:top w:val="none" w:sz="0" w:space="0" w:color="auto"/>
            <w:left w:val="none" w:sz="0" w:space="0" w:color="auto"/>
            <w:bottom w:val="none" w:sz="0" w:space="0" w:color="auto"/>
            <w:right w:val="none" w:sz="0" w:space="0" w:color="auto"/>
          </w:divBdr>
          <w:divsChild>
            <w:div w:id="127170674">
              <w:marLeft w:val="0"/>
              <w:marRight w:val="0"/>
              <w:marTop w:val="0"/>
              <w:marBottom w:val="0"/>
              <w:divBdr>
                <w:top w:val="none" w:sz="0" w:space="0" w:color="auto"/>
                <w:left w:val="none" w:sz="0" w:space="0" w:color="auto"/>
                <w:bottom w:val="none" w:sz="0" w:space="0" w:color="auto"/>
                <w:right w:val="none" w:sz="0" w:space="0" w:color="auto"/>
              </w:divBdr>
            </w:div>
            <w:div w:id="1502768873">
              <w:marLeft w:val="0"/>
              <w:marRight w:val="0"/>
              <w:marTop w:val="0"/>
              <w:marBottom w:val="0"/>
              <w:divBdr>
                <w:top w:val="none" w:sz="0" w:space="0" w:color="auto"/>
                <w:left w:val="none" w:sz="0" w:space="0" w:color="auto"/>
                <w:bottom w:val="none" w:sz="0" w:space="0" w:color="auto"/>
                <w:right w:val="none" w:sz="0" w:space="0" w:color="auto"/>
              </w:divBdr>
            </w:div>
            <w:div w:id="1690256737">
              <w:marLeft w:val="0"/>
              <w:marRight w:val="0"/>
              <w:marTop w:val="0"/>
              <w:marBottom w:val="0"/>
              <w:divBdr>
                <w:top w:val="none" w:sz="0" w:space="0" w:color="auto"/>
                <w:left w:val="none" w:sz="0" w:space="0" w:color="auto"/>
                <w:bottom w:val="none" w:sz="0" w:space="0" w:color="auto"/>
                <w:right w:val="none" w:sz="0" w:space="0" w:color="auto"/>
              </w:divBdr>
            </w:div>
          </w:divsChild>
        </w:div>
        <w:div w:id="1113011320">
          <w:marLeft w:val="0"/>
          <w:marRight w:val="0"/>
          <w:marTop w:val="0"/>
          <w:marBottom w:val="0"/>
          <w:divBdr>
            <w:top w:val="none" w:sz="0" w:space="0" w:color="auto"/>
            <w:left w:val="none" w:sz="0" w:space="0" w:color="auto"/>
            <w:bottom w:val="none" w:sz="0" w:space="0" w:color="auto"/>
            <w:right w:val="none" w:sz="0" w:space="0" w:color="auto"/>
          </w:divBdr>
          <w:divsChild>
            <w:div w:id="1541042589">
              <w:marLeft w:val="0"/>
              <w:marRight w:val="0"/>
              <w:marTop w:val="0"/>
              <w:marBottom w:val="0"/>
              <w:divBdr>
                <w:top w:val="none" w:sz="0" w:space="0" w:color="auto"/>
                <w:left w:val="none" w:sz="0" w:space="0" w:color="auto"/>
                <w:bottom w:val="none" w:sz="0" w:space="0" w:color="auto"/>
                <w:right w:val="none" w:sz="0" w:space="0" w:color="auto"/>
              </w:divBdr>
            </w:div>
          </w:divsChild>
        </w:div>
        <w:div w:id="1119959944">
          <w:marLeft w:val="0"/>
          <w:marRight w:val="0"/>
          <w:marTop w:val="0"/>
          <w:marBottom w:val="0"/>
          <w:divBdr>
            <w:top w:val="none" w:sz="0" w:space="0" w:color="auto"/>
            <w:left w:val="none" w:sz="0" w:space="0" w:color="auto"/>
            <w:bottom w:val="none" w:sz="0" w:space="0" w:color="auto"/>
            <w:right w:val="none" w:sz="0" w:space="0" w:color="auto"/>
          </w:divBdr>
          <w:divsChild>
            <w:div w:id="275018415">
              <w:marLeft w:val="0"/>
              <w:marRight w:val="0"/>
              <w:marTop w:val="0"/>
              <w:marBottom w:val="0"/>
              <w:divBdr>
                <w:top w:val="none" w:sz="0" w:space="0" w:color="auto"/>
                <w:left w:val="none" w:sz="0" w:space="0" w:color="auto"/>
                <w:bottom w:val="none" w:sz="0" w:space="0" w:color="auto"/>
                <w:right w:val="none" w:sz="0" w:space="0" w:color="auto"/>
              </w:divBdr>
            </w:div>
          </w:divsChild>
        </w:div>
        <w:div w:id="1179201818">
          <w:marLeft w:val="0"/>
          <w:marRight w:val="0"/>
          <w:marTop w:val="0"/>
          <w:marBottom w:val="0"/>
          <w:divBdr>
            <w:top w:val="none" w:sz="0" w:space="0" w:color="auto"/>
            <w:left w:val="none" w:sz="0" w:space="0" w:color="auto"/>
            <w:bottom w:val="none" w:sz="0" w:space="0" w:color="auto"/>
            <w:right w:val="none" w:sz="0" w:space="0" w:color="auto"/>
          </w:divBdr>
          <w:divsChild>
            <w:div w:id="493447704">
              <w:marLeft w:val="0"/>
              <w:marRight w:val="0"/>
              <w:marTop w:val="0"/>
              <w:marBottom w:val="0"/>
              <w:divBdr>
                <w:top w:val="none" w:sz="0" w:space="0" w:color="auto"/>
                <w:left w:val="none" w:sz="0" w:space="0" w:color="auto"/>
                <w:bottom w:val="none" w:sz="0" w:space="0" w:color="auto"/>
                <w:right w:val="none" w:sz="0" w:space="0" w:color="auto"/>
              </w:divBdr>
            </w:div>
          </w:divsChild>
        </w:div>
        <w:div w:id="1187141088">
          <w:marLeft w:val="0"/>
          <w:marRight w:val="0"/>
          <w:marTop w:val="0"/>
          <w:marBottom w:val="0"/>
          <w:divBdr>
            <w:top w:val="none" w:sz="0" w:space="0" w:color="auto"/>
            <w:left w:val="none" w:sz="0" w:space="0" w:color="auto"/>
            <w:bottom w:val="none" w:sz="0" w:space="0" w:color="auto"/>
            <w:right w:val="none" w:sz="0" w:space="0" w:color="auto"/>
          </w:divBdr>
          <w:divsChild>
            <w:div w:id="181819269">
              <w:marLeft w:val="0"/>
              <w:marRight w:val="0"/>
              <w:marTop w:val="0"/>
              <w:marBottom w:val="0"/>
              <w:divBdr>
                <w:top w:val="none" w:sz="0" w:space="0" w:color="auto"/>
                <w:left w:val="none" w:sz="0" w:space="0" w:color="auto"/>
                <w:bottom w:val="none" w:sz="0" w:space="0" w:color="auto"/>
                <w:right w:val="none" w:sz="0" w:space="0" w:color="auto"/>
              </w:divBdr>
            </w:div>
            <w:div w:id="191386454">
              <w:marLeft w:val="0"/>
              <w:marRight w:val="0"/>
              <w:marTop w:val="0"/>
              <w:marBottom w:val="0"/>
              <w:divBdr>
                <w:top w:val="none" w:sz="0" w:space="0" w:color="auto"/>
                <w:left w:val="none" w:sz="0" w:space="0" w:color="auto"/>
                <w:bottom w:val="none" w:sz="0" w:space="0" w:color="auto"/>
                <w:right w:val="none" w:sz="0" w:space="0" w:color="auto"/>
              </w:divBdr>
            </w:div>
            <w:div w:id="418060538">
              <w:marLeft w:val="0"/>
              <w:marRight w:val="0"/>
              <w:marTop w:val="0"/>
              <w:marBottom w:val="0"/>
              <w:divBdr>
                <w:top w:val="none" w:sz="0" w:space="0" w:color="auto"/>
                <w:left w:val="none" w:sz="0" w:space="0" w:color="auto"/>
                <w:bottom w:val="none" w:sz="0" w:space="0" w:color="auto"/>
                <w:right w:val="none" w:sz="0" w:space="0" w:color="auto"/>
              </w:divBdr>
            </w:div>
            <w:div w:id="1003900104">
              <w:marLeft w:val="0"/>
              <w:marRight w:val="0"/>
              <w:marTop w:val="0"/>
              <w:marBottom w:val="0"/>
              <w:divBdr>
                <w:top w:val="none" w:sz="0" w:space="0" w:color="auto"/>
                <w:left w:val="none" w:sz="0" w:space="0" w:color="auto"/>
                <w:bottom w:val="none" w:sz="0" w:space="0" w:color="auto"/>
                <w:right w:val="none" w:sz="0" w:space="0" w:color="auto"/>
              </w:divBdr>
            </w:div>
            <w:div w:id="1163856966">
              <w:marLeft w:val="0"/>
              <w:marRight w:val="0"/>
              <w:marTop w:val="0"/>
              <w:marBottom w:val="0"/>
              <w:divBdr>
                <w:top w:val="none" w:sz="0" w:space="0" w:color="auto"/>
                <w:left w:val="none" w:sz="0" w:space="0" w:color="auto"/>
                <w:bottom w:val="none" w:sz="0" w:space="0" w:color="auto"/>
                <w:right w:val="none" w:sz="0" w:space="0" w:color="auto"/>
              </w:divBdr>
            </w:div>
            <w:div w:id="1289239409">
              <w:marLeft w:val="0"/>
              <w:marRight w:val="0"/>
              <w:marTop w:val="0"/>
              <w:marBottom w:val="0"/>
              <w:divBdr>
                <w:top w:val="none" w:sz="0" w:space="0" w:color="auto"/>
                <w:left w:val="none" w:sz="0" w:space="0" w:color="auto"/>
                <w:bottom w:val="none" w:sz="0" w:space="0" w:color="auto"/>
                <w:right w:val="none" w:sz="0" w:space="0" w:color="auto"/>
              </w:divBdr>
            </w:div>
            <w:div w:id="1303851193">
              <w:marLeft w:val="0"/>
              <w:marRight w:val="0"/>
              <w:marTop w:val="0"/>
              <w:marBottom w:val="0"/>
              <w:divBdr>
                <w:top w:val="none" w:sz="0" w:space="0" w:color="auto"/>
                <w:left w:val="none" w:sz="0" w:space="0" w:color="auto"/>
                <w:bottom w:val="none" w:sz="0" w:space="0" w:color="auto"/>
                <w:right w:val="none" w:sz="0" w:space="0" w:color="auto"/>
              </w:divBdr>
            </w:div>
            <w:div w:id="1478692534">
              <w:marLeft w:val="0"/>
              <w:marRight w:val="0"/>
              <w:marTop w:val="0"/>
              <w:marBottom w:val="0"/>
              <w:divBdr>
                <w:top w:val="none" w:sz="0" w:space="0" w:color="auto"/>
                <w:left w:val="none" w:sz="0" w:space="0" w:color="auto"/>
                <w:bottom w:val="none" w:sz="0" w:space="0" w:color="auto"/>
                <w:right w:val="none" w:sz="0" w:space="0" w:color="auto"/>
              </w:divBdr>
            </w:div>
            <w:div w:id="2042969247">
              <w:marLeft w:val="0"/>
              <w:marRight w:val="0"/>
              <w:marTop w:val="0"/>
              <w:marBottom w:val="0"/>
              <w:divBdr>
                <w:top w:val="none" w:sz="0" w:space="0" w:color="auto"/>
                <w:left w:val="none" w:sz="0" w:space="0" w:color="auto"/>
                <w:bottom w:val="none" w:sz="0" w:space="0" w:color="auto"/>
                <w:right w:val="none" w:sz="0" w:space="0" w:color="auto"/>
              </w:divBdr>
            </w:div>
          </w:divsChild>
        </w:div>
        <w:div w:id="1193878198">
          <w:marLeft w:val="0"/>
          <w:marRight w:val="0"/>
          <w:marTop w:val="0"/>
          <w:marBottom w:val="0"/>
          <w:divBdr>
            <w:top w:val="none" w:sz="0" w:space="0" w:color="auto"/>
            <w:left w:val="none" w:sz="0" w:space="0" w:color="auto"/>
            <w:bottom w:val="none" w:sz="0" w:space="0" w:color="auto"/>
            <w:right w:val="none" w:sz="0" w:space="0" w:color="auto"/>
          </w:divBdr>
          <w:divsChild>
            <w:div w:id="230628826">
              <w:marLeft w:val="0"/>
              <w:marRight w:val="0"/>
              <w:marTop w:val="0"/>
              <w:marBottom w:val="0"/>
              <w:divBdr>
                <w:top w:val="none" w:sz="0" w:space="0" w:color="auto"/>
                <w:left w:val="none" w:sz="0" w:space="0" w:color="auto"/>
                <w:bottom w:val="none" w:sz="0" w:space="0" w:color="auto"/>
                <w:right w:val="none" w:sz="0" w:space="0" w:color="auto"/>
              </w:divBdr>
            </w:div>
          </w:divsChild>
        </w:div>
        <w:div w:id="1215628129">
          <w:marLeft w:val="0"/>
          <w:marRight w:val="0"/>
          <w:marTop w:val="0"/>
          <w:marBottom w:val="0"/>
          <w:divBdr>
            <w:top w:val="none" w:sz="0" w:space="0" w:color="auto"/>
            <w:left w:val="none" w:sz="0" w:space="0" w:color="auto"/>
            <w:bottom w:val="none" w:sz="0" w:space="0" w:color="auto"/>
            <w:right w:val="none" w:sz="0" w:space="0" w:color="auto"/>
          </w:divBdr>
          <w:divsChild>
            <w:div w:id="638998022">
              <w:marLeft w:val="0"/>
              <w:marRight w:val="0"/>
              <w:marTop w:val="0"/>
              <w:marBottom w:val="0"/>
              <w:divBdr>
                <w:top w:val="none" w:sz="0" w:space="0" w:color="auto"/>
                <w:left w:val="none" w:sz="0" w:space="0" w:color="auto"/>
                <w:bottom w:val="none" w:sz="0" w:space="0" w:color="auto"/>
                <w:right w:val="none" w:sz="0" w:space="0" w:color="auto"/>
              </w:divBdr>
            </w:div>
            <w:div w:id="978999768">
              <w:marLeft w:val="0"/>
              <w:marRight w:val="0"/>
              <w:marTop w:val="0"/>
              <w:marBottom w:val="0"/>
              <w:divBdr>
                <w:top w:val="none" w:sz="0" w:space="0" w:color="auto"/>
                <w:left w:val="none" w:sz="0" w:space="0" w:color="auto"/>
                <w:bottom w:val="none" w:sz="0" w:space="0" w:color="auto"/>
                <w:right w:val="none" w:sz="0" w:space="0" w:color="auto"/>
              </w:divBdr>
            </w:div>
          </w:divsChild>
        </w:div>
        <w:div w:id="1245527924">
          <w:marLeft w:val="0"/>
          <w:marRight w:val="0"/>
          <w:marTop w:val="0"/>
          <w:marBottom w:val="0"/>
          <w:divBdr>
            <w:top w:val="none" w:sz="0" w:space="0" w:color="auto"/>
            <w:left w:val="none" w:sz="0" w:space="0" w:color="auto"/>
            <w:bottom w:val="none" w:sz="0" w:space="0" w:color="auto"/>
            <w:right w:val="none" w:sz="0" w:space="0" w:color="auto"/>
          </w:divBdr>
          <w:divsChild>
            <w:div w:id="88698836">
              <w:marLeft w:val="0"/>
              <w:marRight w:val="0"/>
              <w:marTop w:val="0"/>
              <w:marBottom w:val="0"/>
              <w:divBdr>
                <w:top w:val="none" w:sz="0" w:space="0" w:color="auto"/>
                <w:left w:val="none" w:sz="0" w:space="0" w:color="auto"/>
                <w:bottom w:val="none" w:sz="0" w:space="0" w:color="auto"/>
                <w:right w:val="none" w:sz="0" w:space="0" w:color="auto"/>
              </w:divBdr>
            </w:div>
            <w:div w:id="557521296">
              <w:marLeft w:val="0"/>
              <w:marRight w:val="0"/>
              <w:marTop w:val="0"/>
              <w:marBottom w:val="0"/>
              <w:divBdr>
                <w:top w:val="none" w:sz="0" w:space="0" w:color="auto"/>
                <w:left w:val="none" w:sz="0" w:space="0" w:color="auto"/>
                <w:bottom w:val="none" w:sz="0" w:space="0" w:color="auto"/>
                <w:right w:val="none" w:sz="0" w:space="0" w:color="auto"/>
              </w:divBdr>
            </w:div>
            <w:div w:id="771969853">
              <w:marLeft w:val="0"/>
              <w:marRight w:val="0"/>
              <w:marTop w:val="0"/>
              <w:marBottom w:val="0"/>
              <w:divBdr>
                <w:top w:val="none" w:sz="0" w:space="0" w:color="auto"/>
                <w:left w:val="none" w:sz="0" w:space="0" w:color="auto"/>
                <w:bottom w:val="none" w:sz="0" w:space="0" w:color="auto"/>
                <w:right w:val="none" w:sz="0" w:space="0" w:color="auto"/>
              </w:divBdr>
            </w:div>
            <w:div w:id="777484531">
              <w:marLeft w:val="0"/>
              <w:marRight w:val="0"/>
              <w:marTop w:val="0"/>
              <w:marBottom w:val="0"/>
              <w:divBdr>
                <w:top w:val="none" w:sz="0" w:space="0" w:color="auto"/>
                <w:left w:val="none" w:sz="0" w:space="0" w:color="auto"/>
                <w:bottom w:val="none" w:sz="0" w:space="0" w:color="auto"/>
                <w:right w:val="none" w:sz="0" w:space="0" w:color="auto"/>
              </w:divBdr>
            </w:div>
            <w:div w:id="812868047">
              <w:marLeft w:val="0"/>
              <w:marRight w:val="0"/>
              <w:marTop w:val="0"/>
              <w:marBottom w:val="0"/>
              <w:divBdr>
                <w:top w:val="none" w:sz="0" w:space="0" w:color="auto"/>
                <w:left w:val="none" w:sz="0" w:space="0" w:color="auto"/>
                <w:bottom w:val="none" w:sz="0" w:space="0" w:color="auto"/>
                <w:right w:val="none" w:sz="0" w:space="0" w:color="auto"/>
              </w:divBdr>
            </w:div>
            <w:div w:id="917443404">
              <w:marLeft w:val="0"/>
              <w:marRight w:val="0"/>
              <w:marTop w:val="0"/>
              <w:marBottom w:val="0"/>
              <w:divBdr>
                <w:top w:val="none" w:sz="0" w:space="0" w:color="auto"/>
                <w:left w:val="none" w:sz="0" w:space="0" w:color="auto"/>
                <w:bottom w:val="none" w:sz="0" w:space="0" w:color="auto"/>
                <w:right w:val="none" w:sz="0" w:space="0" w:color="auto"/>
              </w:divBdr>
            </w:div>
            <w:div w:id="1106121833">
              <w:marLeft w:val="0"/>
              <w:marRight w:val="0"/>
              <w:marTop w:val="0"/>
              <w:marBottom w:val="0"/>
              <w:divBdr>
                <w:top w:val="none" w:sz="0" w:space="0" w:color="auto"/>
                <w:left w:val="none" w:sz="0" w:space="0" w:color="auto"/>
                <w:bottom w:val="none" w:sz="0" w:space="0" w:color="auto"/>
                <w:right w:val="none" w:sz="0" w:space="0" w:color="auto"/>
              </w:divBdr>
            </w:div>
            <w:div w:id="1343703021">
              <w:marLeft w:val="0"/>
              <w:marRight w:val="0"/>
              <w:marTop w:val="0"/>
              <w:marBottom w:val="0"/>
              <w:divBdr>
                <w:top w:val="none" w:sz="0" w:space="0" w:color="auto"/>
                <w:left w:val="none" w:sz="0" w:space="0" w:color="auto"/>
                <w:bottom w:val="none" w:sz="0" w:space="0" w:color="auto"/>
                <w:right w:val="none" w:sz="0" w:space="0" w:color="auto"/>
              </w:divBdr>
            </w:div>
            <w:div w:id="1555195413">
              <w:marLeft w:val="0"/>
              <w:marRight w:val="0"/>
              <w:marTop w:val="0"/>
              <w:marBottom w:val="0"/>
              <w:divBdr>
                <w:top w:val="none" w:sz="0" w:space="0" w:color="auto"/>
                <w:left w:val="none" w:sz="0" w:space="0" w:color="auto"/>
                <w:bottom w:val="none" w:sz="0" w:space="0" w:color="auto"/>
                <w:right w:val="none" w:sz="0" w:space="0" w:color="auto"/>
              </w:divBdr>
            </w:div>
            <w:div w:id="1612860656">
              <w:marLeft w:val="0"/>
              <w:marRight w:val="0"/>
              <w:marTop w:val="0"/>
              <w:marBottom w:val="0"/>
              <w:divBdr>
                <w:top w:val="none" w:sz="0" w:space="0" w:color="auto"/>
                <w:left w:val="none" w:sz="0" w:space="0" w:color="auto"/>
                <w:bottom w:val="none" w:sz="0" w:space="0" w:color="auto"/>
                <w:right w:val="none" w:sz="0" w:space="0" w:color="auto"/>
              </w:divBdr>
            </w:div>
            <w:div w:id="1687706428">
              <w:marLeft w:val="0"/>
              <w:marRight w:val="0"/>
              <w:marTop w:val="0"/>
              <w:marBottom w:val="0"/>
              <w:divBdr>
                <w:top w:val="none" w:sz="0" w:space="0" w:color="auto"/>
                <w:left w:val="none" w:sz="0" w:space="0" w:color="auto"/>
                <w:bottom w:val="none" w:sz="0" w:space="0" w:color="auto"/>
                <w:right w:val="none" w:sz="0" w:space="0" w:color="auto"/>
              </w:divBdr>
            </w:div>
            <w:div w:id="1762796827">
              <w:marLeft w:val="0"/>
              <w:marRight w:val="0"/>
              <w:marTop w:val="0"/>
              <w:marBottom w:val="0"/>
              <w:divBdr>
                <w:top w:val="none" w:sz="0" w:space="0" w:color="auto"/>
                <w:left w:val="none" w:sz="0" w:space="0" w:color="auto"/>
                <w:bottom w:val="none" w:sz="0" w:space="0" w:color="auto"/>
                <w:right w:val="none" w:sz="0" w:space="0" w:color="auto"/>
              </w:divBdr>
            </w:div>
            <w:div w:id="1794327906">
              <w:marLeft w:val="0"/>
              <w:marRight w:val="0"/>
              <w:marTop w:val="0"/>
              <w:marBottom w:val="0"/>
              <w:divBdr>
                <w:top w:val="none" w:sz="0" w:space="0" w:color="auto"/>
                <w:left w:val="none" w:sz="0" w:space="0" w:color="auto"/>
                <w:bottom w:val="none" w:sz="0" w:space="0" w:color="auto"/>
                <w:right w:val="none" w:sz="0" w:space="0" w:color="auto"/>
              </w:divBdr>
            </w:div>
            <w:div w:id="2145466383">
              <w:marLeft w:val="0"/>
              <w:marRight w:val="0"/>
              <w:marTop w:val="0"/>
              <w:marBottom w:val="0"/>
              <w:divBdr>
                <w:top w:val="none" w:sz="0" w:space="0" w:color="auto"/>
                <w:left w:val="none" w:sz="0" w:space="0" w:color="auto"/>
                <w:bottom w:val="none" w:sz="0" w:space="0" w:color="auto"/>
                <w:right w:val="none" w:sz="0" w:space="0" w:color="auto"/>
              </w:divBdr>
            </w:div>
          </w:divsChild>
        </w:div>
        <w:div w:id="1300645966">
          <w:marLeft w:val="0"/>
          <w:marRight w:val="0"/>
          <w:marTop w:val="0"/>
          <w:marBottom w:val="0"/>
          <w:divBdr>
            <w:top w:val="none" w:sz="0" w:space="0" w:color="auto"/>
            <w:left w:val="none" w:sz="0" w:space="0" w:color="auto"/>
            <w:bottom w:val="none" w:sz="0" w:space="0" w:color="auto"/>
            <w:right w:val="none" w:sz="0" w:space="0" w:color="auto"/>
          </w:divBdr>
          <w:divsChild>
            <w:div w:id="22289049">
              <w:marLeft w:val="0"/>
              <w:marRight w:val="0"/>
              <w:marTop w:val="0"/>
              <w:marBottom w:val="0"/>
              <w:divBdr>
                <w:top w:val="none" w:sz="0" w:space="0" w:color="auto"/>
                <w:left w:val="none" w:sz="0" w:space="0" w:color="auto"/>
                <w:bottom w:val="none" w:sz="0" w:space="0" w:color="auto"/>
                <w:right w:val="none" w:sz="0" w:space="0" w:color="auto"/>
              </w:divBdr>
            </w:div>
            <w:div w:id="24791438">
              <w:marLeft w:val="0"/>
              <w:marRight w:val="0"/>
              <w:marTop w:val="0"/>
              <w:marBottom w:val="0"/>
              <w:divBdr>
                <w:top w:val="none" w:sz="0" w:space="0" w:color="auto"/>
                <w:left w:val="none" w:sz="0" w:space="0" w:color="auto"/>
                <w:bottom w:val="none" w:sz="0" w:space="0" w:color="auto"/>
                <w:right w:val="none" w:sz="0" w:space="0" w:color="auto"/>
              </w:divBdr>
            </w:div>
            <w:div w:id="65493729">
              <w:marLeft w:val="0"/>
              <w:marRight w:val="0"/>
              <w:marTop w:val="0"/>
              <w:marBottom w:val="0"/>
              <w:divBdr>
                <w:top w:val="none" w:sz="0" w:space="0" w:color="auto"/>
                <w:left w:val="none" w:sz="0" w:space="0" w:color="auto"/>
                <w:bottom w:val="none" w:sz="0" w:space="0" w:color="auto"/>
                <w:right w:val="none" w:sz="0" w:space="0" w:color="auto"/>
              </w:divBdr>
            </w:div>
            <w:div w:id="891892625">
              <w:marLeft w:val="0"/>
              <w:marRight w:val="0"/>
              <w:marTop w:val="0"/>
              <w:marBottom w:val="0"/>
              <w:divBdr>
                <w:top w:val="none" w:sz="0" w:space="0" w:color="auto"/>
                <w:left w:val="none" w:sz="0" w:space="0" w:color="auto"/>
                <w:bottom w:val="none" w:sz="0" w:space="0" w:color="auto"/>
                <w:right w:val="none" w:sz="0" w:space="0" w:color="auto"/>
              </w:divBdr>
            </w:div>
            <w:div w:id="1005548227">
              <w:marLeft w:val="0"/>
              <w:marRight w:val="0"/>
              <w:marTop w:val="0"/>
              <w:marBottom w:val="0"/>
              <w:divBdr>
                <w:top w:val="none" w:sz="0" w:space="0" w:color="auto"/>
                <w:left w:val="none" w:sz="0" w:space="0" w:color="auto"/>
                <w:bottom w:val="none" w:sz="0" w:space="0" w:color="auto"/>
                <w:right w:val="none" w:sz="0" w:space="0" w:color="auto"/>
              </w:divBdr>
            </w:div>
            <w:div w:id="1257207973">
              <w:marLeft w:val="0"/>
              <w:marRight w:val="0"/>
              <w:marTop w:val="0"/>
              <w:marBottom w:val="0"/>
              <w:divBdr>
                <w:top w:val="none" w:sz="0" w:space="0" w:color="auto"/>
                <w:left w:val="none" w:sz="0" w:space="0" w:color="auto"/>
                <w:bottom w:val="none" w:sz="0" w:space="0" w:color="auto"/>
                <w:right w:val="none" w:sz="0" w:space="0" w:color="auto"/>
              </w:divBdr>
            </w:div>
            <w:div w:id="1690983001">
              <w:marLeft w:val="0"/>
              <w:marRight w:val="0"/>
              <w:marTop w:val="0"/>
              <w:marBottom w:val="0"/>
              <w:divBdr>
                <w:top w:val="none" w:sz="0" w:space="0" w:color="auto"/>
                <w:left w:val="none" w:sz="0" w:space="0" w:color="auto"/>
                <w:bottom w:val="none" w:sz="0" w:space="0" w:color="auto"/>
                <w:right w:val="none" w:sz="0" w:space="0" w:color="auto"/>
              </w:divBdr>
            </w:div>
          </w:divsChild>
        </w:div>
        <w:div w:id="1359699549">
          <w:marLeft w:val="0"/>
          <w:marRight w:val="0"/>
          <w:marTop w:val="0"/>
          <w:marBottom w:val="0"/>
          <w:divBdr>
            <w:top w:val="none" w:sz="0" w:space="0" w:color="auto"/>
            <w:left w:val="none" w:sz="0" w:space="0" w:color="auto"/>
            <w:bottom w:val="none" w:sz="0" w:space="0" w:color="auto"/>
            <w:right w:val="none" w:sz="0" w:space="0" w:color="auto"/>
          </w:divBdr>
          <w:divsChild>
            <w:div w:id="592933120">
              <w:marLeft w:val="0"/>
              <w:marRight w:val="0"/>
              <w:marTop w:val="0"/>
              <w:marBottom w:val="0"/>
              <w:divBdr>
                <w:top w:val="none" w:sz="0" w:space="0" w:color="auto"/>
                <w:left w:val="none" w:sz="0" w:space="0" w:color="auto"/>
                <w:bottom w:val="none" w:sz="0" w:space="0" w:color="auto"/>
                <w:right w:val="none" w:sz="0" w:space="0" w:color="auto"/>
              </w:divBdr>
            </w:div>
            <w:div w:id="935869547">
              <w:marLeft w:val="0"/>
              <w:marRight w:val="0"/>
              <w:marTop w:val="0"/>
              <w:marBottom w:val="0"/>
              <w:divBdr>
                <w:top w:val="none" w:sz="0" w:space="0" w:color="auto"/>
                <w:left w:val="none" w:sz="0" w:space="0" w:color="auto"/>
                <w:bottom w:val="none" w:sz="0" w:space="0" w:color="auto"/>
                <w:right w:val="none" w:sz="0" w:space="0" w:color="auto"/>
              </w:divBdr>
            </w:div>
            <w:div w:id="1419013374">
              <w:marLeft w:val="0"/>
              <w:marRight w:val="0"/>
              <w:marTop w:val="0"/>
              <w:marBottom w:val="0"/>
              <w:divBdr>
                <w:top w:val="none" w:sz="0" w:space="0" w:color="auto"/>
                <w:left w:val="none" w:sz="0" w:space="0" w:color="auto"/>
                <w:bottom w:val="none" w:sz="0" w:space="0" w:color="auto"/>
                <w:right w:val="none" w:sz="0" w:space="0" w:color="auto"/>
              </w:divBdr>
            </w:div>
            <w:div w:id="2021466984">
              <w:marLeft w:val="0"/>
              <w:marRight w:val="0"/>
              <w:marTop w:val="0"/>
              <w:marBottom w:val="0"/>
              <w:divBdr>
                <w:top w:val="none" w:sz="0" w:space="0" w:color="auto"/>
                <w:left w:val="none" w:sz="0" w:space="0" w:color="auto"/>
                <w:bottom w:val="none" w:sz="0" w:space="0" w:color="auto"/>
                <w:right w:val="none" w:sz="0" w:space="0" w:color="auto"/>
              </w:divBdr>
            </w:div>
            <w:div w:id="2117091321">
              <w:marLeft w:val="0"/>
              <w:marRight w:val="0"/>
              <w:marTop w:val="0"/>
              <w:marBottom w:val="0"/>
              <w:divBdr>
                <w:top w:val="none" w:sz="0" w:space="0" w:color="auto"/>
                <w:left w:val="none" w:sz="0" w:space="0" w:color="auto"/>
                <w:bottom w:val="none" w:sz="0" w:space="0" w:color="auto"/>
                <w:right w:val="none" w:sz="0" w:space="0" w:color="auto"/>
              </w:divBdr>
            </w:div>
          </w:divsChild>
        </w:div>
        <w:div w:id="1390346562">
          <w:marLeft w:val="0"/>
          <w:marRight w:val="0"/>
          <w:marTop w:val="0"/>
          <w:marBottom w:val="0"/>
          <w:divBdr>
            <w:top w:val="none" w:sz="0" w:space="0" w:color="auto"/>
            <w:left w:val="none" w:sz="0" w:space="0" w:color="auto"/>
            <w:bottom w:val="none" w:sz="0" w:space="0" w:color="auto"/>
            <w:right w:val="none" w:sz="0" w:space="0" w:color="auto"/>
          </w:divBdr>
          <w:divsChild>
            <w:div w:id="1650674942">
              <w:marLeft w:val="0"/>
              <w:marRight w:val="0"/>
              <w:marTop w:val="0"/>
              <w:marBottom w:val="0"/>
              <w:divBdr>
                <w:top w:val="none" w:sz="0" w:space="0" w:color="auto"/>
                <w:left w:val="none" w:sz="0" w:space="0" w:color="auto"/>
                <w:bottom w:val="none" w:sz="0" w:space="0" w:color="auto"/>
                <w:right w:val="none" w:sz="0" w:space="0" w:color="auto"/>
              </w:divBdr>
            </w:div>
          </w:divsChild>
        </w:div>
        <w:div w:id="1392002862">
          <w:marLeft w:val="0"/>
          <w:marRight w:val="0"/>
          <w:marTop w:val="0"/>
          <w:marBottom w:val="0"/>
          <w:divBdr>
            <w:top w:val="none" w:sz="0" w:space="0" w:color="auto"/>
            <w:left w:val="none" w:sz="0" w:space="0" w:color="auto"/>
            <w:bottom w:val="none" w:sz="0" w:space="0" w:color="auto"/>
            <w:right w:val="none" w:sz="0" w:space="0" w:color="auto"/>
          </w:divBdr>
          <w:divsChild>
            <w:div w:id="158932996">
              <w:marLeft w:val="0"/>
              <w:marRight w:val="0"/>
              <w:marTop w:val="0"/>
              <w:marBottom w:val="0"/>
              <w:divBdr>
                <w:top w:val="none" w:sz="0" w:space="0" w:color="auto"/>
                <w:left w:val="none" w:sz="0" w:space="0" w:color="auto"/>
                <w:bottom w:val="none" w:sz="0" w:space="0" w:color="auto"/>
                <w:right w:val="none" w:sz="0" w:space="0" w:color="auto"/>
              </w:divBdr>
            </w:div>
            <w:div w:id="1035425763">
              <w:marLeft w:val="0"/>
              <w:marRight w:val="0"/>
              <w:marTop w:val="0"/>
              <w:marBottom w:val="0"/>
              <w:divBdr>
                <w:top w:val="none" w:sz="0" w:space="0" w:color="auto"/>
                <w:left w:val="none" w:sz="0" w:space="0" w:color="auto"/>
                <w:bottom w:val="none" w:sz="0" w:space="0" w:color="auto"/>
                <w:right w:val="none" w:sz="0" w:space="0" w:color="auto"/>
              </w:divBdr>
            </w:div>
            <w:div w:id="1219630091">
              <w:marLeft w:val="0"/>
              <w:marRight w:val="0"/>
              <w:marTop w:val="0"/>
              <w:marBottom w:val="0"/>
              <w:divBdr>
                <w:top w:val="none" w:sz="0" w:space="0" w:color="auto"/>
                <w:left w:val="none" w:sz="0" w:space="0" w:color="auto"/>
                <w:bottom w:val="none" w:sz="0" w:space="0" w:color="auto"/>
                <w:right w:val="none" w:sz="0" w:space="0" w:color="auto"/>
              </w:divBdr>
            </w:div>
          </w:divsChild>
        </w:div>
        <w:div w:id="1395397396">
          <w:marLeft w:val="0"/>
          <w:marRight w:val="0"/>
          <w:marTop w:val="0"/>
          <w:marBottom w:val="0"/>
          <w:divBdr>
            <w:top w:val="none" w:sz="0" w:space="0" w:color="auto"/>
            <w:left w:val="none" w:sz="0" w:space="0" w:color="auto"/>
            <w:bottom w:val="none" w:sz="0" w:space="0" w:color="auto"/>
            <w:right w:val="none" w:sz="0" w:space="0" w:color="auto"/>
          </w:divBdr>
          <w:divsChild>
            <w:div w:id="1967663539">
              <w:marLeft w:val="0"/>
              <w:marRight w:val="0"/>
              <w:marTop w:val="0"/>
              <w:marBottom w:val="0"/>
              <w:divBdr>
                <w:top w:val="none" w:sz="0" w:space="0" w:color="auto"/>
                <w:left w:val="none" w:sz="0" w:space="0" w:color="auto"/>
                <w:bottom w:val="none" w:sz="0" w:space="0" w:color="auto"/>
                <w:right w:val="none" w:sz="0" w:space="0" w:color="auto"/>
              </w:divBdr>
            </w:div>
          </w:divsChild>
        </w:div>
        <w:div w:id="1422607783">
          <w:marLeft w:val="0"/>
          <w:marRight w:val="0"/>
          <w:marTop w:val="0"/>
          <w:marBottom w:val="0"/>
          <w:divBdr>
            <w:top w:val="none" w:sz="0" w:space="0" w:color="auto"/>
            <w:left w:val="none" w:sz="0" w:space="0" w:color="auto"/>
            <w:bottom w:val="none" w:sz="0" w:space="0" w:color="auto"/>
            <w:right w:val="none" w:sz="0" w:space="0" w:color="auto"/>
          </w:divBdr>
          <w:divsChild>
            <w:div w:id="435716030">
              <w:marLeft w:val="0"/>
              <w:marRight w:val="0"/>
              <w:marTop w:val="0"/>
              <w:marBottom w:val="0"/>
              <w:divBdr>
                <w:top w:val="none" w:sz="0" w:space="0" w:color="auto"/>
                <w:left w:val="none" w:sz="0" w:space="0" w:color="auto"/>
                <w:bottom w:val="none" w:sz="0" w:space="0" w:color="auto"/>
                <w:right w:val="none" w:sz="0" w:space="0" w:color="auto"/>
              </w:divBdr>
            </w:div>
            <w:div w:id="657344948">
              <w:marLeft w:val="0"/>
              <w:marRight w:val="0"/>
              <w:marTop w:val="0"/>
              <w:marBottom w:val="0"/>
              <w:divBdr>
                <w:top w:val="none" w:sz="0" w:space="0" w:color="auto"/>
                <w:left w:val="none" w:sz="0" w:space="0" w:color="auto"/>
                <w:bottom w:val="none" w:sz="0" w:space="0" w:color="auto"/>
                <w:right w:val="none" w:sz="0" w:space="0" w:color="auto"/>
              </w:divBdr>
            </w:div>
            <w:div w:id="1269503547">
              <w:marLeft w:val="0"/>
              <w:marRight w:val="0"/>
              <w:marTop w:val="0"/>
              <w:marBottom w:val="0"/>
              <w:divBdr>
                <w:top w:val="none" w:sz="0" w:space="0" w:color="auto"/>
                <w:left w:val="none" w:sz="0" w:space="0" w:color="auto"/>
                <w:bottom w:val="none" w:sz="0" w:space="0" w:color="auto"/>
                <w:right w:val="none" w:sz="0" w:space="0" w:color="auto"/>
              </w:divBdr>
            </w:div>
          </w:divsChild>
        </w:div>
        <w:div w:id="1510486757">
          <w:marLeft w:val="0"/>
          <w:marRight w:val="0"/>
          <w:marTop w:val="0"/>
          <w:marBottom w:val="0"/>
          <w:divBdr>
            <w:top w:val="none" w:sz="0" w:space="0" w:color="auto"/>
            <w:left w:val="none" w:sz="0" w:space="0" w:color="auto"/>
            <w:bottom w:val="none" w:sz="0" w:space="0" w:color="auto"/>
            <w:right w:val="none" w:sz="0" w:space="0" w:color="auto"/>
          </w:divBdr>
          <w:divsChild>
            <w:div w:id="930049138">
              <w:marLeft w:val="0"/>
              <w:marRight w:val="0"/>
              <w:marTop w:val="0"/>
              <w:marBottom w:val="0"/>
              <w:divBdr>
                <w:top w:val="none" w:sz="0" w:space="0" w:color="auto"/>
                <w:left w:val="none" w:sz="0" w:space="0" w:color="auto"/>
                <w:bottom w:val="none" w:sz="0" w:space="0" w:color="auto"/>
                <w:right w:val="none" w:sz="0" w:space="0" w:color="auto"/>
              </w:divBdr>
            </w:div>
            <w:div w:id="1269464973">
              <w:marLeft w:val="0"/>
              <w:marRight w:val="0"/>
              <w:marTop w:val="0"/>
              <w:marBottom w:val="0"/>
              <w:divBdr>
                <w:top w:val="none" w:sz="0" w:space="0" w:color="auto"/>
                <w:left w:val="none" w:sz="0" w:space="0" w:color="auto"/>
                <w:bottom w:val="none" w:sz="0" w:space="0" w:color="auto"/>
                <w:right w:val="none" w:sz="0" w:space="0" w:color="auto"/>
              </w:divBdr>
            </w:div>
            <w:div w:id="1878083268">
              <w:marLeft w:val="0"/>
              <w:marRight w:val="0"/>
              <w:marTop w:val="0"/>
              <w:marBottom w:val="0"/>
              <w:divBdr>
                <w:top w:val="none" w:sz="0" w:space="0" w:color="auto"/>
                <w:left w:val="none" w:sz="0" w:space="0" w:color="auto"/>
                <w:bottom w:val="none" w:sz="0" w:space="0" w:color="auto"/>
                <w:right w:val="none" w:sz="0" w:space="0" w:color="auto"/>
              </w:divBdr>
            </w:div>
            <w:div w:id="1967927912">
              <w:marLeft w:val="0"/>
              <w:marRight w:val="0"/>
              <w:marTop w:val="0"/>
              <w:marBottom w:val="0"/>
              <w:divBdr>
                <w:top w:val="none" w:sz="0" w:space="0" w:color="auto"/>
                <w:left w:val="none" w:sz="0" w:space="0" w:color="auto"/>
                <w:bottom w:val="none" w:sz="0" w:space="0" w:color="auto"/>
                <w:right w:val="none" w:sz="0" w:space="0" w:color="auto"/>
              </w:divBdr>
            </w:div>
          </w:divsChild>
        </w:div>
        <w:div w:id="1518082558">
          <w:marLeft w:val="0"/>
          <w:marRight w:val="0"/>
          <w:marTop w:val="0"/>
          <w:marBottom w:val="0"/>
          <w:divBdr>
            <w:top w:val="none" w:sz="0" w:space="0" w:color="auto"/>
            <w:left w:val="none" w:sz="0" w:space="0" w:color="auto"/>
            <w:bottom w:val="none" w:sz="0" w:space="0" w:color="auto"/>
            <w:right w:val="none" w:sz="0" w:space="0" w:color="auto"/>
          </w:divBdr>
          <w:divsChild>
            <w:div w:id="1035469333">
              <w:marLeft w:val="0"/>
              <w:marRight w:val="0"/>
              <w:marTop w:val="0"/>
              <w:marBottom w:val="0"/>
              <w:divBdr>
                <w:top w:val="none" w:sz="0" w:space="0" w:color="auto"/>
                <w:left w:val="none" w:sz="0" w:space="0" w:color="auto"/>
                <w:bottom w:val="none" w:sz="0" w:space="0" w:color="auto"/>
                <w:right w:val="none" w:sz="0" w:space="0" w:color="auto"/>
              </w:divBdr>
            </w:div>
            <w:div w:id="2070837275">
              <w:marLeft w:val="0"/>
              <w:marRight w:val="0"/>
              <w:marTop w:val="0"/>
              <w:marBottom w:val="0"/>
              <w:divBdr>
                <w:top w:val="none" w:sz="0" w:space="0" w:color="auto"/>
                <w:left w:val="none" w:sz="0" w:space="0" w:color="auto"/>
                <w:bottom w:val="none" w:sz="0" w:space="0" w:color="auto"/>
                <w:right w:val="none" w:sz="0" w:space="0" w:color="auto"/>
              </w:divBdr>
            </w:div>
          </w:divsChild>
        </w:div>
        <w:div w:id="1636526352">
          <w:marLeft w:val="0"/>
          <w:marRight w:val="0"/>
          <w:marTop w:val="0"/>
          <w:marBottom w:val="0"/>
          <w:divBdr>
            <w:top w:val="none" w:sz="0" w:space="0" w:color="auto"/>
            <w:left w:val="none" w:sz="0" w:space="0" w:color="auto"/>
            <w:bottom w:val="none" w:sz="0" w:space="0" w:color="auto"/>
            <w:right w:val="none" w:sz="0" w:space="0" w:color="auto"/>
          </w:divBdr>
          <w:divsChild>
            <w:div w:id="682174276">
              <w:marLeft w:val="0"/>
              <w:marRight w:val="0"/>
              <w:marTop w:val="0"/>
              <w:marBottom w:val="0"/>
              <w:divBdr>
                <w:top w:val="none" w:sz="0" w:space="0" w:color="auto"/>
                <w:left w:val="none" w:sz="0" w:space="0" w:color="auto"/>
                <w:bottom w:val="none" w:sz="0" w:space="0" w:color="auto"/>
                <w:right w:val="none" w:sz="0" w:space="0" w:color="auto"/>
              </w:divBdr>
            </w:div>
          </w:divsChild>
        </w:div>
        <w:div w:id="1644579578">
          <w:marLeft w:val="0"/>
          <w:marRight w:val="0"/>
          <w:marTop w:val="0"/>
          <w:marBottom w:val="0"/>
          <w:divBdr>
            <w:top w:val="none" w:sz="0" w:space="0" w:color="auto"/>
            <w:left w:val="none" w:sz="0" w:space="0" w:color="auto"/>
            <w:bottom w:val="none" w:sz="0" w:space="0" w:color="auto"/>
            <w:right w:val="none" w:sz="0" w:space="0" w:color="auto"/>
          </w:divBdr>
          <w:divsChild>
            <w:div w:id="173036946">
              <w:marLeft w:val="0"/>
              <w:marRight w:val="0"/>
              <w:marTop w:val="0"/>
              <w:marBottom w:val="0"/>
              <w:divBdr>
                <w:top w:val="none" w:sz="0" w:space="0" w:color="auto"/>
                <w:left w:val="none" w:sz="0" w:space="0" w:color="auto"/>
                <w:bottom w:val="none" w:sz="0" w:space="0" w:color="auto"/>
                <w:right w:val="none" w:sz="0" w:space="0" w:color="auto"/>
              </w:divBdr>
            </w:div>
            <w:div w:id="830950933">
              <w:marLeft w:val="0"/>
              <w:marRight w:val="0"/>
              <w:marTop w:val="0"/>
              <w:marBottom w:val="0"/>
              <w:divBdr>
                <w:top w:val="none" w:sz="0" w:space="0" w:color="auto"/>
                <w:left w:val="none" w:sz="0" w:space="0" w:color="auto"/>
                <w:bottom w:val="none" w:sz="0" w:space="0" w:color="auto"/>
                <w:right w:val="none" w:sz="0" w:space="0" w:color="auto"/>
              </w:divBdr>
            </w:div>
          </w:divsChild>
        </w:div>
        <w:div w:id="1710375447">
          <w:marLeft w:val="0"/>
          <w:marRight w:val="0"/>
          <w:marTop w:val="0"/>
          <w:marBottom w:val="0"/>
          <w:divBdr>
            <w:top w:val="none" w:sz="0" w:space="0" w:color="auto"/>
            <w:left w:val="none" w:sz="0" w:space="0" w:color="auto"/>
            <w:bottom w:val="none" w:sz="0" w:space="0" w:color="auto"/>
            <w:right w:val="none" w:sz="0" w:space="0" w:color="auto"/>
          </w:divBdr>
          <w:divsChild>
            <w:div w:id="290092747">
              <w:marLeft w:val="0"/>
              <w:marRight w:val="0"/>
              <w:marTop w:val="0"/>
              <w:marBottom w:val="0"/>
              <w:divBdr>
                <w:top w:val="none" w:sz="0" w:space="0" w:color="auto"/>
                <w:left w:val="none" w:sz="0" w:space="0" w:color="auto"/>
                <w:bottom w:val="none" w:sz="0" w:space="0" w:color="auto"/>
                <w:right w:val="none" w:sz="0" w:space="0" w:color="auto"/>
              </w:divBdr>
            </w:div>
          </w:divsChild>
        </w:div>
        <w:div w:id="1712880173">
          <w:marLeft w:val="0"/>
          <w:marRight w:val="0"/>
          <w:marTop w:val="0"/>
          <w:marBottom w:val="0"/>
          <w:divBdr>
            <w:top w:val="none" w:sz="0" w:space="0" w:color="auto"/>
            <w:left w:val="none" w:sz="0" w:space="0" w:color="auto"/>
            <w:bottom w:val="none" w:sz="0" w:space="0" w:color="auto"/>
            <w:right w:val="none" w:sz="0" w:space="0" w:color="auto"/>
          </w:divBdr>
          <w:divsChild>
            <w:div w:id="1262374297">
              <w:marLeft w:val="0"/>
              <w:marRight w:val="0"/>
              <w:marTop w:val="0"/>
              <w:marBottom w:val="0"/>
              <w:divBdr>
                <w:top w:val="none" w:sz="0" w:space="0" w:color="auto"/>
                <w:left w:val="none" w:sz="0" w:space="0" w:color="auto"/>
                <w:bottom w:val="none" w:sz="0" w:space="0" w:color="auto"/>
                <w:right w:val="none" w:sz="0" w:space="0" w:color="auto"/>
              </w:divBdr>
            </w:div>
            <w:div w:id="1337029388">
              <w:marLeft w:val="0"/>
              <w:marRight w:val="0"/>
              <w:marTop w:val="0"/>
              <w:marBottom w:val="0"/>
              <w:divBdr>
                <w:top w:val="none" w:sz="0" w:space="0" w:color="auto"/>
                <w:left w:val="none" w:sz="0" w:space="0" w:color="auto"/>
                <w:bottom w:val="none" w:sz="0" w:space="0" w:color="auto"/>
                <w:right w:val="none" w:sz="0" w:space="0" w:color="auto"/>
              </w:divBdr>
            </w:div>
            <w:div w:id="2140104597">
              <w:marLeft w:val="0"/>
              <w:marRight w:val="0"/>
              <w:marTop w:val="0"/>
              <w:marBottom w:val="0"/>
              <w:divBdr>
                <w:top w:val="none" w:sz="0" w:space="0" w:color="auto"/>
                <w:left w:val="none" w:sz="0" w:space="0" w:color="auto"/>
                <w:bottom w:val="none" w:sz="0" w:space="0" w:color="auto"/>
                <w:right w:val="none" w:sz="0" w:space="0" w:color="auto"/>
              </w:divBdr>
            </w:div>
          </w:divsChild>
        </w:div>
        <w:div w:id="1713842819">
          <w:marLeft w:val="0"/>
          <w:marRight w:val="0"/>
          <w:marTop w:val="0"/>
          <w:marBottom w:val="0"/>
          <w:divBdr>
            <w:top w:val="none" w:sz="0" w:space="0" w:color="auto"/>
            <w:left w:val="none" w:sz="0" w:space="0" w:color="auto"/>
            <w:bottom w:val="none" w:sz="0" w:space="0" w:color="auto"/>
            <w:right w:val="none" w:sz="0" w:space="0" w:color="auto"/>
          </w:divBdr>
          <w:divsChild>
            <w:div w:id="123039265">
              <w:marLeft w:val="0"/>
              <w:marRight w:val="0"/>
              <w:marTop w:val="0"/>
              <w:marBottom w:val="0"/>
              <w:divBdr>
                <w:top w:val="none" w:sz="0" w:space="0" w:color="auto"/>
                <w:left w:val="none" w:sz="0" w:space="0" w:color="auto"/>
                <w:bottom w:val="none" w:sz="0" w:space="0" w:color="auto"/>
                <w:right w:val="none" w:sz="0" w:space="0" w:color="auto"/>
              </w:divBdr>
            </w:div>
            <w:div w:id="138302562">
              <w:marLeft w:val="0"/>
              <w:marRight w:val="0"/>
              <w:marTop w:val="0"/>
              <w:marBottom w:val="0"/>
              <w:divBdr>
                <w:top w:val="none" w:sz="0" w:space="0" w:color="auto"/>
                <w:left w:val="none" w:sz="0" w:space="0" w:color="auto"/>
                <w:bottom w:val="none" w:sz="0" w:space="0" w:color="auto"/>
                <w:right w:val="none" w:sz="0" w:space="0" w:color="auto"/>
              </w:divBdr>
            </w:div>
            <w:div w:id="159320936">
              <w:marLeft w:val="0"/>
              <w:marRight w:val="0"/>
              <w:marTop w:val="0"/>
              <w:marBottom w:val="0"/>
              <w:divBdr>
                <w:top w:val="none" w:sz="0" w:space="0" w:color="auto"/>
                <w:left w:val="none" w:sz="0" w:space="0" w:color="auto"/>
                <w:bottom w:val="none" w:sz="0" w:space="0" w:color="auto"/>
                <w:right w:val="none" w:sz="0" w:space="0" w:color="auto"/>
              </w:divBdr>
            </w:div>
            <w:div w:id="190848742">
              <w:marLeft w:val="0"/>
              <w:marRight w:val="0"/>
              <w:marTop w:val="0"/>
              <w:marBottom w:val="0"/>
              <w:divBdr>
                <w:top w:val="none" w:sz="0" w:space="0" w:color="auto"/>
                <w:left w:val="none" w:sz="0" w:space="0" w:color="auto"/>
                <w:bottom w:val="none" w:sz="0" w:space="0" w:color="auto"/>
                <w:right w:val="none" w:sz="0" w:space="0" w:color="auto"/>
              </w:divBdr>
            </w:div>
            <w:div w:id="194654609">
              <w:marLeft w:val="0"/>
              <w:marRight w:val="0"/>
              <w:marTop w:val="0"/>
              <w:marBottom w:val="0"/>
              <w:divBdr>
                <w:top w:val="none" w:sz="0" w:space="0" w:color="auto"/>
                <w:left w:val="none" w:sz="0" w:space="0" w:color="auto"/>
                <w:bottom w:val="none" w:sz="0" w:space="0" w:color="auto"/>
                <w:right w:val="none" w:sz="0" w:space="0" w:color="auto"/>
              </w:divBdr>
            </w:div>
            <w:div w:id="285475693">
              <w:marLeft w:val="0"/>
              <w:marRight w:val="0"/>
              <w:marTop w:val="0"/>
              <w:marBottom w:val="0"/>
              <w:divBdr>
                <w:top w:val="none" w:sz="0" w:space="0" w:color="auto"/>
                <w:left w:val="none" w:sz="0" w:space="0" w:color="auto"/>
                <w:bottom w:val="none" w:sz="0" w:space="0" w:color="auto"/>
                <w:right w:val="none" w:sz="0" w:space="0" w:color="auto"/>
              </w:divBdr>
            </w:div>
            <w:div w:id="301809599">
              <w:marLeft w:val="0"/>
              <w:marRight w:val="0"/>
              <w:marTop w:val="0"/>
              <w:marBottom w:val="0"/>
              <w:divBdr>
                <w:top w:val="none" w:sz="0" w:space="0" w:color="auto"/>
                <w:left w:val="none" w:sz="0" w:space="0" w:color="auto"/>
                <w:bottom w:val="none" w:sz="0" w:space="0" w:color="auto"/>
                <w:right w:val="none" w:sz="0" w:space="0" w:color="auto"/>
              </w:divBdr>
            </w:div>
            <w:div w:id="322514571">
              <w:marLeft w:val="0"/>
              <w:marRight w:val="0"/>
              <w:marTop w:val="0"/>
              <w:marBottom w:val="0"/>
              <w:divBdr>
                <w:top w:val="none" w:sz="0" w:space="0" w:color="auto"/>
                <w:left w:val="none" w:sz="0" w:space="0" w:color="auto"/>
                <w:bottom w:val="none" w:sz="0" w:space="0" w:color="auto"/>
                <w:right w:val="none" w:sz="0" w:space="0" w:color="auto"/>
              </w:divBdr>
            </w:div>
            <w:div w:id="402029498">
              <w:marLeft w:val="0"/>
              <w:marRight w:val="0"/>
              <w:marTop w:val="0"/>
              <w:marBottom w:val="0"/>
              <w:divBdr>
                <w:top w:val="none" w:sz="0" w:space="0" w:color="auto"/>
                <w:left w:val="none" w:sz="0" w:space="0" w:color="auto"/>
                <w:bottom w:val="none" w:sz="0" w:space="0" w:color="auto"/>
                <w:right w:val="none" w:sz="0" w:space="0" w:color="auto"/>
              </w:divBdr>
            </w:div>
            <w:div w:id="502669888">
              <w:marLeft w:val="0"/>
              <w:marRight w:val="0"/>
              <w:marTop w:val="0"/>
              <w:marBottom w:val="0"/>
              <w:divBdr>
                <w:top w:val="none" w:sz="0" w:space="0" w:color="auto"/>
                <w:left w:val="none" w:sz="0" w:space="0" w:color="auto"/>
                <w:bottom w:val="none" w:sz="0" w:space="0" w:color="auto"/>
                <w:right w:val="none" w:sz="0" w:space="0" w:color="auto"/>
              </w:divBdr>
            </w:div>
            <w:div w:id="512499721">
              <w:marLeft w:val="0"/>
              <w:marRight w:val="0"/>
              <w:marTop w:val="0"/>
              <w:marBottom w:val="0"/>
              <w:divBdr>
                <w:top w:val="none" w:sz="0" w:space="0" w:color="auto"/>
                <w:left w:val="none" w:sz="0" w:space="0" w:color="auto"/>
                <w:bottom w:val="none" w:sz="0" w:space="0" w:color="auto"/>
                <w:right w:val="none" w:sz="0" w:space="0" w:color="auto"/>
              </w:divBdr>
            </w:div>
            <w:div w:id="575209561">
              <w:marLeft w:val="0"/>
              <w:marRight w:val="0"/>
              <w:marTop w:val="0"/>
              <w:marBottom w:val="0"/>
              <w:divBdr>
                <w:top w:val="none" w:sz="0" w:space="0" w:color="auto"/>
                <w:left w:val="none" w:sz="0" w:space="0" w:color="auto"/>
                <w:bottom w:val="none" w:sz="0" w:space="0" w:color="auto"/>
                <w:right w:val="none" w:sz="0" w:space="0" w:color="auto"/>
              </w:divBdr>
            </w:div>
            <w:div w:id="742263028">
              <w:marLeft w:val="0"/>
              <w:marRight w:val="0"/>
              <w:marTop w:val="0"/>
              <w:marBottom w:val="0"/>
              <w:divBdr>
                <w:top w:val="none" w:sz="0" w:space="0" w:color="auto"/>
                <w:left w:val="none" w:sz="0" w:space="0" w:color="auto"/>
                <w:bottom w:val="none" w:sz="0" w:space="0" w:color="auto"/>
                <w:right w:val="none" w:sz="0" w:space="0" w:color="auto"/>
              </w:divBdr>
            </w:div>
            <w:div w:id="896669481">
              <w:marLeft w:val="0"/>
              <w:marRight w:val="0"/>
              <w:marTop w:val="0"/>
              <w:marBottom w:val="0"/>
              <w:divBdr>
                <w:top w:val="none" w:sz="0" w:space="0" w:color="auto"/>
                <w:left w:val="none" w:sz="0" w:space="0" w:color="auto"/>
                <w:bottom w:val="none" w:sz="0" w:space="0" w:color="auto"/>
                <w:right w:val="none" w:sz="0" w:space="0" w:color="auto"/>
              </w:divBdr>
            </w:div>
            <w:div w:id="948195962">
              <w:marLeft w:val="0"/>
              <w:marRight w:val="0"/>
              <w:marTop w:val="0"/>
              <w:marBottom w:val="0"/>
              <w:divBdr>
                <w:top w:val="none" w:sz="0" w:space="0" w:color="auto"/>
                <w:left w:val="none" w:sz="0" w:space="0" w:color="auto"/>
                <w:bottom w:val="none" w:sz="0" w:space="0" w:color="auto"/>
                <w:right w:val="none" w:sz="0" w:space="0" w:color="auto"/>
              </w:divBdr>
            </w:div>
            <w:div w:id="1003750755">
              <w:marLeft w:val="0"/>
              <w:marRight w:val="0"/>
              <w:marTop w:val="0"/>
              <w:marBottom w:val="0"/>
              <w:divBdr>
                <w:top w:val="none" w:sz="0" w:space="0" w:color="auto"/>
                <w:left w:val="none" w:sz="0" w:space="0" w:color="auto"/>
                <w:bottom w:val="none" w:sz="0" w:space="0" w:color="auto"/>
                <w:right w:val="none" w:sz="0" w:space="0" w:color="auto"/>
              </w:divBdr>
            </w:div>
            <w:div w:id="1086655604">
              <w:marLeft w:val="0"/>
              <w:marRight w:val="0"/>
              <w:marTop w:val="0"/>
              <w:marBottom w:val="0"/>
              <w:divBdr>
                <w:top w:val="none" w:sz="0" w:space="0" w:color="auto"/>
                <w:left w:val="none" w:sz="0" w:space="0" w:color="auto"/>
                <w:bottom w:val="none" w:sz="0" w:space="0" w:color="auto"/>
                <w:right w:val="none" w:sz="0" w:space="0" w:color="auto"/>
              </w:divBdr>
            </w:div>
            <w:div w:id="1326862184">
              <w:marLeft w:val="0"/>
              <w:marRight w:val="0"/>
              <w:marTop w:val="0"/>
              <w:marBottom w:val="0"/>
              <w:divBdr>
                <w:top w:val="none" w:sz="0" w:space="0" w:color="auto"/>
                <w:left w:val="none" w:sz="0" w:space="0" w:color="auto"/>
                <w:bottom w:val="none" w:sz="0" w:space="0" w:color="auto"/>
                <w:right w:val="none" w:sz="0" w:space="0" w:color="auto"/>
              </w:divBdr>
            </w:div>
            <w:div w:id="1363821643">
              <w:marLeft w:val="0"/>
              <w:marRight w:val="0"/>
              <w:marTop w:val="0"/>
              <w:marBottom w:val="0"/>
              <w:divBdr>
                <w:top w:val="none" w:sz="0" w:space="0" w:color="auto"/>
                <w:left w:val="none" w:sz="0" w:space="0" w:color="auto"/>
                <w:bottom w:val="none" w:sz="0" w:space="0" w:color="auto"/>
                <w:right w:val="none" w:sz="0" w:space="0" w:color="auto"/>
              </w:divBdr>
            </w:div>
            <w:div w:id="1384593948">
              <w:marLeft w:val="0"/>
              <w:marRight w:val="0"/>
              <w:marTop w:val="0"/>
              <w:marBottom w:val="0"/>
              <w:divBdr>
                <w:top w:val="none" w:sz="0" w:space="0" w:color="auto"/>
                <w:left w:val="none" w:sz="0" w:space="0" w:color="auto"/>
                <w:bottom w:val="none" w:sz="0" w:space="0" w:color="auto"/>
                <w:right w:val="none" w:sz="0" w:space="0" w:color="auto"/>
              </w:divBdr>
            </w:div>
            <w:div w:id="1431049605">
              <w:marLeft w:val="0"/>
              <w:marRight w:val="0"/>
              <w:marTop w:val="0"/>
              <w:marBottom w:val="0"/>
              <w:divBdr>
                <w:top w:val="none" w:sz="0" w:space="0" w:color="auto"/>
                <w:left w:val="none" w:sz="0" w:space="0" w:color="auto"/>
                <w:bottom w:val="none" w:sz="0" w:space="0" w:color="auto"/>
                <w:right w:val="none" w:sz="0" w:space="0" w:color="auto"/>
              </w:divBdr>
            </w:div>
            <w:div w:id="1484199845">
              <w:marLeft w:val="0"/>
              <w:marRight w:val="0"/>
              <w:marTop w:val="0"/>
              <w:marBottom w:val="0"/>
              <w:divBdr>
                <w:top w:val="none" w:sz="0" w:space="0" w:color="auto"/>
                <w:left w:val="none" w:sz="0" w:space="0" w:color="auto"/>
                <w:bottom w:val="none" w:sz="0" w:space="0" w:color="auto"/>
                <w:right w:val="none" w:sz="0" w:space="0" w:color="auto"/>
              </w:divBdr>
            </w:div>
            <w:div w:id="1774781054">
              <w:marLeft w:val="0"/>
              <w:marRight w:val="0"/>
              <w:marTop w:val="0"/>
              <w:marBottom w:val="0"/>
              <w:divBdr>
                <w:top w:val="none" w:sz="0" w:space="0" w:color="auto"/>
                <w:left w:val="none" w:sz="0" w:space="0" w:color="auto"/>
                <w:bottom w:val="none" w:sz="0" w:space="0" w:color="auto"/>
                <w:right w:val="none" w:sz="0" w:space="0" w:color="auto"/>
              </w:divBdr>
            </w:div>
            <w:div w:id="1848444446">
              <w:marLeft w:val="0"/>
              <w:marRight w:val="0"/>
              <w:marTop w:val="0"/>
              <w:marBottom w:val="0"/>
              <w:divBdr>
                <w:top w:val="none" w:sz="0" w:space="0" w:color="auto"/>
                <w:left w:val="none" w:sz="0" w:space="0" w:color="auto"/>
                <w:bottom w:val="none" w:sz="0" w:space="0" w:color="auto"/>
                <w:right w:val="none" w:sz="0" w:space="0" w:color="auto"/>
              </w:divBdr>
            </w:div>
            <w:div w:id="2027905026">
              <w:marLeft w:val="0"/>
              <w:marRight w:val="0"/>
              <w:marTop w:val="0"/>
              <w:marBottom w:val="0"/>
              <w:divBdr>
                <w:top w:val="none" w:sz="0" w:space="0" w:color="auto"/>
                <w:left w:val="none" w:sz="0" w:space="0" w:color="auto"/>
                <w:bottom w:val="none" w:sz="0" w:space="0" w:color="auto"/>
                <w:right w:val="none" w:sz="0" w:space="0" w:color="auto"/>
              </w:divBdr>
            </w:div>
            <w:div w:id="2083597754">
              <w:marLeft w:val="0"/>
              <w:marRight w:val="0"/>
              <w:marTop w:val="0"/>
              <w:marBottom w:val="0"/>
              <w:divBdr>
                <w:top w:val="none" w:sz="0" w:space="0" w:color="auto"/>
                <w:left w:val="none" w:sz="0" w:space="0" w:color="auto"/>
                <w:bottom w:val="none" w:sz="0" w:space="0" w:color="auto"/>
                <w:right w:val="none" w:sz="0" w:space="0" w:color="auto"/>
              </w:divBdr>
            </w:div>
          </w:divsChild>
        </w:div>
        <w:div w:id="1726104949">
          <w:marLeft w:val="0"/>
          <w:marRight w:val="0"/>
          <w:marTop w:val="0"/>
          <w:marBottom w:val="0"/>
          <w:divBdr>
            <w:top w:val="none" w:sz="0" w:space="0" w:color="auto"/>
            <w:left w:val="none" w:sz="0" w:space="0" w:color="auto"/>
            <w:bottom w:val="none" w:sz="0" w:space="0" w:color="auto"/>
            <w:right w:val="none" w:sz="0" w:space="0" w:color="auto"/>
          </w:divBdr>
          <w:divsChild>
            <w:div w:id="163713985">
              <w:marLeft w:val="0"/>
              <w:marRight w:val="0"/>
              <w:marTop w:val="0"/>
              <w:marBottom w:val="0"/>
              <w:divBdr>
                <w:top w:val="none" w:sz="0" w:space="0" w:color="auto"/>
                <w:left w:val="none" w:sz="0" w:space="0" w:color="auto"/>
                <w:bottom w:val="none" w:sz="0" w:space="0" w:color="auto"/>
                <w:right w:val="none" w:sz="0" w:space="0" w:color="auto"/>
              </w:divBdr>
            </w:div>
          </w:divsChild>
        </w:div>
        <w:div w:id="1731268362">
          <w:marLeft w:val="0"/>
          <w:marRight w:val="0"/>
          <w:marTop w:val="0"/>
          <w:marBottom w:val="0"/>
          <w:divBdr>
            <w:top w:val="none" w:sz="0" w:space="0" w:color="auto"/>
            <w:left w:val="none" w:sz="0" w:space="0" w:color="auto"/>
            <w:bottom w:val="none" w:sz="0" w:space="0" w:color="auto"/>
            <w:right w:val="none" w:sz="0" w:space="0" w:color="auto"/>
          </w:divBdr>
          <w:divsChild>
            <w:div w:id="1968395659">
              <w:marLeft w:val="0"/>
              <w:marRight w:val="0"/>
              <w:marTop w:val="0"/>
              <w:marBottom w:val="0"/>
              <w:divBdr>
                <w:top w:val="none" w:sz="0" w:space="0" w:color="auto"/>
                <w:left w:val="none" w:sz="0" w:space="0" w:color="auto"/>
                <w:bottom w:val="none" w:sz="0" w:space="0" w:color="auto"/>
                <w:right w:val="none" w:sz="0" w:space="0" w:color="auto"/>
              </w:divBdr>
            </w:div>
          </w:divsChild>
        </w:div>
        <w:div w:id="1759255228">
          <w:marLeft w:val="0"/>
          <w:marRight w:val="0"/>
          <w:marTop w:val="0"/>
          <w:marBottom w:val="0"/>
          <w:divBdr>
            <w:top w:val="none" w:sz="0" w:space="0" w:color="auto"/>
            <w:left w:val="none" w:sz="0" w:space="0" w:color="auto"/>
            <w:bottom w:val="none" w:sz="0" w:space="0" w:color="auto"/>
            <w:right w:val="none" w:sz="0" w:space="0" w:color="auto"/>
          </w:divBdr>
          <w:divsChild>
            <w:div w:id="950362715">
              <w:marLeft w:val="0"/>
              <w:marRight w:val="0"/>
              <w:marTop w:val="0"/>
              <w:marBottom w:val="0"/>
              <w:divBdr>
                <w:top w:val="none" w:sz="0" w:space="0" w:color="auto"/>
                <w:left w:val="none" w:sz="0" w:space="0" w:color="auto"/>
                <w:bottom w:val="none" w:sz="0" w:space="0" w:color="auto"/>
                <w:right w:val="none" w:sz="0" w:space="0" w:color="auto"/>
              </w:divBdr>
            </w:div>
          </w:divsChild>
        </w:div>
        <w:div w:id="1791511931">
          <w:marLeft w:val="0"/>
          <w:marRight w:val="0"/>
          <w:marTop w:val="0"/>
          <w:marBottom w:val="0"/>
          <w:divBdr>
            <w:top w:val="none" w:sz="0" w:space="0" w:color="auto"/>
            <w:left w:val="none" w:sz="0" w:space="0" w:color="auto"/>
            <w:bottom w:val="none" w:sz="0" w:space="0" w:color="auto"/>
            <w:right w:val="none" w:sz="0" w:space="0" w:color="auto"/>
          </w:divBdr>
          <w:divsChild>
            <w:div w:id="100925911">
              <w:marLeft w:val="0"/>
              <w:marRight w:val="0"/>
              <w:marTop w:val="0"/>
              <w:marBottom w:val="0"/>
              <w:divBdr>
                <w:top w:val="none" w:sz="0" w:space="0" w:color="auto"/>
                <w:left w:val="none" w:sz="0" w:space="0" w:color="auto"/>
                <w:bottom w:val="none" w:sz="0" w:space="0" w:color="auto"/>
                <w:right w:val="none" w:sz="0" w:space="0" w:color="auto"/>
              </w:divBdr>
            </w:div>
            <w:div w:id="216354204">
              <w:marLeft w:val="0"/>
              <w:marRight w:val="0"/>
              <w:marTop w:val="0"/>
              <w:marBottom w:val="0"/>
              <w:divBdr>
                <w:top w:val="none" w:sz="0" w:space="0" w:color="auto"/>
                <w:left w:val="none" w:sz="0" w:space="0" w:color="auto"/>
                <w:bottom w:val="none" w:sz="0" w:space="0" w:color="auto"/>
                <w:right w:val="none" w:sz="0" w:space="0" w:color="auto"/>
              </w:divBdr>
            </w:div>
            <w:div w:id="1913923573">
              <w:marLeft w:val="0"/>
              <w:marRight w:val="0"/>
              <w:marTop w:val="0"/>
              <w:marBottom w:val="0"/>
              <w:divBdr>
                <w:top w:val="none" w:sz="0" w:space="0" w:color="auto"/>
                <w:left w:val="none" w:sz="0" w:space="0" w:color="auto"/>
                <w:bottom w:val="none" w:sz="0" w:space="0" w:color="auto"/>
                <w:right w:val="none" w:sz="0" w:space="0" w:color="auto"/>
              </w:divBdr>
            </w:div>
          </w:divsChild>
        </w:div>
        <w:div w:id="1823736993">
          <w:marLeft w:val="0"/>
          <w:marRight w:val="0"/>
          <w:marTop w:val="0"/>
          <w:marBottom w:val="0"/>
          <w:divBdr>
            <w:top w:val="none" w:sz="0" w:space="0" w:color="auto"/>
            <w:left w:val="none" w:sz="0" w:space="0" w:color="auto"/>
            <w:bottom w:val="none" w:sz="0" w:space="0" w:color="auto"/>
            <w:right w:val="none" w:sz="0" w:space="0" w:color="auto"/>
          </w:divBdr>
          <w:divsChild>
            <w:div w:id="1239095634">
              <w:marLeft w:val="0"/>
              <w:marRight w:val="0"/>
              <w:marTop w:val="0"/>
              <w:marBottom w:val="0"/>
              <w:divBdr>
                <w:top w:val="none" w:sz="0" w:space="0" w:color="auto"/>
                <w:left w:val="none" w:sz="0" w:space="0" w:color="auto"/>
                <w:bottom w:val="none" w:sz="0" w:space="0" w:color="auto"/>
                <w:right w:val="none" w:sz="0" w:space="0" w:color="auto"/>
              </w:divBdr>
            </w:div>
            <w:div w:id="1588344030">
              <w:marLeft w:val="0"/>
              <w:marRight w:val="0"/>
              <w:marTop w:val="0"/>
              <w:marBottom w:val="0"/>
              <w:divBdr>
                <w:top w:val="none" w:sz="0" w:space="0" w:color="auto"/>
                <w:left w:val="none" w:sz="0" w:space="0" w:color="auto"/>
                <w:bottom w:val="none" w:sz="0" w:space="0" w:color="auto"/>
                <w:right w:val="none" w:sz="0" w:space="0" w:color="auto"/>
              </w:divBdr>
            </w:div>
          </w:divsChild>
        </w:div>
        <w:div w:id="1872843450">
          <w:marLeft w:val="0"/>
          <w:marRight w:val="0"/>
          <w:marTop w:val="0"/>
          <w:marBottom w:val="0"/>
          <w:divBdr>
            <w:top w:val="none" w:sz="0" w:space="0" w:color="auto"/>
            <w:left w:val="none" w:sz="0" w:space="0" w:color="auto"/>
            <w:bottom w:val="none" w:sz="0" w:space="0" w:color="auto"/>
            <w:right w:val="none" w:sz="0" w:space="0" w:color="auto"/>
          </w:divBdr>
          <w:divsChild>
            <w:div w:id="746658300">
              <w:marLeft w:val="0"/>
              <w:marRight w:val="0"/>
              <w:marTop w:val="0"/>
              <w:marBottom w:val="0"/>
              <w:divBdr>
                <w:top w:val="none" w:sz="0" w:space="0" w:color="auto"/>
                <w:left w:val="none" w:sz="0" w:space="0" w:color="auto"/>
                <w:bottom w:val="none" w:sz="0" w:space="0" w:color="auto"/>
                <w:right w:val="none" w:sz="0" w:space="0" w:color="auto"/>
              </w:divBdr>
            </w:div>
            <w:div w:id="1137721700">
              <w:marLeft w:val="0"/>
              <w:marRight w:val="0"/>
              <w:marTop w:val="0"/>
              <w:marBottom w:val="0"/>
              <w:divBdr>
                <w:top w:val="none" w:sz="0" w:space="0" w:color="auto"/>
                <w:left w:val="none" w:sz="0" w:space="0" w:color="auto"/>
                <w:bottom w:val="none" w:sz="0" w:space="0" w:color="auto"/>
                <w:right w:val="none" w:sz="0" w:space="0" w:color="auto"/>
              </w:divBdr>
            </w:div>
            <w:div w:id="2090685778">
              <w:marLeft w:val="0"/>
              <w:marRight w:val="0"/>
              <w:marTop w:val="0"/>
              <w:marBottom w:val="0"/>
              <w:divBdr>
                <w:top w:val="none" w:sz="0" w:space="0" w:color="auto"/>
                <w:left w:val="none" w:sz="0" w:space="0" w:color="auto"/>
                <w:bottom w:val="none" w:sz="0" w:space="0" w:color="auto"/>
                <w:right w:val="none" w:sz="0" w:space="0" w:color="auto"/>
              </w:divBdr>
            </w:div>
          </w:divsChild>
        </w:div>
        <w:div w:id="1912495306">
          <w:marLeft w:val="0"/>
          <w:marRight w:val="0"/>
          <w:marTop w:val="0"/>
          <w:marBottom w:val="0"/>
          <w:divBdr>
            <w:top w:val="none" w:sz="0" w:space="0" w:color="auto"/>
            <w:left w:val="none" w:sz="0" w:space="0" w:color="auto"/>
            <w:bottom w:val="none" w:sz="0" w:space="0" w:color="auto"/>
            <w:right w:val="none" w:sz="0" w:space="0" w:color="auto"/>
          </w:divBdr>
          <w:divsChild>
            <w:div w:id="127630740">
              <w:marLeft w:val="0"/>
              <w:marRight w:val="0"/>
              <w:marTop w:val="0"/>
              <w:marBottom w:val="0"/>
              <w:divBdr>
                <w:top w:val="none" w:sz="0" w:space="0" w:color="auto"/>
                <w:left w:val="none" w:sz="0" w:space="0" w:color="auto"/>
                <w:bottom w:val="none" w:sz="0" w:space="0" w:color="auto"/>
                <w:right w:val="none" w:sz="0" w:space="0" w:color="auto"/>
              </w:divBdr>
            </w:div>
            <w:div w:id="1216818906">
              <w:marLeft w:val="0"/>
              <w:marRight w:val="0"/>
              <w:marTop w:val="0"/>
              <w:marBottom w:val="0"/>
              <w:divBdr>
                <w:top w:val="none" w:sz="0" w:space="0" w:color="auto"/>
                <w:left w:val="none" w:sz="0" w:space="0" w:color="auto"/>
                <w:bottom w:val="none" w:sz="0" w:space="0" w:color="auto"/>
                <w:right w:val="none" w:sz="0" w:space="0" w:color="auto"/>
              </w:divBdr>
            </w:div>
            <w:div w:id="1865558716">
              <w:marLeft w:val="0"/>
              <w:marRight w:val="0"/>
              <w:marTop w:val="0"/>
              <w:marBottom w:val="0"/>
              <w:divBdr>
                <w:top w:val="none" w:sz="0" w:space="0" w:color="auto"/>
                <w:left w:val="none" w:sz="0" w:space="0" w:color="auto"/>
                <w:bottom w:val="none" w:sz="0" w:space="0" w:color="auto"/>
                <w:right w:val="none" w:sz="0" w:space="0" w:color="auto"/>
              </w:divBdr>
            </w:div>
          </w:divsChild>
        </w:div>
        <w:div w:id="2103839785">
          <w:marLeft w:val="0"/>
          <w:marRight w:val="0"/>
          <w:marTop w:val="0"/>
          <w:marBottom w:val="0"/>
          <w:divBdr>
            <w:top w:val="none" w:sz="0" w:space="0" w:color="auto"/>
            <w:left w:val="none" w:sz="0" w:space="0" w:color="auto"/>
            <w:bottom w:val="none" w:sz="0" w:space="0" w:color="auto"/>
            <w:right w:val="none" w:sz="0" w:space="0" w:color="auto"/>
          </w:divBdr>
          <w:divsChild>
            <w:div w:id="223876062">
              <w:marLeft w:val="0"/>
              <w:marRight w:val="0"/>
              <w:marTop w:val="0"/>
              <w:marBottom w:val="0"/>
              <w:divBdr>
                <w:top w:val="none" w:sz="0" w:space="0" w:color="auto"/>
                <w:left w:val="none" w:sz="0" w:space="0" w:color="auto"/>
                <w:bottom w:val="none" w:sz="0" w:space="0" w:color="auto"/>
                <w:right w:val="none" w:sz="0" w:space="0" w:color="auto"/>
              </w:divBdr>
            </w:div>
            <w:div w:id="1269192747">
              <w:marLeft w:val="0"/>
              <w:marRight w:val="0"/>
              <w:marTop w:val="0"/>
              <w:marBottom w:val="0"/>
              <w:divBdr>
                <w:top w:val="none" w:sz="0" w:space="0" w:color="auto"/>
                <w:left w:val="none" w:sz="0" w:space="0" w:color="auto"/>
                <w:bottom w:val="none" w:sz="0" w:space="0" w:color="auto"/>
                <w:right w:val="none" w:sz="0" w:space="0" w:color="auto"/>
              </w:divBdr>
            </w:div>
          </w:divsChild>
        </w:div>
        <w:div w:id="2131509682">
          <w:marLeft w:val="0"/>
          <w:marRight w:val="0"/>
          <w:marTop w:val="0"/>
          <w:marBottom w:val="0"/>
          <w:divBdr>
            <w:top w:val="none" w:sz="0" w:space="0" w:color="auto"/>
            <w:left w:val="none" w:sz="0" w:space="0" w:color="auto"/>
            <w:bottom w:val="none" w:sz="0" w:space="0" w:color="auto"/>
            <w:right w:val="none" w:sz="0" w:space="0" w:color="auto"/>
          </w:divBdr>
          <w:divsChild>
            <w:div w:id="966351548">
              <w:marLeft w:val="0"/>
              <w:marRight w:val="0"/>
              <w:marTop w:val="0"/>
              <w:marBottom w:val="0"/>
              <w:divBdr>
                <w:top w:val="none" w:sz="0" w:space="0" w:color="auto"/>
                <w:left w:val="none" w:sz="0" w:space="0" w:color="auto"/>
                <w:bottom w:val="none" w:sz="0" w:space="0" w:color="auto"/>
                <w:right w:val="none" w:sz="0" w:space="0" w:color="auto"/>
              </w:divBdr>
            </w:div>
          </w:divsChild>
        </w:div>
        <w:div w:id="2147163706">
          <w:marLeft w:val="0"/>
          <w:marRight w:val="0"/>
          <w:marTop w:val="0"/>
          <w:marBottom w:val="0"/>
          <w:divBdr>
            <w:top w:val="none" w:sz="0" w:space="0" w:color="auto"/>
            <w:left w:val="none" w:sz="0" w:space="0" w:color="auto"/>
            <w:bottom w:val="none" w:sz="0" w:space="0" w:color="auto"/>
            <w:right w:val="none" w:sz="0" w:space="0" w:color="auto"/>
          </w:divBdr>
          <w:divsChild>
            <w:div w:id="903568580">
              <w:marLeft w:val="0"/>
              <w:marRight w:val="0"/>
              <w:marTop w:val="0"/>
              <w:marBottom w:val="0"/>
              <w:divBdr>
                <w:top w:val="none" w:sz="0" w:space="0" w:color="auto"/>
                <w:left w:val="none" w:sz="0" w:space="0" w:color="auto"/>
                <w:bottom w:val="none" w:sz="0" w:space="0" w:color="auto"/>
                <w:right w:val="none" w:sz="0" w:space="0" w:color="auto"/>
              </w:divBdr>
            </w:div>
            <w:div w:id="988830049">
              <w:marLeft w:val="0"/>
              <w:marRight w:val="0"/>
              <w:marTop w:val="0"/>
              <w:marBottom w:val="0"/>
              <w:divBdr>
                <w:top w:val="none" w:sz="0" w:space="0" w:color="auto"/>
                <w:left w:val="none" w:sz="0" w:space="0" w:color="auto"/>
                <w:bottom w:val="none" w:sz="0" w:space="0" w:color="auto"/>
                <w:right w:val="none" w:sz="0" w:space="0" w:color="auto"/>
              </w:divBdr>
            </w:div>
            <w:div w:id="207323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39606">
      <w:bodyDiv w:val="1"/>
      <w:marLeft w:val="0"/>
      <w:marRight w:val="0"/>
      <w:marTop w:val="0"/>
      <w:marBottom w:val="0"/>
      <w:divBdr>
        <w:top w:val="none" w:sz="0" w:space="0" w:color="auto"/>
        <w:left w:val="none" w:sz="0" w:space="0" w:color="auto"/>
        <w:bottom w:val="none" w:sz="0" w:space="0" w:color="auto"/>
        <w:right w:val="none" w:sz="0" w:space="0" w:color="auto"/>
      </w:divBdr>
    </w:div>
    <w:div w:id="496775199">
      <w:bodyDiv w:val="1"/>
      <w:marLeft w:val="0"/>
      <w:marRight w:val="0"/>
      <w:marTop w:val="0"/>
      <w:marBottom w:val="0"/>
      <w:divBdr>
        <w:top w:val="none" w:sz="0" w:space="0" w:color="auto"/>
        <w:left w:val="none" w:sz="0" w:space="0" w:color="auto"/>
        <w:bottom w:val="none" w:sz="0" w:space="0" w:color="auto"/>
        <w:right w:val="none" w:sz="0" w:space="0" w:color="auto"/>
      </w:divBdr>
    </w:div>
    <w:div w:id="517278525">
      <w:bodyDiv w:val="1"/>
      <w:marLeft w:val="0"/>
      <w:marRight w:val="0"/>
      <w:marTop w:val="0"/>
      <w:marBottom w:val="0"/>
      <w:divBdr>
        <w:top w:val="none" w:sz="0" w:space="0" w:color="auto"/>
        <w:left w:val="none" w:sz="0" w:space="0" w:color="auto"/>
        <w:bottom w:val="none" w:sz="0" w:space="0" w:color="auto"/>
        <w:right w:val="none" w:sz="0" w:space="0" w:color="auto"/>
      </w:divBdr>
    </w:div>
    <w:div w:id="614558553">
      <w:bodyDiv w:val="1"/>
      <w:marLeft w:val="0"/>
      <w:marRight w:val="0"/>
      <w:marTop w:val="0"/>
      <w:marBottom w:val="0"/>
      <w:divBdr>
        <w:top w:val="none" w:sz="0" w:space="0" w:color="auto"/>
        <w:left w:val="none" w:sz="0" w:space="0" w:color="auto"/>
        <w:bottom w:val="none" w:sz="0" w:space="0" w:color="auto"/>
        <w:right w:val="none" w:sz="0" w:space="0" w:color="auto"/>
      </w:divBdr>
    </w:div>
    <w:div w:id="630327722">
      <w:bodyDiv w:val="1"/>
      <w:marLeft w:val="0"/>
      <w:marRight w:val="0"/>
      <w:marTop w:val="0"/>
      <w:marBottom w:val="0"/>
      <w:divBdr>
        <w:top w:val="none" w:sz="0" w:space="0" w:color="auto"/>
        <w:left w:val="none" w:sz="0" w:space="0" w:color="auto"/>
        <w:bottom w:val="none" w:sz="0" w:space="0" w:color="auto"/>
        <w:right w:val="none" w:sz="0" w:space="0" w:color="auto"/>
      </w:divBdr>
    </w:div>
    <w:div w:id="722563099">
      <w:bodyDiv w:val="1"/>
      <w:marLeft w:val="0"/>
      <w:marRight w:val="0"/>
      <w:marTop w:val="0"/>
      <w:marBottom w:val="0"/>
      <w:divBdr>
        <w:top w:val="none" w:sz="0" w:space="0" w:color="auto"/>
        <w:left w:val="none" w:sz="0" w:space="0" w:color="auto"/>
        <w:bottom w:val="none" w:sz="0" w:space="0" w:color="auto"/>
        <w:right w:val="none" w:sz="0" w:space="0" w:color="auto"/>
      </w:divBdr>
    </w:div>
    <w:div w:id="752821118">
      <w:bodyDiv w:val="1"/>
      <w:marLeft w:val="0"/>
      <w:marRight w:val="0"/>
      <w:marTop w:val="0"/>
      <w:marBottom w:val="0"/>
      <w:divBdr>
        <w:top w:val="none" w:sz="0" w:space="0" w:color="auto"/>
        <w:left w:val="none" w:sz="0" w:space="0" w:color="auto"/>
        <w:bottom w:val="none" w:sz="0" w:space="0" w:color="auto"/>
        <w:right w:val="none" w:sz="0" w:space="0" w:color="auto"/>
      </w:divBdr>
    </w:div>
    <w:div w:id="777720316">
      <w:bodyDiv w:val="1"/>
      <w:marLeft w:val="0"/>
      <w:marRight w:val="0"/>
      <w:marTop w:val="0"/>
      <w:marBottom w:val="0"/>
      <w:divBdr>
        <w:top w:val="none" w:sz="0" w:space="0" w:color="auto"/>
        <w:left w:val="none" w:sz="0" w:space="0" w:color="auto"/>
        <w:bottom w:val="none" w:sz="0" w:space="0" w:color="auto"/>
        <w:right w:val="none" w:sz="0" w:space="0" w:color="auto"/>
      </w:divBdr>
    </w:div>
    <w:div w:id="862862543">
      <w:bodyDiv w:val="1"/>
      <w:marLeft w:val="0"/>
      <w:marRight w:val="0"/>
      <w:marTop w:val="0"/>
      <w:marBottom w:val="0"/>
      <w:divBdr>
        <w:top w:val="none" w:sz="0" w:space="0" w:color="auto"/>
        <w:left w:val="none" w:sz="0" w:space="0" w:color="auto"/>
        <w:bottom w:val="none" w:sz="0" w:space="0" w:color="auto"/>
        <w:right w:val="none" w:sz="0" w:space="0" w:color="auto"/>
      </w:divBdr>
    </w:div>
    <w:div w:id="930965705">
      <w:bodyDiv w:val="1"/>
      <w:marLeft w:val="0"/>
      <w:marRight w:val="0"/>
      <w:marTop w:val="0"/>
      <w:marBottom w:val="0"/>
      <w:divBdr>
        <w:top w:val="none" w:sz="0" w:space="0" w:color="auto"/>
        <w:left w:val="none" w:sz="0" w:space="0" w:color="auto"/>
        <w:bottom w:val="none" w:sz="0" w:space="0" w:color="auto"/>
        <w:right w:val="none" w:sz="0" w:space="0" w:color="auto"/>
      </w:divBdr>
    </w:div>
    <w:div w:id="983046464">
      <w:bodyDiv w:val="1"/>
      <w:marLeft w:val="0"/>
      <w:marRight w:val="0"/>
      <w:marTop w:val="0"/>
      <w:marBottom w:val="0"/>
      <w:divBdr>
        <w:top w:val="none" w:sz="0" w:space="0" w:color="auto"/>
        <w:left w:val="none" w:sz="0" w:space="0" w:color="auto"/>
        <w:bottom w:val="none" w:sz="0" w:space="0" w:color="auto"/>
        <w:right w:val="none" w:sz="0" w:space="0" w:color="auto"/>
      </w:divBdr>
    </w:div>
    <w:div w:id="1091858571">
      <w:bodyDiv w:val="1"/>
      <w:marLeft w:val="0"/>
      <w:marRight w:val="0"/>
      <w:marTop w:val="0"/>
      <w:marBottom w:val="0"/>
      <w:divBdr>
        <w:top w:val="none" w:sz="0" w:space="0" w:color="auto"/>
        <w:left w:val="none" w:sz="0" w:space="0" w:color="auto"/>
        <w:bottom w:val="none" w:sz="0" w:space="0" w:color="auto"/>
        <w:right w:val="none" w:sz="0" w:space="0" w:color="auto"/>
      </w:divBdr>
    </w:div>
    <w:div w:id="1182671260">
      <w:bodyDiv w:val="1"/>
      <w:marLeft w:val="0"/>
      <w:marRight w:val="0"/>
      <w:marTop w:val="0"/>
      <w:marBottom w:val="0"/>
      <w:divBdr>
        <w:top w:val="none" w:sz="0" w:space="0" w:color="auto"/>
        <w:left w:val="none" w:sz="0" w:space="0" w:color="auto"/>
        <w:bottom w:val="none" w:sz="0" w:space="0" w:color="auto"/>
        <w:right w:val="none" w:sz="0" w:space="0" w:color="auto"/>
      </w:divBdr>
    </w:div>
    <w:div w:id="1206065340">
      <w:bodyDiv w:val="1"/>
      <w:marLeft w:val="0"/>
      <w:marRight w:val="0"/>
      <w:marTop w:val="0"/>
      <w:marBottom w:val="0"/>
      <w:divBdr>
        <w:top w:val="none" w:sz="0" w:space="0" w:color="auto"/>
        <w:left w:val="none" w:sz="0" w:space="0" w:color="auto"/>
        <w:bottom w:val="none" w:sz="0" w:space="0" w:color="auto"/>
        <w:right w:val="none" w:sz="0" w:space="0" w:color="auto"/>
      </w:divBdr>
      <w:divsChild>
        <w:div w:id="1104617743">
          <w:marLeft w:val="0"/>
          <w:marRight w:val="0"/>
          <w:marTop w:val="0"/>
          <w:marBottom w:val="0"/>
          <w:divBdr>
            <w:top w:val="none" w:sz="0" w:space="0" w:color="auto"/>
            <w:left w:val="none" w:sz="0" w:space="0" w:color="auto"/>
            <w:bottom w:val="none" w:sz="0" w:space="0" w:color="auto"/>
            <w:right w:val="none" w:sz="0" w:space="0" w:color="auto"/>
          </w:divBdr>
        </w:div>
      </w:divsChild>
    </w:div>
    <w:div w:id="1208486872">
      <w:bodyDiv w:val="1"/>
      <w:marLeft w:val="0"/>
      <w:marRight w:val="0"/>
      <w:marTop w:val="0"/>
      <w:marBottom w:val="0"/>
      <w:divBdr>
        <w:top w:val="none" w:sz="0" w:space="0" w:color="auto"/>
        <w:left w:val="none" w:sz="0" w:space="0" w:color="auto"/>
        <w:bottom w:val="none" w:sz="0" w:space="0" w:color="auto"/>
        <w:right w:val="none" w:sz="0" w:space="0" w:color="auto"/>
      </w:divBdr>
    </w:div>
    <w:div w:id="1304962670">
      <w:bodyDiv w:val="1"/>
      <w:marLeft w:val="0"/>
      <w:marRight w:val="0"/>
      <w:marTop w:val="0"/>
      <w:marBottom w:val="0"/>
      <w:divBdr>
        <w:top w:val="none" w:sz="0" w:space="0" w:color="auto"/>
        <w:left w:val="none" w:sz="0" w:space="0" w:color="auto"/>
        <w:bottom w:val="none" w:sz="0" w:space="0" w:color="auto"/>
        <w:right w:val="none" w:sz="0" w:space="0" w:color="auto"/>
      </w:divBdr>
    </w:div>
    <w:div w:id="1390035756">
      <w:bodyDiv w:val="1"/>
      <w:marLeft w:val="0"/>
      <w:marRight w:val="0"/>
      <w:marTop w:val="0"/>
      <w:marBottom w:val="0"/>
      <w:divBdr>
        <w:top w:val="none" w:sz="0" w:space="0" w:color="auto"/>
        <w:left w:val="none" w:sz="0" w:space="0" w:color="auto"/>
        <w:bottom w:val="none" w:sz="0" w:space="0" w:color="auto"/>
        <w:right w:val="none" w:sz="0" w:space="0" w:color="auto"/>
      </w:divBdr>
    </w:div>
    <w:div w:id="1400833572">
      <w:bodyDiv w:val="1"/>
      <w:marLeft w:val="0"/>
      <w:marRight w:val="0"/>
      <w:marTop w:val="0"/>
      <w:marBottom w:val="0"/>
      <w:divBdr>
        <w:top w:val="none" w:sz="0" w:space="0" w:color="auto"/>
        <w:left w:val="none" w:sz="0" w:space="0" w:color="auto"/>
        <w:bottom w:val="none" w:sz="0" w:space="0" w:color="auto"/>
        <w:right w:val="none" w:sz="0" w:space="0" w:color="auto"/>
      </w:divBdr>
    </w:div>
    <w:div w:id="1409645811">
      <w:marLeft w:val="0"/>
      <w:marRight w:val="0"/>
      <w:marTop w:val="0"/>
      <w:marBottom w:val="0"/>
      <w:divBdr>
        <w:top w:val="none" w:sz="0" w:space="0" w:color="auto"/>
        <w:left w:val="none" w:sz="0" w:space="0" w:color="auto"/>
        <w:bottom w:val="none" w:sz="0" w:space="0" w:color="auto"/>
        <w:right w:val="none" w:sz="0" w:space="0" w:color="auto"/>
      </w:divBdr>
    </w:div>
    <w:div w:id="1409645812">
      <w:marLeft w:val="0"/>
      <w:marRight w:val="0"/>
      <w:marTop w:val="0"/>
      <w:marBottom w:val="0"/>
      <w:divBdr>
        <w:top w:val="none" w:sz="0" w:space="0" w:color="auto"/>
        <w:left w:val="none" w:sz="0" w:space="0" w:color="auto"/>
        <w:bottom w:val="none" w:sz="0" w:space="0" w:color="auto"/>
        <w:right w:val="none" w:sz="0" w:space="0" w:color="auto"/>
      </w:divBdr>
    </w:div>
    <w:div w:id="1601642499">
      <w:bodyDiv w:val="1"/>
      <w:marLeft w:val="0"/>
      <w:marRight w:val="0"/>
      <w:marTop w:val="0"/>
      <w:marBottom w:val="0"/>
      <w:divBdr>
        <w:top w:val="none" w:sz="0" w:space="0" w:color="auto"/>
        <w:left w:val="none" w:sz="0" w:space="0" w:color="auto"/>
        <w:bottom w:val="none" w:sz="0" w:space="0" w:color="auto"/>
        <w:right w:val="none" w:sz="0" w:space="0" w:color="auto"/>
      </w:divBdr>
    </w:div>
    <w:div w:id="1805468980">
      <w:bodyDiv w:val="1"/>
      <w:marLeft w:val="0"/>
      <w:marRight w:val="0"/>
      <w:marTop w:val="0"/>
      <w:marBottom w:val="0"/>
      <w:divBdr>
        <w:top w:val="none" w:sz="0" w:space="0" w:color="auto"/>
        <w:left w:val="none" w:sz="0" w:space="0" w:color="auto"/>
        <w:bottom w:val="none" w:sz="0" w:space="0" w:color="auto"/>
        <w:right w:val="none" w:sz="0" w:space="0" w:color="auto"/>
      </w:divBdr>
      <w:divsChild>
        <w:div w:id="1549415987">
          <w:marLeft w:val="0"/>
          <w:marRight w:val="0"/>
          <w:marTop w:val="0"/>
          <w:marBottom w:val="0"/>
          <w:divBdr>
            <w:top w:val="none" w:sz="0" w:space="0" w:color="auto"/>
            <w:left w:val="none" w:sz="0" w:space="0" w:color="auto"/>
            <w:bottom w:val="none" w:sz="0" w:space="0" w:color="auto"/>
            <w:right w:val="none" w:sz="0" w:space="0" w:color="auto"/>
          </w:divBdr>
          <w:divsChild>
            <w:div w:id="1755933616">
              <w:marLeft w:val="0"/>
              <w:marRight w:val="0"/>
              <w:marTop w:val="0"/>
              <w:marBottom w:val="0"/>
              <w:divBdr>
                <w:top w:val="none" w:sz="0" w:space="0" w:color="auto"/>
                <w:left w:val="none" w:sz="0" w:space="0" w:color="auto"/>
                <w:bottom w:val="none" w:sz="0" w:space="0" w:color="auto"/>
                <w:right w:val="none" w:sz="0" w:space="0" w:color="auto"/>
              </w:divBdr>
              <w:divsChild>
                <w:div w:id="1909609474">
                  <w:marLeft w:val="0"/>
                  <w:marRight w:val="0"/>
                  <w:marTop w:val="0"/>
                  <w:marBottom w:val="0"/>
                  <w:divBdr>
                    <w:top w:val="none" w:sz="0" w:space="0" w:color="auto"/>
                    <w:left w:val="none" w:sz="0" w:space="0" w:color="auto"/>
                    <w:bottom w:val="none" w:sz="0" w:space="0" w:color="auto"/>
                    <w:right w:val="none" w:sz="0" w:space="0" w:color="auto"/>
                  </w:divBdr>
                  <w:divsChild>
                    <w:div w:id="1879317459">
                      <w:marLeft w:val="0"/>
                      <w:marRight w:val="0"/>
                      <w:marTop w:val="0"/>
                      <w:marBottom w:val="0"/>
                      <w:divBdr>
                        <w:top w:val="none" w:sz="0" w:space="0" w:color="auto"/>
                        <w:left w:val="none" w:sz="0" w:space="0" w:color="auto"/>
                        <w:bottom w:val="none" w:sz="0" w:space="0" w:color="auto"/>
                        <w:right w:val="none" w:sz="0" w:space="0" w:color="auto"/>
                      </w:divBdr>
                      <w:divsChild>
                        <w:div w:id="55450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9099056">
      <w:bodyDiv w:val="1"/>
      <w:marLeft w:val="0"/>
      <w:marRight w:val="0"/>
      <w:marTop w:val="0"/>
      <w:marBottom w:val="0"/>
      <w:divBdr>
        <w:top w:val="none" w:sz="0" w:space="0" w:color="auto"/>
        <w:left w:val="none" w:sz="0" w:space="0" w:color="auto"/>
        <w:bottom w:val="none" w:sz="0" w:space="0" w:color="auto"/>
        <w:right w:val="none" w:sz="0" w:space="0" w:color="auto"/>
      </w:divBdr>
    </w:div>
    <w:div w:id="1890143235">
      <w:bodyDiv w:val="1"/>
      <w:marLeft w:val="0"/>
      <w:marRight w:val="0"/>
      <w:marTop w:val="0"/>
      <w:marBottom w:val="0"/>
      <w:divBdr>
        <w:top w:val="none" w:sz="0" w:space="0" w:color="auto"/>
        <w:left w:val="none" w:sz="0" w:space="0" w:color="auto"/>
        <w:bottom w:val="none" w:sz="0" w:space="0" w:color="auto"/>
        <w:right w:val="none" w:sz="0" w:space="0" w:color="auto"/>
      </w:divBdr>
    </w:div>
    <w:div w:id="2046248182">
      <w:bodyDiv w:val="1"/>
      <w:marLeft w:val="0"/>
      <w:marRight w:val="0"/>
      <w:marTop w:val="0"/>
      <w:marBottom w:val="0"/>
      <w:divBdr>
        <w:top w:val="none" w:sz="0" w:space="0" w:color="auto"/>
        <w:left w:val="none" w:sz="0" w:space="0" w:color="auto"/>
        <w:bottom w:val="none" w:sz="0" w:space="0" w:color="auto"/>
        <w:right w:val="none" w:sz="0" w:space="0" w:color="auto"/>
      </w:divBdr>
    </w:div>
    <w:div w:id="2072465049">
      <w:bodyDiv w:val="1"/>
      <w:marLeft w:val="0"/>
      <w:marRight w:val="0"/>
      <w:marTop w:val="0"/>
      <w:marBottom w:val="0"/>
      <w:divBdr>
        <w:top w:val="none" w:sz="0" w:space="0" w:color="auto"/>
        <w:left w:val="none" w:sz="0" w:space="0" w:color="auto"/>
        <w:bottom w:val="none" w:sz="0" w:space="0" w:color="auto"/>
        <w:right w:val="none" w:sz="0" w:space="0" w:color="auto"/>
      </w:divBdr>
    </w:div>
    <w:div w:id="208302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mbergrid.lt/saugumas/darbai-perdavimo-sistemos-objektuose/prasymas-del-sutikimo-vykdyti-darbus/12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b.lt/lt/kasdien-skelbiami-euro-ir-uzsienio-valiutu-santykiai-skelbia-europos-centrinis-banka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mbergrid.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eimas.lrs.lt/portal/legalAct/lt/TAD/TAIS.250714/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64f92b-5087-432f-bc72-197b11021e2d">
      <Terms xmlns="http://schemas.microsoft.com/office/infopath/2007/PartnerControls"/>
    </lcf76f155ced4ddcb4097134ff3c332f>
    <TaxCatchAll xmlns="20a07c10-6e21-4686-8683-b21ded9c5c6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20CFF39F4DBC42B17CE9C9019BEF2A" ma:contentTypeVersion="14" ma:contentTypeDescription="Create a new document." ma:contentTypeScope="" ma:versionID="1761a7b90021a95c295aad5a7240089c">
  <xsd:schema xmlns:xsd="http://www.w3.org/2001/XMLSchema" xmlns:xs="http://www.w3.org/2001/XMLSchema" xmlns:p="http://schemas.microsoft.com/office/2006/metadata/properties" xmlns:ns2="7d64f92b-5087-432f-bc72-197b11021e2d" xmlns:ns3="20a07c10-6e21-4686-8683-b21ded9c5c68" targetNamespace="http://schemas.microsoft.com/office/2006/metadata/properties" ma:root="true" ma:fieldsID="eba7aee21b6f1cbe7a758cf5704b2a4a" ns2:_="" ns3:_="">
    <xsd:import namespace="7d64f92b-5087-432f-bc72-197b11021e2d"/>
    <xsd:import namespace="20a07c10-6e21-4686-8683-b21ded9c5c6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f92b-5087-432f-bc72-197b11021e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2b345c9-fbff-4881-8138-0e26af7d90c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a07c10-6e21-4686-8683-b21ded9c5c6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fc64c14-8e34-4df9-8b10-6d9463d65a78}" ma:internalName="TaxCatchAll" ma:showField="CatchAllData" ma:web="20a07c10-6e21-4686-8683-b21ded9c5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27526-D101-412E-BB9C-991C75C75CF8}">
  <ds:schemaRefs>
    <ds:schemaRef ds:uri="http://schemas.microsoft.com/sharepoint/v3/contenttype/forms"/>
  </ds:schemaRefs>
</ds:datastoreItem>
</file>

<file path=customXml/itemProps2.xml><?xml version="1.0" encoding="utf-8"?>
<ds:datastoreItem xmlns:ds="http://schemas.openxmlformats.org/officeDocument/2006/customXml" ds:itemID="{1A471525-37EE-4BD1-A72F-0FDB22A43AE6}">
  <ds:schemaRefs>
    <ds:schemaRef ds:uri="http://schemas.microsoft.com/office/2006/metadata/properties"/>
    <ds:schemaRef ds:uri="http://schemas.microsoft.com/office/infopath/2007/PartnerControls"/>
    <ds:schemaRef ds:uri="4c8b715c-9d2b-471f-846a-47a0e299d0c2"/>
    <ds:schemaRef ds:uri="f37a9742-faec-4dd2-8d12-071e31ba6031"/>
  </ds:schemaRefs>
</ds:datastoreItem>
</file>

<file path=customXml/itemProps3.xml><?xml version="1.0" encoding="utf-8"?>
<ds:datastoreItem xmlns:ds="http://schemas.openxmlformats.org/officeDocument/2006/customXml" ds:itemID="{F73722E5-640C-4801-87DC-524B54F2DB60}"/>
</file>

<file path=customXml/itemProps4.xml><?xml version="1.0" encoding="utf-8"?>
<ds:datastoreItem xmlns:ds="http://schemas.openxmlformats.org/officeDocument/2006/customXml" ds:itemID="{8363A261-7D2D-4516-8164-2DB9CFC25F06}">
  <ds:schemaRefs>
    <ds:schemaRef ds:uri="http://schemas.openxmlformats.org/officeDocument/2006/bibliography"/>
  </ds:schemaRefs>
</ds:datastoreItem>
</file>

<file path=docMetadata/LabelInfo.xml><?xml version="1.0" encoding="utf-8"?>
<clbl:labelList xmlns:clbl="http://schemas.microsoft.com/office/2020/mipLabelMetadata">
  <clbl:label id="{75464948-aeeb-436c-a291-ab13687dc8ce}" enabled="1" method="Standard" siteId="{e54289c6-b630-4215-acc5-57eec01212d6}" removed="0"/>
</clbl:labelList>
</file>

<file path=docProps/app.xml><?xml version="1.0" encoding="utf-8"?>
<Properties xmlns="http://schemas.openxmlformats.org/officeDocument/2006/extended-properties" xmlns:vt="http://schemas.openxmlformats.org/officeDocument/2006/docPropsVTypes">
  <Template>Normal</Template>
  <TotalTime>105</TotalTime>
  <Pages>8</Pages>
  <Words>2537</Words>
  <Characters>17458</Characters>
  <Application>Microsoft Office Word</Application>
  <DocSecurity>0</DocSecurity>
  <Lines>290</Lines>
  <Paragraphs>165</Paragraphs>
  <ScaleCrop>false</ScaleCrop>
  <Company>Microsoft</Company>
  <LinksUpToDate>false</LinksUpToDate>
  <CharactersWithSpaces>19830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Aleksandras Jakušinas</dc:creator>
  <cp:keywords/>
  <cp:lastModifiedBy>Ugnius Škadauskas</cp:lastModifiedBy>
  <cp:revision>262</cp:revision>
  <cp:lastPrinted>2017-12-04T19:03:00Z</cp:lastPrinted>
  <dcterms:created xsi:type="dcterms:W3CDTF">2022-09-22T17:15:00Z</dcterms:created>
  <dcterms:modified xsi:type="dcterms:W3CDTF">2026-09-29T04:52:00Z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5464948-aeeb-436c-a291-ab13687dc8ce_Enabled">
    <vt:lpwstr>true</vt:lpwstr>
  </property>
  <property fmtid="{D5CDD505-2E9C-101B-9397-08002B2CF9AE}" pid="3" name="MSIP_Label_75464948-aeeb-436c-a291-ab13687dc8ce_SetDate">
    <vt:lpwstr>2021-08-12T11:25:45Z</vt:lpwstr>
  </property>
  <property fmtid="{D5CDD505-2E9C-101B-9397-08002B2CF9AE}" pid="4" name="MSIP_Label_75464948-aeeb-436c-a291-ab13687dc8ce_Method">
    <vt:lpwstr>Standard</vt:lpwstr>
  </property>
  <property fmtid="{D5CDD505-2E9C-101B-9397-08002B2CF9AE}" pid="5" name="MSIP_Label_75464948-aeeb-436c-a291-ab13687dc8ce_Name">
    <vt:lpwstr>Internal</vt:lpwstr>
  </property>
  <property fmtid="{D5CDD505-2E9C-101B-9397-08002B2CF9AE}" pid="6" name="MSIP_Label_75464948-aeeb-436c-a291-ab13687dc8ce_SiteId">
    <vt:lpwstr>e54289c6-b630-4215-acc5-57eec01212d6</vt:lpwstr>
  </property>
  <property fmtid="{D5CDD505-2E9C-101B-9397-08002B2CF9AE}" pid="7" name="MSIP_Label_75464948-aeeb-436c-a291-ab13687dc8ce_ActionId">
    <vt:lpwstr>dff67998-f127-4b00-a713-f6c8040cb650</vt:lpwstr>
  </property>
  <property fmtid="{D5CDD505-2E9C-101B-9397-08002B2CF9AE}" pid="8" name="MSIP_Label_75464948-aeeb-436c-a291-ab13687dc8ce_ContentBits">
    <vt:lpwstr>0</vt:lpwstr>
  </property>
  <property fmtid="{D5CDD505-2E9C-101B-9397-08002B2CF9AE}" pid="9" name="ContentTypeId">
    <vt:lpwstr>0x010100BF20CFF39F4DBC42B17CE9C9019BEF2A</vt:lpwstr>
  </property>
  <property fmtid="{D5CDD505-2E9C-101B-9397-08002B2CF9AE}" pid="10" name="MediaServiceImageTags">
    <vt:lpwstr/>
  </property>
  <property fmtid="{D5CDD505-2E9C-101B-9397-08002B2CF9AE}" pid="11" name="docLang">
    <vt:lpwstr>lt</vt:lpwstr>
  </property>
</Properties>
</file>