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DB54" w14:textId="31AC51C9" w:rsidR="00FD31B4" w:rsidRPr="00521EDC" w:rsidRDefault="00FD31B4" w:rsidP="00AF0347">
      <w:pPr>
        <w:tabs>
          <w:tab w:val="right" w:leader="underscore" w:pos="8505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22FCF5C" wp14:editId="3F32D4B0">
            <wp:extent cx="1491409" cy="7239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37" cy="74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0F3D1" w14:textId="77777777" w:rsidR="00FD31B4" w:rsidRPr="00521EDC" w:rsidRDefault="00FD31B4" w:rsidP="00AF0347">
      <w:pPr>
        <w:tabs>
          <w:tab w:val="right" w:leader="underscore" w:pos="8505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966BA6" w14:textId="77777777" w:rsidR="00FD31B4" w:rsidRPr="00521EDC" w:rsidRDefault="00FD31B4" w:rsidP="00AF0347">
      <w:pPr>
        <w:tabs>
          <w:tab w:val="right" w:leader="underscore" w:pos="8505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AB „AMBER GRID“</w:t>
      </w:r>
    </w:p>
    <w:p w14:paraId="5AAC8729" w14:textId="77777777" w:rsidR="00FD31B4" w:rsidRPr="00521EDC" w:rsidRDefault="00FD31B4" w:rsidP="00AF034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CA1127" w14:textId="4964D2F7" w:rsidR="00FD31B4" w:rsidRPr="00521EDC" w:rsidRDefault="00BC1865" w:rsidP="00AF034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BENDROVĖS TURTO</w:t>
      </w:r>
      <w:r w:rsidR="00DA3337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31B4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PARDAVIMO KONKURSO BŪDU </w:t>
      </w:r>
      <w:r w:rsidR="00DA3337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BENDROSIOS </w:t>
      </w:r>
      <w:r w:rsidR="00746E84">
        <w:rPr>
          <w:rFonts w:asciiTheme="minorHAnsi" w:hAnsiTheme="minorHAnsi" w:cstheme="minorHAnsi"/>
          <w:b/>
          <w:bCs/>
          <w:sz w:val="22"/>
          <w:szCs w:val="22"/>
        </w:rPr>
        <w:t>SĄLYGOS</w:t>
      </w:r>
    </w:p>
    <w:p w14:paraId="0614C0E2" w14:textId="588F5943" w:rsidR="00DA3337" w:rsidRDefault="00DA3337" w:rsidP="00AF034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6038E2" w14:textId="19E2BA74" w:rsidR="00534201" w:rsidRPr="00521EDC" w:rsidRDefault="00BC1865" w:rsidP="00BC186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SĄVOKOS:</w:t>
      </w:r>
    </w:p>
    <w:p w14:paraId="63090AF4" w14:textId="66E480AD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Dalyvis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</w:t>
      </w:r>
      <w:r w:rsidR="00534201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ūkio subjektas – privatusis juridinis asmuo, viešasis juridinis asmuo, kitos organizacijos ir jų padaliniai ar tokių asmenų grupė – siekiantis įsigyti Pardavimo objektą ir dalyvaujantis</w:t>
      </w:r>
      <w:r w:rsidR="001000A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Pardavime, t. y., teikiantis Pasiūlymą.</w:t>
      </w:r>
    </w:p>
    <w:p w14:paraId="3685F9A4" w14:textId="73DCC5DE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Konkursas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Pardavimo būdas, kai pasiūlymus pirkti parduodamą Pardavimo objektą gali teikti visi subjektai, norintys dalyvauti Pardavimo objekto Pardavime.</w:t>
      </w:r>
    </w:p>
    <w:p w14:paraId="629210C1" w14:textId="00EB8814" w:rsidR="00DA3337" w:rsidRPr="005C6B8C" w:rsidRDefault="68310A8D" w:rsidP="6B611B51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05C6B8C">
        <w:rPr>
          <w:rFonts w:asciiTheme="minorHAnsi" w:hAnsiTheme="minorHAnsi" w:cstheme="minorBidi"/>
          <w:b/>
          <w:bCs/>
          <w:sz w:val="22"/>
          <w:szCs w:val="22"/>
        </w:rPr>
        <w:t>Pardavimo rezultatų tvirtintojai</w:t>
      </w:r>
      <w:r w:rsidR="00DA3337" w:rsidRPr="005C6B8C">
        <w:rPr>
          <w:rFonts w:asciiTheme="minorHAnsi" w:hAnsiTheme="minorHAnsi" w:cstheme="minorBidi"/>
          <w:sz w:val="22"/>
          <w:szCs w:val="22"/>
        </w:rPr>
        <w:t xml:space="preserve"> – AB „Amber Grid“ vadovo </w:t>
      </w:r>
      <w:r w:rsidR="277B52A3" w:rsidRPr="005C6B8C">
        <w:rPr>
          <w:rFonts w:asciiTheme="minorHAnsi" w:hAnsiTheme="minorHAnsi" w:cstheme="minorBidi"/>
          <w:sz w:val="22"/>
          <w:szCs w:val="22"/>
        </w:rPr>
        <w:t xml:space="preserve">įsakymu paskirti asmenys, </w:t>
      </w:r>
      <w:r w:rsidR="00DA3337" w:rsidRPr="005C6B8C">
        <w:rPr>
          <w:rFonts w:asciiTheme="minorHAnsi" w:hAnsiTheme="minorHAnsi" w:cstheme="minorBidi"/>
          <w:sz w:val="22"/>
          <w:szCs w:val="22"/>
        </w:rPr>
        <w:t xml:space="preserve"> kuri</w:t>
      </w:r>
      <w:r w:rsidR="146675B8" w:rsidRPr="005C6B8C">
        <w:rPr>
          <w:rFonts w:asciiTheme="minorHAnsi" w:hAnsiTheme="minorHAnsi" w:cstheme="minorBidi"/>
          <w:sz w:val="22"/>
          <w:szCs w:val="22"/>
        </w:rPr>
        <w:t>e</w:t>
      </w:r>
      <w:r w:rsidR="00DA3337" w:rsidRPr="005C6B8C">
        <w:rPr>
          <w:rFonts w:asciiTheme="minorHAnsi" w:hAnsiTheme="minorHAnsi" w:cstheme="minorBidi"/>
          <w:sz w:val="22"/>
          <w:szCs w:val="22"/>
        </w:rPr>
        <w:t xml:space="preserve"> pagal j</w:t>
      </w:r>
      <w:r w:rsidR="76AE1F68" w:rsidRPr="005C6B8C">
        <w:rPr>
          <w:rFonts w:asciiTheme="minorHAnsi" w:hAnsiTheme="minorHAnsi" w:cstheme="minorBidi"/>
          <w:sz w:val="22"/>
          <w:szCs w:val="22"/>
        </w:rPr>
        <w:t>iems</w:t>
      </w:r>
      <w:r w:rsidR="00DA3337" w:rsidRPr="005C6B8C">
        <w:rPr>
          <w:rFonts w:asciiTheme="minorHAnsi" w:hAnsiTheme="minorHAnsi" w:cstheme="minorBidi"/>
          <w:sz w:val="22"/>
          <w:szCs w:val="22"/>
        </w:rPr>
        <w:t xml:space="preserve"> suteiktus įgaliojimus priima su turto Pardavimais susijusius sprendimus.</w:t>
      </w:r>
    </w:p>
    <w:p w14:paraId="5939CADE" w14:textId="2265E503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Laimėjęs dalyvis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Dalyvis, kurio Pasiūlymas šiose Pardavimo </w:t>
      </w:r>
      <w:r w:rsidR="00746E84">
        <w:rPr>
          <w:rFonts w:asciiTheme="minorHAnsi" w:hAnsiTheme="minorHAnsi" w:cstheme="minorHAnsi"/>
          <w:sz w:val="22"/>
          <w:szCs w:val="22"/>
        </w:rPr>
        <w:t>sąlygos</w:t>
      </w:r>
      <w:r w:rsidR="002D577F">
        <w:rPr>
          <w:rFonts w:asciiTheme="minorHAnsi" w:hAnsiTheme="minorHAnsi" w:cstheme="minorHAnsi"/>
          <w:sz w:val="22"/>
          <w:szCs w:val="22"/>
        </w:rPr>
        <w:t>e</w:t>
      </w:r>
      <w:r w:rsidRPr="00521EDC">
        <w:rPr>
          <w:rFonts w:asciiTheme="minorHAnsi" w:hAnsiTheme="minorHAnsi" w:cstheme="minorHAnsi"/>
          <w:sz w:val="22"/>
          <w:szCs w:val="22"/>
        </w:rPr>
        <w:t xml:space="preserve"> nustatyta tvarka buvo pripažintas Laimėjusiu pasiūlymu.</w:t>
      </w:r>
    </w:p>
    <w:p w14:paraId="45C6FFB0" w14:textId="56DE50DF" w:rsidR="00DA3337" w:rsidRPr="00521EDC" w:rsidRDefault="00DA3337" w:rsidP="6B611B51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6B611B51">
        <w:rPr>
          <w:rFonts w:asciiTheme="minorHAnsi" w:hAnsiTheme="minorHAnsi" w:cstheme="minorBidi"/>
          <w:b/>
          <w:bCs/>
          <w:sz w:val="22"/>
          <w:szCs w:val="22"/>
        </w:rPr>
        <w:t xml:space="preserve">Laimėjęs </w:t>
      </w:r>
      <w:r w:rsidRPr="005C6B8C">
        <w:rPr>
          <w:rFonts w:asciiTheme="minorHAnsi" w:hAnsiTheme="minorHAnsi" w:cstheme="minorBidi"/>
          <w:b/>
          <w:bCs/>
          <w:sz w:val="22"/>
          <w:szCs w:val="22"/>
        </w:rPr>
        <w:t>pasiūlymas</w:t>
      </w:r>
      <w:r w:rsidRPr="005C6B8C">
        <w:rPr>
          <w:rFonts w:asciiTheme="minorHAnsi" w:hAnsiTheme="minorHAnsi" w:cstheme="minorBidi"/>
          <w:sz w:val="22"/>
          <w:szCs w:val="22"/>
        </w:rPr>
        <w:t xml:space="preserve"> – </w:t>
      </w:r>
      <w:r w:rsidR="0051ADCC" w:rsidRPr="005C6B8C">
        <w:rPr>
          <w:rFonts w:asciiTheme="minorHAnsi" w:hAnsiTheme="minorHAnsi" w:cstheme="minorBidi"/>
          <w:sz w:val="22"/>
          <w:szCs w:val="22"/>
        </w:rPr>
        <w:t xml:space="preserve"> Pardavimo rezultatų tvirtintojų</w:t>
      </w:r>
      <w:r w:rsidRPr="005C6B8C">
        <w:rPr>
          <w:rFonts w:asciiTheme="minorHAnsi" w:hAnsiTheme="minorHAnsi" w:cstheme="minorBidi"/>
          <w:sz w:val="22"/>
          <w:szCs w:val="22"/>
        </w:rPr>
        <w:t xml:space="preserve"> pagal</w:t>
      </w:r>
      <w:r w:rsidRPr="6B611B51">
        <w:rPr>
          <w:rFonts w:asciiTheme="minorHAnsi" w:hAnsiTheme="minorHAnsi" w:cstheme="minorBidi"/>
          <w:sz w:val="22"/>
          <w:szCs w:val="22"/>
        </w:rPr>
        <w:t xml:space="preserve"> 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sąlygas</w:t>
      </w:r>
      <w:r w:rsidRPr="6B611B51">
        <w:rPr>
          <w:rFonts w:asciiTheme="minorHAnsi" w:hAnsiTheme="minorHAnsi" w:cstheme="minorBidi"/>
          <w:sz w:val="22"/>
          <w:szCs w:val="22"/>
        </w:rPr>
        <w:t xml:space="preserve"> atrinktas </w:t>
      </w:r>
      <w:r w:rsidR="00BC1865" w:rsidRPr="6B611B51">
        <w:rPr>
          <w:rFonts w:asciiTheme="minorHAnsi" w:hAnsiTheme="minorHAnsi" w:cstheme="minorBidi"/>
          <w:sz w:val="22"/>
          <w:szCs w:val="22"/>
        </w:rPr>
        <w:t xml:space="preserve">geriausias </w:t>
      </w:r>
      <w:r w:rsidR="415A9680" w:rsidRPr="6B611B51">
        <w:rPr>
          <w:rFonts w:asciiTheme="minorHAnsi" w:hAnsiTheme="minorHAnsi" w:cstheme="minorBidi"/>
          <w:sz w:val="22"/>
          <w:szCs w:val="22"/>
        </w:rPr>
        <w:t>P</w:t>
      </w:r>
      <w:r w:rsidR="00BC1865" w:rsidRPr="6B611B51">
        <w:rPr>
          <w:rFonts w:asciiTheme="minorHAnsi" w:hAnsiTheme="minorHAnsi" w:cstheme="minorBidi"/>
          <w:sz w:val="22"/>
          <w:szCs w:val="22"/>
        </w:rPr>
        <w:t>asiūlymas.</w:t>
      </w:r>
    </w:p>
    <w:p w14:paraId="12BECA58" w14:textId="12F24829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Pardavėjas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AB „Amber Grid“ pagal Lietuvos Respublikos įstatymus teisėtai</w:t>
      </w:r>
      <w:r w:rsidR="008C06FD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 xml:space="preserve">įregistruota ir veikianti bendrovė, įmonės kodas </w:t>
      </w:r>
      <w:r w:rsidR="008C06FD" w:rsidRPr="00521EDC">
        <w:rPr>
          <w:rFonts w:asciiTheme="minorHAnsi" w:hAnsiTheme="minorHAnsi" w:cstheme="minorHAnsi"/>
          <w:sz w:val="22"/>
          <w:szCs w:val="22"/>
        </w:rPr>
        <w:t>303090867</w:t>
      </w:r>
      <w:r w:rsidRPr="00521EDC">
        <w:rPr>
          <w:rFonts w:asciiTheme="minorHAnsi" w:hAnsiTheme="minorHAnsi" w:cstheme="minorHAnsi"/>
          <w:sz w:val="22"/>
          <w:szCs w:val="22"/>
        </w:rPr>
        <w:t xml:space="preserve">, esanti </w:t>
      </w:r>
      <w:r w:rsidR="00AC042C" w:rsidRPr="00521EDC">
        <w:rPr>
          <w:rFonts w:asciiTheme="minorHAnsi" w:hAnsiTheme="minorHAnsi" w:cstheme="minorHAnsi"/>
          <w:sz w:val="22"/>
          <w:szCs w:val="22"/>
        </w:rPr>
        <w:t>Laisvės pr. 10, LT-04215 Vilnius</w:t>
      </w:r>
      <w:r w:rsidRPr="00521EDC">
        <w:rPr>
          <w:rFonts w:asciiTheme="minorHAnsi" w:hAnsiTheme="minorHAnsi" w:cstheme="minorHAnsi"/>
          <w:sz w:val="22"/>
          <w:szCs w:val="22"/>
        </w:rPr>
        <w:t>.</w:t>
      </w:r>
      <w:r w:rsidR="001000A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="001000A4" w:rsidRPr="00521EDC">
        <w:rPr>
          <w:rFonts w:eastAsia="Calibri" w:cstheme="minorHAnsi"/>
          <w:sz w:val="22"/>
          <w:szCs w:val="22"/>
        </w:rPr>
        <w:t>Darbo laikas: I-IV 7.30-16.30, V 7.30-15.15</w:t>
      </w:r>
      <w:r w:rsidR="0085770D" w:rsidRPr="00521EDC">
        <w:rPr>
          <w:rFonts w:eastAsia="Calibri" w:cstheme="minorHAnsi"/>
          <w:sz w:val="22"/>
          <w:szCs w:val="22"/>
        </w:rPr>
        <w:t>.</w:t>
      </w:r>
      <w:r w:rsidR="009F0516" w:rsidRPr="00521EDC">
        <w:rPr>
          <w:rFonts w:eastAsia="Calibri" w:cstheme="minorHAnsi"/>
          <w:sz w:val="22"/>
          <w:szCs w:val="22"/>
        </w:rPr>
        <w:t xml:space="preserve"> Pardavėjas yra</w:t>
      </w:r>
      <w:r w:rsidR="00BC1865">
        <w:rPr>
          <w:rFonts w:eastAsia="Calibri" w:cstheme="minorHAnsi"/>
          <w:sz w:val="22"/>
          <w:szCs w:val="22"/>
        </w:rPr>
        <w:t xml:space="preserve"> pridėtinės vertės mokėtojas (</w:t>
      </w:r>
      <w:r w:rsidR="009F0516" w:rsidRPr="00521EDC">
        <w:rPr>
          <w:rFonts w:eastAsia="Calibri" w:cstheme="minorHAnsi"/>
          <w:sz w:val="22"/>
          <w:szCs w:val="22"/>
        </w:rPr>
        <w:t>PVM</w:t>
      </w:r>
      <w:r w:rsidR="00BC1865">
        <w:rPr>
          <w:rFonts w:eastAsia="Calibri" w:cstheme="minorHAnsi"/>
          <w:sz w:val="22"/>
          <w:szCs w:val="22"/>
        </w:rPr>
        <w:t>)</w:t>
      </w:r>
      <w:r w:rsidR="00FE7E9F">
        <w:rPr>
          <w:rFonts w:eastAsia="Calibri" w:cstheme="minorHAnsi"/>
          <w:sz w:val="22"/>
          <w:szCs w:val="22"/>
        </w:rPr>
        <w:t xml:space="preserve"> </w:t>
      </w:r>
      <w:r w:rsidR="009F0516" w:rsidRPr="00521EDC">
        <w:rPr>
          <w:rFonts w:eastAsia="Calibri" w:cstheme="minorHAnsi"/>
          <w:sz w:val="22"/>
          <w:szCs w:val="22"/>
        </w:rPr>
        <w:t>mokėtoja</w:t>
      </w:r>
      <w:r w:rsidR="00E1738A" w:rsidRPr="00521EDC">
        <w:rPr>
          <w:rFonts w:eastAsia="Calibri" w:cstheme="minorHAnsi"/>
          <w:sz w:val="22"/>
          <w:szCs w:val="22"/>
        </w:rPr>
        <w:t>s</w:t>
      </w:r>
      <w:r w:rsidR="009F0516" w:rsidRPr="00521EDC">
        <w:rPr>
          <w:rFonts w:eastAsia="Calibri" w:cstheme="minorHAnsi"/>
          <w:sz w:val="22"/>
          <w:szCs w:val="22"/>
        </w:rPr>
        <w:t>.</w:t>
      </w:r>
    </w:p>
    <w:p w14:paraId="15D80490" w14:textId="400A6EF4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Pardavimas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AB </w:t>
      </w:r>
      <w:r w:rsidR="008C06FD" w:rsidRPr="00521EDC">
        <w:rPr>
          <w:rFonts w:asciiTheme="minorHAnsi" w:hAnsiTheme="minorHAnsi" w:cstheme="minorHAnsi"/>
          <w:sz w:val="22"/>
          <w:szCs w:val="22"/>
        </w:rPr>
        <w:t>„Amber Grid“</w:t>
      </w:r>
      <w:r w:rsidRPr="00521EDC">
        <w:rPr>
          <w:rFonts w:asciiTheme="minorHAnsi" w:hAnsiTheme="minorHAnsi" w:cstheme="minorHAnsi"/>
          <w:sz w:val="22"/>
          <w:szCs w:val="22"/>
        </w:rPr>
        <w:t xml:space="preserve"> atliekamas pardavimo procesas, kurio tikslas – parduoti</w:t>
      </w:r>
      <w:r w:rsidR="008C06FD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Pardavimo objektą.</w:t>
      </w:r>
    </w:p>
    <w:p w14:paraId="2961F572" w14:textId="083DBA74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Pardavimo </w:t>
      </w:r>
      <w:r w:rsidR="00746E84">
        <w:rPr>
          <w:rFonts w:asciiTheme="minorHAnsi" w:hAnsiTheme="minorHAnsi" w:cstheme="minorHAnsi"/>
          <w:b/>
          <w:bCs/>
          <w:sz w:val="22"/>
          <w:szCs w:val="22"/>
        </w:rPr>
        <w:t>sąlygos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šios Pardavimo objekto pardavimo </w:t>
      </w:r>
      <w:r w:rsidR="00746E84">
        <w:rPr>
          <w:rFonts w:asciiTheme="minorHAnsi" w:hAnsiTheme="minorHAnsi" w:cstheme="minorHAnsi"/>
          <w:sz w:val="22"/>
          <w:szCs w:val="22"/>
        </w:rPr>
        <w:t>sąlygos</w:t>
      </w:r>
      <w:r w:rsidRPr="00521EDC">
        <w:rPr>
          <w:rFonts w:asciiTheme="minorHAnsi" w:hAnsiTheme="minorHAnsi" w:cstheme="minorHAnsi"/>
          <w:sz w:val="22"/>
          <w:szCs w:val="22"/>
        </w:rPr>
        <w:t xml:space="preserve">, kurios susideda iš </w:t>
      </w:r>
      <w:r w:rsidR="00534201">
        <w:rPr>
          <w:rFonts w:asciiTheme="minorHAnsi" w:hAnsiTheme="minorHAnsi" w:cstheme="minorHAnsi"/>
          <w:sz w:val="22"/>
          <w:szCs w:val="22"/>
        </w:rPr>
        <w:t>BD</w:t>
      </w:r>
      <w:r w:rsidRPr="00521EDC">
        <w:rPr>
          <w:rFonts w:asciiTheme="minorHAnsi" w:hAnsiTheme="minorHAnsi" w:cstheme="minorHAnsi"/>
          <w:sz w:val="22"/>
          <w:szCs w:val="22"/>
        </w:rPr>
        <w:t xml:space="preserve"> ir </w:t>
      </w:r>
      <w:r w:rsidR="00534201">
        <w:rPr>
          <w:rFonts w:asciiTheme="minorHAnsi" w:hAnsiTheme="minorHAnsi" w:cstheme="minorHAnsi"/>
          <w:sz w:val="22"/>
          <w:szCs w:val="22"/>
        </w:rPr>
        <w:t>SD</w:t>
      </w:r>
      <w:r w:rsidR="00BC1865">
        <w:rPr>
          <w:rFonts w:asciiTheme="minorHAnsi" w:hAnsiTheme="minorHAnsi" w:cstheme="minorHAnsi"/>
          <w:sz w:val="22"/>
          <w:szCs w:val="22"/>
        </w:rPr>
        <w:t xml:space="preserve"> bei jų priedų</w:t>
      </w:r>
      <w:r w:rsidRPr="00521EDC">
        <w:rPr>
          <w:rFonts w:asciiTheme="minorHAnsi" w:hAnsiTheme="minorHAnsi" w:cstheme="minorHAnsi"/>
          <w:sz w:val="22"/>
          <w:szCs w:val="22"/>
        </w:rPr>
        <w:t>.</w:t>
      </w:r>
    </w:p>
    <w:p w14:paraId="5F9AC7B3" w14:textId="7F24EC20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Pardavimo </w:t>
      </w:r>
      <w:r w:rsidR="00746E84">
        <w:rPr>
          <w:rFonts w:asciiTheme="minorHAnsi" w:hAnsiTheme="minorHAnsi" w:cstheme="minorHAnsi"/>
          <w:b/>
          <w:bCs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bendroji dalis (</w:t>
      </w:r>
      <w:r w:rsidR="00096078">
        <w:rPr>
          <w:rFonts w:asciiTheme="minorHAnsi" w:hAnsiTheme="minorHAnsi" w:cstheme="minorHAnsi"/>
          <w:b/>
          <w:bCs/>
          <w:sz w:val="22"/>
          <w:szCs w:val="22"/>
        </w:rPr>
        <w:t>arba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– BD)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šių Pardavimo </w:t>
      </w:r>
      <w:r w:rsidR="00746E84">
        <w:rPr>
          <w:rFonts w:asciiTheme="minorHAnsi" w:hAnsiTheme="minorHAnsi" w:cstheme="minorHAnsi"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sz w:val="22"/>
          <w:szCs w:val="22"/>
        </w:rPr>
        <w:t xml:space="preserve"> bendroji dalis, kuri yra sudėtinė</w:t>
      </w:r>
      <w:r w:rsidR="0035389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ir</w:t>
      </w:r>
      <w:r w:rsidR="0035389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 xml:space="preserve">neatskiriama Pardavimo </w:t>
      </w:r>
      <w:r w:rsidR="00746E84">
        <w:rPr>
          <w:rFonts w:asciiTheme="minorHAnsi" w:hAnsiTheme="minorHAnsi" w:cstheme="minorHAnsi"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sz w:val="22"/>
          <w:szCs w:val="22"/>
        </w:rPr>
        <w:t xml:space="preserve"> dalis, nustatanti standartines Pardavimo </w:t>
      </w:r>
      <w:r w:rsidR="00746E84">
        <w:rPr>
          <w:rFonts w:asciiTheme="minorHAnsi" w:hAnsiTheme="minorHAnsi" w:cstheme="minorHAnsi"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sz w:val="22"/>
          <w:szCs w:val="22"/>
        </w:rPr>
        <w:t xml:space="preserve"> nuostatas bei</w:t>
      </w:r>
      <w:r w:rsidR="0035389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standartines Pardavėjo ir Dalyvių teises, pareigas bei atsakomybę.</w:t>
      </w:r>
    </w:p>
    <w:p w14:paraId="66D88920" w14:textId="715D77E9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Pardavimo </w:t>
      </w:r>
      <w:r w:rsidR="00746E84">
        <w:rPr>
          <w:rFonts w:asciiTheme="minorHAnsi" w:hAnsiTheme="minorHAnsi" w:cstheme="minorHAnsi"/>
          <w:b/>
          <w:bCs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specialioji dalis (</w:t>
      </w:r>
      <w:r w:rsidR="00096078">
        <w:rPr>
          <w:rFonts w:asciiTheme="minorHAnsi" w:hAnsiTheme="minorHAnsi" w:cstheme="minorHAnsi"/>
          <w:b/>
          <w:bCs/>
          <w:sz w:val="22"/>
          <w:szCs w:val="22"/>
        </w:rPr>
        <w:t>arba</w:t>
      </w:r>
      <w:r w:rsidR="00096078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>– SD)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šių Pardavimo </w:t>
      </w:r>
      <w:r w:rsidR="00746E84">
        <w:rPr>
          <w:rFonts w:asciiTheme="minorHAnsi" w:hAnsiTheme="minorHAnsi" w:cstheme="minorHAnsi"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sz w:val="22"/>
          <w:szCs w:val="22"/>
        </w:rPr>
        <w:t xml:space="preserve"> specialioji dalis, kurioje</w:t>
      </w:r>
      <w:r w:rsidR="0035389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detalizuojamas Pardavimo objektas, Pardavimo objekto apimtis, kiekis, Pardavimo objekto priėmimo</w:t>
      </w:r>
      <w:r w:rsidR="007B0152" w:rsidRPr="00521EDC">
        <w:rPr>
          <w:rFonts w:asciiTheme="minorHAnsi" w:hAnsiTheme="minorHAnsi" w:cstheme="minorHAnsi"/>
          <w:sz w:val="22"/>
          <w:szCs w:val="22"/>
        </w:rPr>
        <w:t>–</w:t>
      </w:r>
      <w:r w:rsidRPr="00521EDC">
        <w:rPr>
          <w:rFonts w:asciiTheme="minorHAnsi" w:hAnsiTheme="minorHAnsi" w:cstheme="minorHAnsi"/>
          <w:sz w:val="22"/>
          <w:szCs w:val="22"/>
        </w:rPr>
        <w:t xml:space="preserve">perdavimo tvarka bei kitos </w:t>
      </w:r>
      <w:r w:rsidR="00746E84">
        <w:rPr>
          <w:rFonts w:asciiTheme="minorHAnsi" w:hAnsiTheme="minorHAnsi" w:cstheme="minorHAnsi"/>
          <w:sz w:val="22"/>
          <w:szCs w:val="22"/>
        </w:rPr>
        <w:t>sąlygos</w:t>
      </w:r>
      <w:r w:rsidRPr="00521EDC">
        <w:rPr>
          <w:rFonts w:asciiTheme="minorHAnsi" w:hAnsiTheme="minorHAnsi" w:cstheme="minorHAnsi"/>
          <w:sz w:val="22"/>
          <w:szCs w:val="22"/>
        </w:rPr>
        <w:t>, kuriomis parduodamas Pardavimo objektas.</w:t>
      </w:r>
    </w:p>
    <w:p w14:paraId="1C117C86" w14:textId="77777777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Pardavimo objektas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SD nurodytas Pardavėjui priklausantis turtas, dėl kurio vykdomas Pardavimas.</w:t>
      </w:r>
    </w:p>
    <w:p w14:paraId="7C2CDAC6" w14:textId="29D15693" w:rsidR="00DA3337" w:rsidRPr="00521EDC" w:rsidRDefault="00DA3337" w:rsidP="4B809D95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6B611B51">
        <w:rPr>
          <w:rFonts w:asciiTheme="minorHAnsi" w:hAnsiTheme="minorHAnsi" w:cstheme="minorBidi"/>
          <w:b/>
          <w:bCs/>
          <w:sz w:val="22"/>
          <w:szCs w:val="22"/>
        </w:rPr>
        <w:t>Pasiūlymas</w:t>
      </w:r>
      <w:r w:rsidRPr="6B611B51">
        <w:rPr>
          <w:rFonts w:asciiTheme="minorHAnsi" w:hAnsiTheme="minorHAnsi" w:cstheme="minorBidi"/>
          <w:sz w:val="22"/>
          <w:szCs w:val="22"/>
        </w:rPr>
        <w:t xml:space="preserve"> – pagal Pardavėjo nustatytas 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sąlygas</w:t>
      </w:r>
      <w:r w:rsidRPr="6B611B51">
        <w:rPr>
          <w:rFonts w:asciiTheme="minorHAnsi" w:hAnsiTheme="minorHAnsi" w:cstheme="minorBidi"/>
          <w:sz w:val="22"/>
          <w:szCs w:val="22"/>
        </w:rPr>
        <w:t xml:space="preserve"> Dalyvio </w:t>
      </w:r>
      <w:r w:rsidR="00096078" w:rsidRPr="6B611B51">
        <w:rPr>
          <w:rFonts w:asciiTheme="minorHAnsi" w:hAnsiTheme="minorHAnsi" w:cstheme="minorBidi"/>
          <w:sz w:val="22"/>
          <w:szCs w:val="22"/>
        </w:rPr>
        <w:t>pa</w:t>
      </w:r>
      <w:r w:rsidRPr="6B611B51">
        <w:rPr>
          <w:rFonts w:asciiTheme="minorHAnsi" w:hAnsiTheme="minorHAnsi" w:cstheme="minorBidi"/>
          <w:sz w:val="22"/>
          <w:szCs w:val="22"/>
        </w:rPr>
        <w:t>teik</w:t>
      </w:r>
      <w:r w:rsidR="00096078" w:rsidRPr="6B611B51">
        <w:rPr>
          <w:rFonts w:asciiTheme="minorHAnsi" w:hAnsiTheme="minorHAnsi" w:cstheme="minorBidi"/>
          <w:sz w:val="22"/>
          <w:szCs w:val="22"/>
        </w:rPr>
        <w:t>t</w:t>
      </w:r>
      <w:r w:rsidRPr="6B611B51">
        <w:rPr>
          <w:rFonts w:asciiTheme="minorHAnsi" w:hAnsiTheme="minorHAnsi" w:cstheme="minorBidi"/>
          <w:sz w:val="22"/>
          <w:szCs w:val="22"/>
        </w:rPr>
        <w:t>i dokumentai dėl Pardavimo objekto įsigijimo (įskaitant, bet neapsiribojant Dalyvio</w:t>
      </w:r>
      <w:r w:rsidR="00703C7B" w:rsidRPr="6B611B51">
        <w:rPr>
          <w:rFonts w:asciiTheme="minorHAnsi" w:hAnsiTheme="minorHAnsi" w:cstheme="minorBidi"/>
          <w:sz w:val="22"/>
          <w:szCs w:val="22"/>
        </w:rPr>
        <w:t xml:space="preserve"> </w:t>
      </w:r>
      <w:r w:rsidRPr="6B611B51">
        <w:rPr>
          <w:rFonts w:asciiTheme="minorHAnsi" w:hAnsiTheme="minorHAnsi" w:cstheme="minorBidi"/>
          <w:sz w:val="22"/>
          <w:szCs w:val="22"/>
        </w:rPr>
        <w:t xml:space="preserve">atitiktį kvalifikaciniams reikalavimams patvirtinantys dokumentai, </w:t>
      </w:r>
      <w:r w:rsidR="14E94509" w:rsidRPr="6B611B51">
        <w:rPr>
          <w:rFonts w:asciiTheme="minorHAnsi" w:hAnsiTheme="minorHAnsi" w:cstheme="minorBidi"/>
          <w:sz w:val="22"/>
          <w:szCs w:val="22"/>
        </w:rPr>
        <w:t xml:space="preserve">Dalyvio </w:t>
      </w:r>
      <w:r w:rsidR="14E94509" w:rsidRPr="000934D7">
        <w:rPr>
          <w:rFonts w:asciiTheme="minorHAnsi" w:hAnsiTheme="minorHAnsi" w:cstheme="minorBidi"/>
          <w:sz w:val="22"/>
          <w:szCs w:val="22"/>
        </w:rPr>
        <w:t>p</w:t>
      </w:r>
      <w:r w:rsidRPr="000934D7">
        <w:rPr>
          <w:rFonts w:asciiTheme="minorHAnsi" w:hAnsiTheme="minorHAnsi" w:cstheme="minorBidi"/>
          <w:sz w:val="22"/>
          <w:szCs w:val="22"/>
        </w:rPr>
        <w:t>asiūlymo forma, įgaliojimai</w:t>
      </w:r>
      <w:r w:rsidRPr="6B611B51">
        <w:rPr>
          <w:rFonts w:asciiTheme="minorHAnsi" w:hAnsiTheme="minorHAnsi" w:cstheme="minorBidi"/>
          <w:sz w:val="22"/>
          <w:szCs w:val="22"/>
        </w:rPr>
        <w:t xml:space="preserve"> ir kiti 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sąlygos</w:t>
      </w:r>
      <w:r w:rsidR="00E16004" w:rsidRPr="6B611B51">
        <w:rPr>
          <w:rFonts w:asciiTheme="minorHAnsi" w:hAnsiTheme="minorHAnsi" w:cstheme="minorBidi"/>
          <w:sz w:val="22"/>
          <w:szCs w:val="22"/>
        </w:rPr>
        <w:t>e</w:t>
      </w:r>
      <w:r w:rsidRPr="6B611B51">
        <w:rPr>
          <w:rFonts w:asciiTheme="minorHAnsi" w:hAnsiTheme="minorHAnsi" w:cstheme="minorBidi"/>
          <w:sz w:val="22"/>
          <w:szCs w:val="22"/>
        </w:rPr>
        <w:t xml:space="preserve"> nurodyti dokumentai).</w:t>
      </w:r>
    </w:p>
    <w:p w14:paraId="0940895F" w14:textId="040B4583" w:rsidR="3C5CD445" w:rsidRPr="000934D7" w:rsidRDefault="3C5CD445" w:rsidP="6B611B51">
      <w:pPr>
        <w:spacing w:line="276" w:lineRule="auto"/>
        <w:rPr>
          <w:rFonts w:eastAsia="Calibri" w:cs="Calibri"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>P</w:t>
      </w:r>
      <w:r w:rsidR="0A4587A1" w:rsidRPr="6B611B51">
        <w:rPr>
          <w:rFonts w:asciiTheme="minorHAnsi" w:hAnsiTheme="minorHAnsi" w:cstheme="minorBidi"/>
          <w:sz w:val="22"/>
          <w:szCs w:val="22"/>
        </w:rPr>
        <w:t>ardavimo objekto p</w:t>
      </w:r>
      <w:r w:rsidRPr="6B611B51">
        <w:rPr>
          <w:rFonts w:asciiTheme="minorHAnsi" w:hAnsiTheme="minorHAnsi" w:cstheme="minorBidi"/>
          <w:sz w:val="22"/>
          <w:szCs w:val="22"/>
        </w:rPr>
        <w:t xml:space="preserve">erdavimo-priėmimo aktas - </w:t>
      </w:r>
      <w:r w:rsidR="48918DC9" w:rsidRPr="000934D7">
        <w:rPr>
          <w:rFonts w:asciiTheme="minorHAnsi" w:hAnsiTheme="minorHAnsi" w:cstheme="minorBidi"/>
          <w:sz w:val="22"/>
          <w:szCs w:val="22"/>
        </w:rPr>
        <w:t>d</w:t>
      </w:r>
      <w:r w:rsidR="48918DC9" w:rsidRPr="000934D7">
        <w:rPr>
          <w:rFonts w:eastAsia="Calibri" w:cs="Calibri"/>
          <w:sz w:val="22"/>
          <w:szCs w:val="22"/>
        </w:rPr>
        <w:t>okumentas, kuriuo Bendrovė perduoda, o Laimėjęs dalyvis priima Pardavimo objektą ir kuriuo abi šalys patvirtina,</w:t>
      </w:r>
      <w:r w:rsidR="608C9151" w:rsidRPr="000934D7">
        <w:rPr>
          <w:rFonts w:eastAsia="Calibri" w:cs="Calibri"/>
          <w:sz w:val="22"/>
          <w:szCs w:val="22"/>
        </w:rPr>
        <w:t xml:space="preserve"> </w:t>
      </w:r>
      <w:r w:rsidR="48918DC9" w:rsidRPr="000934D7">
        <w:rPr>
          <w:rFonts w:eastAsia="Calibri" w:cs="Calibri"/>
          <w:sz w:val="22"/>
          <w:szCs w:val="22"/>
        </w:rPr>
        <w:t>kad sandorio faktas yra tinkamai užregistruotas. Dokumente nurodomas Pardavimo objekto aprašymas, jo vertė, Bendrovės ir Laimėjusio dalyvio duomenys, pardavimo data</w:t>
      </w:r>
      <w:r w:rsidR="2D869D43" w:rsidRPr="000934D7">
        <w:rPr>
          <w:rFonts w:eastAsia="Calibri" w:cs="Calibri"/>
          <w:sz w:val="22"/>
          <w:szCs w:val="22"/>
        </w:rPr>
        <w:t>.</w:t>
      </w:r>
    </w:p>
    <w:p w14:paraId="7B7D4C81" w14:textId="5EF31DE4" w:rsidR="00DA3337" w:rsidRPr="00521EDC" w:rsidRDefault="00DA3337" w:rsidP="3ABB267B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3ABB267B">
        <w:rPr>
          <w:rFonts w:asciiTheme="minorHAnsi" w:hAnsiTheme="minorHAnsi" w:cstheme="minorBidi"/>
          <w:b/>
          <w:bCs/>
          <w:sz w:val="22"/>
          <w:szCs w:val="22"/>
        </w:rPr>
        <w:t>Sutartis</w:t>
      </w:r>
      <w:r w:rsidRPr="3ABB267B">
        <w:rPr>
          <w:rFonts w:asciiTheme="minorHAnsi" w:hAnsiTheme="minorHAnsi" w:cstheme="minorBidi"/>
          <w:sz w:val="22"/>
          <w:szCs w:val="22"/>
        </w:rPr>
        <w:t xml:space="preserve"> – </w:t>
      </w:r>
      <w:r w:rsidR="00BC1865" w:rsidRPr="3ABB267B">
        <w:rPr>
          <w:rFonts w:asciiTheme="minorHAnsi" w:hAnsiTheme="minorHAnsi" w:cstheme="minorBidi"/>
          <w:sz w:val="22"/>
          <w:szCs w:val="22"/>
        </w:rPr>
        <w:t xml:space="preserve">SD pateikta </w:t>
      </w:r>
      <w:r w:rsidRPr="3ABB267B">
        <w:rPr>
          <w:rFonts w:asciiTheme="minorHAnsi" w:hAnsiTheme="minorHAnsi" w:cstheme="minorBidi"/>
          <w:sz w:val="22"/>
          <w:szCs w:val="22"/>
        </w:rPr>
        <w:t>Pardavimo objekto pirkimo</w:t>
      </w:r>
      <w:r w:rsidR="007B0152" w:rsidRPr="3ABB267B">
        <w:rPr>
          <w:rFonts w:asciiTheme="minorHAnsi" w:hAnsiTheme="minorHAnsi" w:cstheme="minorBidi"/>
          <w:sz w:val="22"/>
          <w:szCs w:val="22"/>
        </w:rPr>
        <w:t>–</w:t>
      </w:r>
      <w:r w:rsidRPr="3ABB267B">
        <w:rPr>
          <w:rFonts w:asciiTheme="minorHAnsi" w:hAnsiTheme="minorHAnsi" w:cstheme="minorBidi"/>
          <w:sz w:val="22"/>
          <w:szCs w:val="22"/>
        </w:rPr>
        <w:t>pardavimo sutartis, sudaroma tarp Laimėjusio dalyvio ir Pardavėjo</w:t>
      </w:r>
      <w:r w:rsidR="00533F68" w:rsidRPr="3ABB267B">
        <w:rPr>
          <w:rFonts w:asciiTheme="minorHAnsi" w:hAnsiTheme="minorHAnsi" w:cstheme="minorBidi"/>
          <w:sz w:val="22"/>
          <w:szCs w:val="22"/>
        </w:rPr>
        <w:t xml:space="preserve">, </w:t>
      </w:r>
      <w:r w:rsidR="00863B1D" w:rsidRPr="3ABB267B">
        <w:rPr>
          <w:rFonts w:asciiTheme="minorHAnsi" w:hAnsiTheme="minorHAnsi" w:cstheme="minorBidi"/>
          <w:sz w:val="22"/>
          <w:szCs w:val="22"/>
        </w:rPr>
        <w:t>kaip nurod</w:t>
      </w:r>
      <w:r w:rsidR="759AD691" w:rsidRPr="3ABB267B">
        <w:rPr>
          <w:rFonts w:asciiTheme="minorHAnsi" w:hAnsiTheme="minorHAnsi" w:cstheme="minorBidi"/>
          <w:sz w:val="22"/>
          <w:szCs w:val="22"/>
        </w:rPr>
        <w:t>yta</w:t>
      </w:r>
      <w:r w:rsidR="00863B1D" w:rsidRPr="3ABB267B">
        <w:rPr>
          <w:rFonts w:asciiTheme="minorHAnsi" w:hAnsiTheme="minorHAnsi" w:cstheme="minorBidi"/>
          <w:sz w:val="22"/>
          <w:szCs w:val="22"/>
        </w:rPr>
        <w:t xml:space="preserve"> 7.1-7.3 </w:t>
      </w:r>
      <w:r w:rsidR="0005575E" w:rsidRPr="3ABB267B">
        <w:rPr>
          <w:rFonts w:asciiTheme="minorHAnsi" w:hAnsiTheme="minorHAnsi" w:cstheme="minorBidi"/>
          <w:sz w:val="22"/>
          <w:szCs w:val="22"/>
        </w:rPr>
        <w:t>punktuose.</w:t>
      </w:r>
    </w:p>
    <w:p w14:paraId="3F60C861" w14:textId="53AFD64E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Šalis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Pardavėjas arba Laimėjęs dalyvis, kiekvienas atskirai. Šalys – Pardavėjas ir Laimėjęs dalyvis abu</w:t>
      </w:r>
      <w:r w:rsidR="00F60A75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kartu.</w:t>
      </w:r>
    </w:p>
    <w:p w14:paraId="02C05B9E" w14:textId="77777777" w:rsidR="002B2157" w:rsidRPr="00521EDC" w:rsidRDefault="002B215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E00D62B" w14:textId="77777777" w:rsidR="00FD31B4" w:rsidRPr="00521EDC" w:rsidRDefault="00FD31B4" w:rsidP="00AF0347">
      <w:pPr>
        <w:pStyle w:val="ListParagraph"/>
        <w:numPr>
          <w:ilvl w:val="0"/>
          <w:numId w:val="74"/>
        </w:numPr>
        <w:spacing w:line="276" w:lineRule="auto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Toc47844928"/>
      <w:bookmarkStart w:id="1" w:name="_Toc262745168"/>
      <w:bookmarkStart w:id="2" w:name="_Toc380673410"/>
      <w:r w:rsidRPr="00521EDC">
        <w:rPr>
          <w:rFonts w:asciiTheme="minorHAnsi" w:hAnsiTheme="minorHAnsi"/>
          <w:b/>
          <w:bCs/>
          <w:sz w:val="22"/>
          <w:szCs w:val="22"/>
        </w:rPr>
        <w:t>BENDROSIOS NUOSTATOS</w:t>
      </w:r>
      <w:bookmarkEnd w:id="0"/>
      <w:bookmarkEnd w:id="1"/>
      <w:bookmarkEnd w:id="2"/>
    </w:p>
    <w:p w14:paraId="79D5EEAC" w14:textId="3D85651B" w:rsidR="00675A83" w:rsidRPr="00521EDC" w:rsidRDefault="00FD31B4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 xml:space="preserve">AB „Amber Grid“ konkurso būdu parduoda </w:t>
      </w:r>
      <w:r w:rsidR="00675A83" w:rsidRPr="00521EDC">
        <w:rPr>
          <w:rFonts w:asciiTheme="minorHAnsi" w:hAnsiTheme="minorHAnsi" w:cstheme="minorHAnsi"/>
          <w:sz w:val="22"/>
          <w:szCs w:val="22"/>
        </w:rPr>
        <w:t>Pardavimo objektą ir kviečia Dalyvius pateikti Pasiūlymus šio Pardavimo objekto įsigijimui.</w:t>
      </w:r>
    </w:p>
    <w:p w14:paraId="425619A6" w14:textId="16498CBC" w:rsidR="00BA6D1E" w:rsidRPr="00521EDC" w:rsidRDefault="00675A83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BA6D1E" w:rsidRPr="00521EDC">
        <w:rPr>
          <w:rFonts w:asciiTheme="minorHAnsi" w:hAnsiTheme="minorHAnsi" w:cstheme="minorHAnsi"/>
          <w:sz w:val="22"/>
          <w:szCs w:val="22"/>
        </w:rPr>
        <w:t>Pardavėjas neatlygina Dalyviui jokių išlaidų, susijusių su Pasiūlymo parengimu ir pateikimu Pardavime, taip pat išlaidų, susijusių su: 1) dokumentų kopijavimu, spausdinimu, pašto ar kurjerių pašto paslaugomis; 2) komandiruotėmis ir susirinkimais, transportu, apgyvendinimu, atlyginimais, mokesčiais advokatams, dokumentų tvarkymu ir valstybiniais mokesčiais, papildomų sutarčių sudarymu, taip pat kitų išlaidų, susijusių su dalyvavimu Pardavime.</w:t>
      </w:r>
    </w:p>
    <w:p w14:paraId="4CC794EA" w14:textId="77777777" w:rsidR="00546F1B" w:rsidRPr="00521EDC" w:rsidRDefault="00546F1B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>Terminai: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4507"/>
        <w:gridCol w:w="4820"/>
      </w:tblGrid>
      <w:tr w:rsidR="0009000A" w:rsidRPr="00521EDC" w14:paraId="08C194F1" w14:textId="77777777" w:rsidTr="6B611B51">
        <w:trPr>
          <w:trHeight w:val="20"/>
        </w:trPr>
        <w:tc>
          <w:tcPr>
            <w:tcW w:w="59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52FF" w14:textId="77777777" w:rsidR="0009000A" w:rsidRPr="00521EDC" w:rsidRDefault="0009000A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0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CDD1" w14:textId="77777777" w:rsidR="0009000A" w:rsidRPr="00521EDC" w:rsidRDefault="0009000A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VEIKSMAS</w:t>
            </w:r>
          </w:p>
        </w:tc>
        <w:tc>
          <w:tcPr>
            <w:tcW w:w="482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81D8" w14:textId="77777777" w:rsidR="0009000A" w:rsidRPr="00521EDC" w:rsidRDefault="0009000A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sz w:val="22"/>
                <w:szCs w:val="22"/>
              </w:rPr>
              <w:t>DATA/DIENŲ SKAIČIUS/ LAIKAS</w:t>
            </w:r>
          </w:p>
          <w:p w14:paraId="1D084125" w14:textId="77777777" w:rsidR="0009000A" w:rsidRPr="00521EDC" w:rsidRDefault="0009000A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(Lietuvos laiku)</w:t>
            </w:r>
          </w:p>
        </w:tc>
      </w:tr>
      <w:tr w:rsidR="0009000A" w:rsidRPr="00521EDC" w14:paraId="0F8255C7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A4C4" w14:textId="77777777" w:rsidR="0009000A" w:rsidRPr="00521EDC" w:rsidRDefault="0009000A" w:rsidP="00AF0347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A40E" w14:textId="2D848638" w:rsidR="0009000A" w:rsidRPr="00521EDC" w:rsidRDefault="0009000A" w:rsidP="00AF0347">
            <w:pPr>
              <w:keepNext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Pasiūlymų pateikimo </w:t>
            </w:r>
            <w:r w:rsidR="00100213"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būdas ir </w:t>
            </w: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terminas</w:t>
            </w:r>
            <w:r w:rsidR="00100213" w:rsidRPr="00521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71A3" w14:textId="3BD60AE4" w:rsidR="0009000A" w:rsidRPr="00521EDC" w:rsidRDefault="007B0152" w:rsidP="00AF03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urodyta </w:t>
            </w:r>
            <w:r w:rsidR="0009000A"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SD.</w:t>
            </w:r>
          </w:p>
          <w:p w14:paraId="29DE9769" w14:textId="141DD088" w:rsidR="0009000A" w:rsidRPr="00521EDC" w:rsidRDefault="0009000A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Pardavėjas turi teisę </w:t>
            </w:r>
            <w:r w:rsidR="00404780">
              <w:rPr>
                <w:rFonts w:asciiTheme="minorHAnsi" w:hAnsiTheme="minorHAnsi" w:cstheme="minorHAnsi"/>
                <w:sz w:val="22"/>
                <w:szCs w:val="22"/>
              </w:rPr>
              <w:t xml:space="preserve">savo nuožiūra 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pratęsti </w:t>
            </w:r>
            <w:r w:rsidR="009161D5" w:rsidRPr="00521E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asiūlymų pateikimo terminą</w:t>
            </w:r>
            <w:r w:rsidR="00BC1865">
              <w:rPr>
                <w:rFonts w:asciiTheme="minorHAnsi" w:hAnsiTheme="minorHAnsi" w:cstheme="minorHAnsi"/>
                <w:sz w:val="22"/>
                <w:szCs w:val="22"/>
              </w:rPr>
              <w:t xml:space="preserve"> apie tai informuodamas </w:t>
            </w:r>
            <w:r w:rsidR="00E448F9">
              <w:rPr>
                <w:rFonts w:asciiTheme="minorHAnsi" w:hAnsiTheme="minorHAnsi" w:cstheme="minorHAnsi"/>
                <w:sz w:val="22"/>
                <w:szCs w:val="22"/>
              </w:rPr>
              <w:t xml:space="preserve">iki Pasiūlymų pateikimo termino Pasiūlymus pateikusius </w:t>
            </w:r>
            <w:r w:rsidR="00BC1865">
              <w:rPr>
                <w:rFonts w:asciiTheme="minorHAnsi" w:hAnsiTheme="minorHAnsi" w:cstheme="minorHAnsi"/>
                <w:sz w:val="22"/>
                <w:szCs w:val="22"/>
              </w:rPr>
              <w:t>Dalyvius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000A" w:rsidRPr="00521EDC" w14:paraId="67A232E7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BFEB" w14:textId="3A87D3F3" w:rsidR="0009000A" w:rsidRPr="00521EDC" w:rsidRDefault="00383CEB" w:rsidP="00AF0347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8CC9" w14:textId="29D12C4E" w:rsidR="0009000A" w:rsidRPr="00521EDC" w:rsidRDefault="0009000A" w:rsidP="00AF0347">
            <w:pPr>
              <w:keepNext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Prašymą paaiškinti, patikslinti </w:t>
            </w:r>
            <w:r w:rsidR="00504564" w:rsidRPr="00521E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ardavimo </w:t>
            </w:r>
            <w:r w:rsidR="00746E84">
              <w:rPr>
                <w:rFonts w:asciiTheme="minorHAnsi" w:hAnsiTheme="minorHAnsi" w:cstheme="minorHAnsi"/>
                <w:sz w:val="22"/>
                <w:szCs w:val="22"/>
              </w:rPr>
              <w:t>sąlygas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Dalyvis turi pateikti ne vėliau kaip: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E2DF" w14:textId="05DDDB37" w:rsidR="0009000A" w:rsidRPr="00521EDC" w:rsidRDefault="00383CEB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B66573"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darbo</w:t>
            </w:r>
            <w:r w:rsidR="0009000A"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dien</w:t>
            </w:r>
            <w:r w:rsidR="00B66573"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iki </w:t>
            </w:r>
            <w:r w:rsidR="009161D5" w:rsidRPr="00521E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>asiūlymo pateikimo termino dienos</w:t>
            </w:r>
            <w:r w:rsidR="007E1A4F" w:rsidRPr="00521E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4C01" w:rsidRPr="00521EDC" w14:paraId="37810BF7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AE50" w14:textId="2841F659" w:rsidR="00104C01" w:rsidRPr="00521EDC" w:rsidRDefault="00383CEB" w:rsidP="00AF0347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EE42" w14:textId="1D5864B3" w:rsidR="00104C01" w:rsidRPr="00521EDC" w:rsidRDefault="00B66573" w:rsidP="00AF034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Pardavėjas į Dal</w:t>
            </w:r>
            <w:r w:rsidR="00354A24" w:rsidRPr="00521EDC">
              <w:rPr>
                <w:rFonts w:asciiTheme="minorHAnsi" w:hAnsiTheme="minorHAnsi" w:cstheme="minorHAnsi"/>
                <w:sz w:val="22"/>
                <w:szCs w:val="22"/>
              </w:rPr>
              <w:t>yvio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pateiktus klausimus atsak</w:t>
            </w:r>
            <w:r w:rsidR="00354A24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404780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ne vėliau </w:t>
            </w:r>
            <w:r w:rsidR="00354A24" w:rsidRPr="00521EDC">
              <w:rPr>
                <w:rFonts w:asciiTheme="minorHAnsi" w:hAnsiTheme="minorHAnsi" w:cstheme="minorHAnsi"/>
                <w:sz w:val="22"/>
                <w:szCs w:val="22"/>
              </w:rPr>
              <w:t>per: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207D" w14:textId="3450C680" w:rsidR="00104C01" w:rsidRPr="00521EDC" w:rsidRDefault="00354A24" w:rsidP="00AF03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darbo dienas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nuo jų gavimo dienos</w:t>
            </w:r>
            <w:r w:rsidR="00383CEB" w:rsidRPr="00521E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C18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9000A" w:rsidRPr="00521EDC" w14:paraId="15AC3841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AD98" w14:textId="77777777" w:rsidR="0009000A" w:rsidRPr="00521EDC" w:rsidRDefault="0009000A" w:rsidP="00AF0347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8CB6" w14:textId="61BD47F7" w:rsidR="0009000A" w:rsidRPr="00521EDC" w:rsidRDefault="000A2837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Pardavėjas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ardavi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mo </w:t>
            </w:r>
            <w:r w:rsidR="00746E84">
              <w:rPr>
                <w:rFonts w:asciiTheme="minorHAnsi" w:hAnsiTheme="minorHAnsi" w:cstheme="minorHAnsi"/>
                <w:sz w:val="22"/>
                <w:szCs w:val="22"/>
              </w:rPr>
              <w:t>sąlygų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paaiškinimą, patikslinimą pateikia visiems </w:t>
            </w:r>
            <w:r w:rsidR="007B0152" w:rsidRPr="00521EDC">
              <w:rPr>
                <w:rFonts w:asciiTheme="minorHAnsi" w:hAnsiTheme="minorHAnsi" w:cstheme="minorHAnsi"/>
                <w:sz w:val="22"/>
                <w:szCs w:val="22"/>
              </w:rPr>
              <w:t>Dalyviams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ne vėliau kaip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likus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22EB" w14:textId="52217F2C" w:rsidR="0009000A" w:rsidRPr="00521EDC" w:rsidRDefault="000A2837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darbo dienoms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iki </w:t>
            </w:r>
            <w:r w:rsidR="009161D5" w:rsidRPr="00521E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>asiūlymų pateikimo termino dienos</w:t>
            </w:r>
            <w:r w:rsidR="007E1A4F" w:rsidRPr="00521E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000A" w:rsidRPr="00521EDC" w14:paraId="0FF673D3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E2B8" w14:textId="77777777" w:rsidR="0009000A" w:rsidRPr="00521EDC" w:rsidRDefault="0009000A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5CCC" w14:textId="601D325A" w:rsidR="0009000A" w:rsidRPr="00521EDC" w:rsidRDefault="0009000A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161D5" w:rsidRPr="00521EDC">
              <w:rPr>
                <w:rFonts w:asciiTheme="minorHAnsi" w:hAnsiTheme="minorHAnsi" w:cstheme="minorHAnsi"/>
                <w:sz w:val="22"/>
                <w:szCs w:val="22"/>
              </w:rPr>
              <w:t>ardavimo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objekto apžiūra bus vykdoma: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E189" w14:textId="2FCEA186" w:rsidR="0009000A" w:rsidRPr="00521EDC" w:rsidRDefault="104E5C2A" w:rsidP="6B611B5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  <w:r w:rsidRPr="6B611B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iš anksto susitarus elektroniniu paštu </w:t>
            </w:r>
            <w:hyperlink r:id="rId13" w:history="1"/>
            <w:proofErr w:type="spellStart"/>
            <w:r w:rsidR="65701F7E" w:rsidRPr="6B611B51">
              <w:rPr>
                <w:rFonts w:asciiTheme="minorHAnsi" w:hAnsiTheme="minorHAnsi" w:cstheme="minorBidi"/>
                <w:sz w:val="22"/>
                <w:szCs w:val="22"/>
              </w:rPr>
              <w:t>tvs@ambergrid.lt</w:t>
            </w:r>
            <w:proofErr w:type="spellEnd"/>
            <w:r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. Pardavimo objektą galima apžiūrėti SD nurodytu adresu. </w:t>
            </w:r>
          </w:p>
        </w:tc>
      </w:tr>
      <w:tr w:rsidR="0009000A" w:rsidRPr="00521EDC" w14:paraId="26F3AADC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A05" w14:textId="661CD0D7" w:rsidR="0009000A" w:rsidRPr="00521EDC" w:rsidRDefault="00383CEB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4FEF" w14:textId="7C23D7BE" w:rsidR="0009000A" w:rsidRPr="00521EDC" w:rsidRDefault="0009000A" w:rsidP="00AF034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Pasiūlymo galiojimo terminas ne trumpesnis kaip</w:t>
            </w:r>
            <w:r w:rsidR="00B41051"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4D8E" w14:textId="4E5AF441" w:rsidR="0009000A" w:rsidRPr="00521EDC" w:rsidRDefault="0009000A" w:rsidP="00AF034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90 dienų</w:t>
            </w:r>
            <w:r w:rsidRPr="00521ED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nuo </w:t>
            </w:r>
            <w:r w:rsidR="00DB7F1B" w:rsidRPr="00521EDC">
              <w:rPr>
                <w:rFonts w:asciiTheme="minorHAnsi" w:hAnsiTheme="minorHAnsi" w:cstheme="minorHAnsi"/>
                <w:iCs/>
                <w:sz w:val="22"/>
                <w:szCs w:val="22"/>
              </w:rPr>
              <w:t>P</w:t>
            </w:r>
            <w:r w:rsidRPr="00521EDC">
              <w:rPr>
                <w:rFonts w:asciiTheme="minorHAnsi" w:hAnsiTheme="minorHAnsi" w:cstheme="minorHAnsi"/>
                <w:iCs/>
                <w:sz w:val="22"/>
                <w:szCs w:val="22"/>
              </w:rPr>
              <w:t>asiūlymų pateikimo galutinio termino pabaigos</w:t>
            </w:r>
            <w:r w:rsidR="007E1A4F" w:rsidRPr="00521EDC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</w:tr>
      <w:tr w:rsidR="0009000A" w:rsidRPr="00521EDC" w14:paraId="20072516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3C93" w14:textId="51C8A85B" w:rsidR="0009000A" w:rsidRPr="00521EDC" w:rsidRDefault="00383CEB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B231" w14:textId="55D39DAC" w:rsidR="0009000A" w:rsidRPr="00521EDC" w:rsidRDefault="236C95F7" w:rsidP="6B611B51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6B611B51">
              <w:rPr>
                <w:rFonts w:asciiTheme="minorHAnsi" w:hAnsiTheme="minorHAnsi" w:cstheme="minorBidi"/>
                <w:sz w:val="22"/>
                <w:szCs w:val="22"/>
              </w:rPr>
              <w:t>Pardavėjas Pardavimo</w:t>
            </w:r>
            <w:r w:rsidR="04944551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B611B51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04944551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alyviams praneša apie priimtą sprendimą nustatyti </w:t>
            </w:r>
            <w:r w:rsidR="1D33BC44" w:rsidRPr="6B611B51">
              <w:rPr>
                <w:rFonts w:asciiTheme="minorHAnsi" w:hAnsiTheme="minorHAnsi" w:cstheme="minorBidi"/>
                <w:sz w:val="22"/>
                <w:szCs w:val="22"/>
              </w:rPr>
              <w:t>L</w:t>
            </w:r>
            <w:r w:rsidR="04944551" w:rsidRPr="6B611B51">
              <w:rPr>
                <w:rFonts w:asciiTheme="minorHAnsi" w:hAnsiTheme="minorHAnsi" w:cstheme="minorBidi"/>
                <w:sz w:val="22"/>
                <w:szCs w:val="22"/>
              </w:rPr>
              <w:t>aimėjusį pasiūlymą</w:t>
            </w:r>
            <w:r w:rsidR="3332DCA6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 ne vėliau kaip per</w:t>
            </w:r>
            <w:r w:rsidR="1D33BC44" w:rsidRPr="6B611B51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ACBD" w14:textId="2996798C" w:rsidR="0009000A" w:rsidRPr="00521EDC" w:rsidRDefault="0009000A" w:rsidP="00AF034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sz w:val="22"/>
                <w:szCs w:val="22"/>
              </w:rPr>
              <w:t>5 darbo dienas</w:t>
            </w: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nuo sprendimo priėmimo dienos</w:t>
            </w:r>
            <w:r w:rsidR="007E1A4F"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15719" w:rsidRPr="00521EDC" w14:paraId="0A69BD9F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45B6" w14:textId="76C76129" w:rsidR="00315719" w:rsidRPr="00521EDC" w:rsidRDefault="00433741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3C59" w14:textId="3254B517" w:rsidR="00315719" w:rsidRPr="00521EDC" w:rsidRDefault="5F3DDA00" w:rsidP="6B611B51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6B611B51">
              <w:rPr>
                <w:rFonts w:asciiTheme="minorHAnsi" w:hAnsiTheme="minorHAnsi" w:cstheme="minorBidi"/>
                <w:sz w:val="22"/>
                <w:szCs w:val="22"/>
              </w:rPr>
              <w:t>Kai sutartis sudaroma, l</w:t>
            </w:r>
            <w:r w:rsidR="0790C952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aimėjęs </w:t>
            </w:r>
            <w:r w:rsidR="0FE40B8B" w:rsidRPr="6B611B51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="0790C952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onkursą </w:t>
            </w:r>
            <w:r w:rsidR="0FE40B8B" w:rsidRPr="6B611B51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0790C952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alyvis kviečiamas pasirašyti </w:t>
            </w:r>
            <w:r w:rsidR="00B62E59" w:rsidRPr="6B611B51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790C952" w:rsidRPr="6B611B51">
              <w:rPr>
                <w:rFonts w:asciiTheme="minorHAnsi" w:hAnsiTheme="minorHAnsi" w:cstheme="minorBidi"/>
                <w:sz w:val="22"/>
                <w:szCs w:val="22"/>
              </w:rPr>
              <w:t>utartį</w:t>
            </w:r>
            <w:r w:rsidR="4121C778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404780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ne vėliau </w:t>
            </w:r>
            <w:r w:rsidR="2BEDC73B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kaip </w:t>
            </w:r>
            <w:r w:rsidR="4121C778" w:rsidRPr="6B611B51">
              <w:rPr>
                <w:rFonts w:asciiTheme="minorHAnsi" w:hAnsiTheme="minorHAnsi" w:cstheme="minorBidi"/>
                <w:sz w:val="22"/>
                <w:szCs w:val="22"/>
              </w:rPr>
              <w:t>per:</w:t>
            </w:r>
            <w:r w:rsidR="0790C952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E505" w14:textId="1D6CA625" w:rsidR="00315719" w:rsidRPr="00521EDC" w:rsidRDefault="00C15B87" w:rsidP="00AF034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 darbo dienas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arba per atskirai suderintą terminą</w:t>
            </w:r>
            <w:r w:rsidR="007B0152" w:rsidRPr="00521E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2650B" w:rsidRPr="00521EDC" w14:paraId="2A65D8C1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1181" w14:textId="0613F016" w:rsidR="0002650B" w:rsidRPr="00521EDC" w:rsidRDefault="00433741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601F" w14:textId="38E1B86E" w:rsidR="0002650B" w:rsidRPr="00521EDC" w:rsidRDefault="0002650B" w:rsidP="00AF034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Vis</w:t>
            </w:r>
            <w:r w:rsidR="00404780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sum</w:t>
            </w:r>
            <w:r w:rsidR="00404780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už </w:t>
            </w:r>
            <w:r w:rsidR="00BD28B4" w:rsidRPr="00521EDC">
              <w:rPr>
                <w:rFonts w:asciiTheme="minorHAnsi" w:hAnsiTheme="minorHAnsi" w:cstheme="minorHAnsi"/>
                <w:sz w:val="22"/>
                <w:szCs w:val="22"/>
              </w:rPr>
              <w:t>Parduodamą objektą K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onkursą </w:t>
            </w:r>
            <w:r w:rsidR="00BD28B4" w:rsidRPr="00521ED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aimėjęs </w:t>
            </w:r>
            <w:r w:rsidR="00BD28B4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dalyvis 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perve</w:t>
            </w:r>
            <w:r w:rsidR="00BD28B4" w:rsidRPr="00521EDC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į Pardavėjo banko sąskaitą Nr. LT71 7044 0600 0790 5969, esančią AB „SEB bankas“ </w:t>
            </w:r>
            <w:r w:rsidR="00404780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ne vėliau </w:t>
            </w:r>
            <w:r w:rsidR="00E448F9">
              <w:rPr>
                <w:rFonts w:asciiTheme="minorHAnsi" w:hAnsiTheme="minorHAnsi" w:cstheme="minorHAnsi"/>
                <w:sz w:val="22"/>
                <w:szCs w:val="22"/>
              </w:rPr>
              <w:t xml:space="preserve">kaip 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="00433741" w:rsidRPr="00521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726F" w14:textId="741CC535" w:rsidR="0002650B" w:rsidRPr="00521EDC" w:rsidRDefault="00BD28B4" w:rsidP="00AF0347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12BDB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 darbo dienas</w:t>
            </w:r>
            <w:r w:rsidRPr="1012BDBB">
              <w:rPr>
                <w:rFonts w:asciiTheme="minorHAnsi" w:hAnsiTheme="minorHAnsi" w:cstheme="minorBidi"/>
                <w:sz w:val="22"/>
                <w:szCs w:val="22"/>
              </w:rPr>
              <w:t xml:space="preserve"> nuo </w:t>
            </w:r>
            <w:r w:rsidR="00EC28D1" w:rsidRPr="1012BDBB">
              <w:rPr>
                <w:rFonts w:asciiTheme="minorHAnsi" w:hAnsiTheme="minorHAnsi" w:cstheme="minorBidi"/>
                <w:sz w:val="22"/>
                <w:szCs w:val="22"/>
              </w:rPr>
              <w:t>informacinio pranešimo gavimo</w:t>
            </w:r>
          </w:p>
        </w:tc>
      </w:tr>
      <w:tr w:rsidR="00DB51B3" w:rsidRPr="00521EDC" w14:paraId="7443D823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2B42" w14:textId="04684DA6" w:rsidR="00DB51B3" w:rsidRPr="00521EDC" w:rsidRDefault="00DB51B3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76BD" w14:textId="77777777" w:rsidR="00DB51B3" w:rsidRPr="00521EDC" w:rsidRDefault="00DB51B3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22DA" w14:textId="77777777" w:rsidR="00DB51B3" w:rsidRPr="1012BDBB" w:rsidRDefault="00DB51B3" w:rsidP="00AF0347">
            <w:pPr>
              <w:spacing w:line="276" w:lineRule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1167CA1E" w14:textId="77777777" w:rsidR="00906E76" w:rsidRPr="00521EDC" w:rsidRDefault="00906E76" w:rsidP="00AF0347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5FA8E37" w14:textId="2E5C5C15" w:rsidR="000036B0" w:rsidRPr="00521EDC" w:rsidRDefault="000036B0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 xml:space="preserve">Pardavėjas turi teisę pakeisti ar papildyti Pardavimo </w:t>
      </w:r>
      <w:r w:rsidR="00746E84">
        <w:rPr>
          <w:rFonts w:asciiTheme="minorHAnsi" w:hAnsiTheme="minorHAnsi" w:cstheme="minorHAnsi"/>
          <w:sz w:val="22"/>
          <w:szCs w:val="22"/>
        </w:rPr>
        <w:t>sąlygas</w:t>
      </w:r>
      <w:r w:rsidRPr="00521EDC">
        <w:rPr>
          <w:rFonts w:asciiTheme="minorHAnsi" w:hAnsiTheme="minorHAnsi" w:cstheme="minorHAnsi"/>
          <w:sz w:val="22"/>
          <w:szCs w:val="22"/>
        </w:rPr>
        <w:t xml:space="preserve"> iki galutinio </w:t>
      </w:r>
      <w:r w:rsidR="007B0152" w:rsidRPr="00521EDC">
        <w:rPr>
          <w:rFonts w:asciiTheme="minorHAnsi" w:hAnsiTheme="minorHAnsi" w:cstheme="minorHAnsi"/>
          <w:sz w:val="22"/>
          <w:szCs w:val="22"/>
        </w:rPr>
        <w:t>P</w:t>
      </w:r>
      <w:r w:rsidRPr="00521EDC">
        <w:rPr>
          <w:rFonts w:asciiTheme="minorHAnsi" w:hAnsiTheme="minorHAnsi" w:cstheme="minorHAnsi"/>
          <w:sz w:val="22"/>
          <w:szCs w:val="22"/>
        </w:rPr>
        <w:t>asiūlym</w:t>
      </w:r>
      <w:r w:rsidR="007B0152" w:rsidRPr="00521EDC">
        <w:rPr>
          <w:rFonts w:asciiTheme="minorHAnsi" w:hAnsiTheme="minorHAnsi" w:cstheme="minorHAnsi"/>
          <w:sz w:val="22"/>
          <w:szCs w:val="22"/>
        </w:rPr>
        <w:t>ų</w:t>
      </w:r>
      <w:r w:rsidRPr="00521EDC">
        <w:rPr>
          <w:rFonts w:asciiTheme="minorHAnsi" w:hAnsiTheme="minorHAnsi" w:cstheme="minorHAnsi"/>
          <w:sz w:val="22"/>
          <w:szCs w:val="22"/>
        </w:rPr>
        <w:t xml:space="preserve"> pateikimo termino. Visi </w:t>
      </w:r>
      <w:r w:rsidR="00767993" w:rsidRPr="00521EDC">
        <w:rPr>
          <w:rFonts w:asciiTheme="minorHAnsi" w:hAnsiTheme="minorHAnsi" w:cstheme="minorHAnsi"/>
          <w:sz w:val="22"/>
          <w:szCs w:val="22"/>
        </w:rPr>
        <w:t>D</w:t>
      </w:r>
      <w:r w:rsidRPr="00521EDC">
        <w:rPr>
          <w:rFonts w:asciiTheme="minorHAnsi" w:hAnsiTheme="minorHAnsi" w:cstheme="minorHAnsi"/>
          <w:sz w:val="22"/>
          <w:szCs w:val="22"/>
        </w:rPr>
        <w:t>alyviai apie tai informuojami raštu.</w:t>
      </w:r>
    </w:p>
    <w:p w14:paraId="43A9C31B" w14:textId="734E2442" w:rsidR="00546F1B" w:rsidRPr="00521EDC" w:rsidRDefault="00546F1B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 xml:space="preserve">Bet kokie Pardavėjo ir Dalyvių tarpusavio santykiai reguliuojami šiomis Pardavimo </w:t>
      </w:r>
      <w:r w:rsidR="00746E84">
        <w:rPr>
          <w:rFonts w:asciiTheme="minorHAnsi" w:hAnsiTheme="minorHAnsi" w:cstheme="minorHAnsi"/>
          <w:sz w:val="22"/>
          <w:szCs w:val="22"/>
        </w:rPr>
        <w:t>sąlygomis</w:t>
      </w:r>
      <w:r w:rsidRPr="00521EDC">
        <w:rPr>
          <w:rFonts w:asciiTheme="minorHAnsi" w:hAnsiTheme="minorHAnsi" w:cstheme="minorHAnsi"/>
          <w:sz w:val="22"/>
          <w:szCs w:val="22"/>
        </w:rPr>
        <w:t>, Standartu bei kitais teisės aktais. Bet kokie ginčai tarp Pardavėjo ir Dalyvio sprendžiami Lietuvos Respublikos įstatymų ir kitų teisės aktų nustatyta tvarka.</w:t>
      </w:r>
    </w:p>
    <w:p w14:paraId="78906A02" w14:textId="6CAF33F1" w:rsidR="006B5146" w:rsidRPr="00521EDC" w:rsidRDefault="00546F1B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 xml:space="preserve">Dalyvis, pateikdamas Pasiūlymą patvirtina, kad susipažino su šiomis </w:t>
      </w:r>
      <w:r w:rsidR="00E16004">
        <w:rPr>
          <w:rFonts w:asciiTheme="minorHAnsi" w:hAnsiTheme="minorHAnsi" w:cstheme="minorHAnsi"/>
          <w:sz w:val="22"/>
          <w:szCs w:val="22"/>
        </w:rPr>
        <w:t xml:space="preserve">Pardavimo </w:t>
      </w:r>
      <w:r w:rsidR="00746E84">
        <w:rPr>
          <w:rFonts w:asciiTheme="minorHAnsi" w:hAnsiTheme="minorHAnsi" w:cstheme="minorHAnsi"/>
          <w:sz w:val="22"/>
          <w:szCs w:val="22"/>
        </w:rPr>
        <w:t>sąlygomis</w:t>
      </w:r>
      <w:r w:rsidRPr="00521EDC">
        <w:rPr>
          <w:rFonts w:asciiTheme="minorHAnsi" w:hAnsiTheme="minorHAnsi" w:cstheme="minorHAnsi"/>
          <w:sz w:val="22"/>
          <w:szCs w:val="22"/>
        </w:rPr>
        <w:t xml:space="preserve"> ir su jomis sutinka. </w:t>
      </w:r>
    </w:p>
    <w:p w14:paraId="02C73654" w14:textId="6C65C3D7" w:rsidR="005F696A" w:rsidRPr="00521EDC" w:rsidRDefault="00E62BF5" w:rsidP="22689FA2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Bidi"/>
          <w:sz w:val="22"/>
          <w:szCs w:val="22"/>
        </w:rPr>
      </w:pPr>
      <w:r w:rsidRPr="22689FA2">
        <w:rPr>
          <w:rFonts w:asciiTheme="minorHAnsi" w:hAnsiTheme="minorHAnsi" w:cstheme="minorBidi"/>
          <w:sz w:val="22"/>
          <w:szCs w:val="22"/>
        </w:rPr>
        <w:t xml:space="preserve">Laimėjęs dalyvis privalo būti susipažinęs ir santykiuose su Pardavėju laikytis </w:t>
      </w:r>
      <w:r w:rsidR="00B62E59" w:rsidRPr="22689FA2">
        <w:rPr>
          <w:rFonts w:asciiTheme="minorHAnsi" w:hAnsiTheme="minorHAnsi" w:cstheme="minorBidi"/>
          <w:sz w:val="22"/>
          <w:szCs w:val="22"/>
        </w:rPr>
        <w:t xml:space="preserve">EPSO-G grupės </w:t>
      </w:r>
      <w:r w:rsidR="00404780" w:rsidRPr="22689FA2">
        <w:rPr>
          <w:rFonts w:asciiTheme="minorHAnsi" w:hAnsiTheme="minorHAnsi" w:cstheme="minorBidi"/>
          <w:sz w:val="22"/>
          <w:szCs w:val="22"/>
        </w:rPr>
        <w:t>K</w:t>
      </w:r>
      <w:r w:rsidRPr="22689FA2">
        <w:rPr>
          <w:rFonts w:asciiTheme="minorHAnsi" w:hAnsiTheme="minorHAnsi" w:cstheme="minorBidi"/>
          <w:sz w:val="22"/>
          <w:szCs w:val="22"/>
        </w:rPr>
        <w:t xml:space="preserve">orupcijos prevencijos politikos, skelbiamos </w:t>
      </w:r>
      <w:hyperlink r:id="rId14">
        <w:r w:rsidRPr="22689FA2">
          <w:rPr>
            <w:rStyle w:val="Hyperlink"/>
            <w:rFonts w:asciiTheme="minorHAnsi" w:hAnsiTheme="minorHAnsi" w:cstheme="minorBidi"/>
            <w:sz w:val="22"/>
            <w:szCs w:val="22"/>
          </w:rPr>
          <w:t>čia</w:t>
        </w:r>
      </w:hyperlink>
      <w:r w:rsidRPr="22689FA2">
        <w:rPr>
          <w:rFonts w:asciiTheme="minorHAnsi" w:hAnsiTheme="minorHAnsi" w:cstheme="minorBidi"/>
          <w:sz w:val="22"/>
          <w:szCs w:val="22"/>
        </w:rPr>
        <w:t xml:space="preserve">. Laimėjęs dalyvis privalės nedelsiant informuoti apie </w:t>
      </w:r>
      <w:r w:rsidR="2A586C8D" w:rsidRPr="22689FA2">
        <w:rPr>
          <w:rFonts w:asciiTheme="minorHAnsi" w:hAnsiTheme="minorHAnsi" w:cstheme="minorBidi"/>
          <w:sz w:val="22"/>
          <w:szCs w:val="22"/>
        </w:rPr>
        <w:t xml:space="preserve">sandorio metu </w:t>
      </w:r>
      <w:r w:rsidRPr="22689FA2">
        <w:rPr>
          <w:rFonts w:asciiTheme="minorHAnsi" w:hAnsiTheme="minorHAnsi" w:cstheme="minorBidi"/>
          <w:sz w:val="22"/>
          <w:szCs w:val="22"/>
        </w:rPr>
        <w:lastRenderedPageBreak/>
        <w:t xml:space="preserve">atsiradusias aplinkybes, dėl kurių </w:t>
      </w:r>
      <w:r w:rsidR="30C8505D" w:rsidRPr="22689FA2">
        <w:rPr>
          <w:rFonts w:asciiTheme="minorHAnsi" w:hAnsiTheme="minorHAnsi" w:cstheme="minorBidi"/>
          <w:sz w:val="22"/>
          <w:szCs w:val="22"/>
        </w:rPr>
        <w:t xml:space="preserve">sandoris </w:t>
      </w:r>
      <w:r w:rsidRPr="22689FA2">
        <w:rPr>
          <w:rFonts w:asciiTheme="minorHAnsi" w:hAnsiTheme="minorHAnsi" w:cstheme="minorBidi"/>
          <w:sz w:val="22"/>
          <w:szCs w:val="22"/>
        </w:rPr>
        <w:t>gali neatitikti</w:t>
      </w:r>
      <w:r w:rsidR="00B62E59" w:rsidRPr="22689FA2">
        <w:rPr>
          <w:rFonts w:asciiTheme="minorHAnsi" w:hAnsiTheme="minorHAnsi" w:cstheme="minorBidi"/>
          <w:sz w:val="22"/>
          <w:szCs w:val="22"/>
        </w:rPr>
        <w:t xml:space="preserve"> EPSO-G grupės</w:t>
      </w:r>
      <w:r w:rsidRPr="22689FA2">
        <w:rPr>
          <w:rFonts w:asciiTheme="minorHAnsi" w:hAnsiTheme="minorHAnsi" w:cstheme="minorBidi"/>
          <w:sz w:val="22"/>
          <w:szCs w:val="22"/>
        </w:rPr>
        <w:t xml:space="preserve"> </w:t>
      </w:r>
      <w:r w:rsidR="0010736B" w:rsidRPr="22689FA2">
        <w:rPr>
          <w:rFonts w:asciiTheme="minorHAnsi" w:hAnsiTheme="minorHAnsi" w:cstheme="minorBidi"/>
          <w:sz w:val="22"/>
          <w:szCs w:val="22"/>
        </w:rPr>
        <w:t>K</w:t>
      </w:r>
      <w:r w:rsidRPr="22689FA2">
        <w:rPr>
          <w:rFonts w:asciiTheme="minorHAnsi" w:hAnsiTheme="minorHAnsi" w:cstheme="minorBidi"/>
          <w:sz w:val="22"/>
          <w:szCs w:val="22"/>
        </w:rPr>
        <w:t>orupcijos prevencijos politikos, ekonominių ir kitų tarptautinių sankcijų ar kitų viešųjų interesų apsaugai skirtų teisės aktų reikalavimų.</w:t>
      </w:r>
    </w:p>
    <w:p w14:paraId="001D3319" w14:textId="77777777" w:rsidR="002B2157" w:rsidRPr="00521EDC" w:rsidRDefault="002B2157" w:rsidP="00AF0347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75DD1616" w14:textId="6728A28D" w:rsidR="00DF4F15" w:rsidRPr="00521EDC" w:rsidRDefault="00DF4F15" w:rsidP="00AF0347">
      <w:pPr>
        <w:pStyle w:val="ListParagraph"/>
        <w:numPr>
          <w:ilvl w:val="0"/>
          <w:numId w:val="56"/>
        </w:numPr>
        <w:spacing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PARDAVIMO OBJEKTAS</w:t>
      </w:r>
      <w:r w:rsidR="004D461B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IR SĄLYGOS</w:t>
      </w:r>
    </w:p>
    <w:p w14:paraId="3187759B" w14:textId="2DA13D54" w:rsidR="004D461B" w:rsidRPr="00521EDC" w:rsidRDefault="00404780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4D461B" w:rsidRPr="00521EDC">
        <w:rPr>
          <w:rFonts w:asciiTheme="minorHAnsi" w:hAnsiTheme="minorHAnsi" w:cstheme="minorHAnsi"/>
          <w:sz w:val="22"/>
          <w:szCs w:val="22"/>
        </w:rPr>
        <w:t>nformacija apie Pardavimo objektą pateikta SD.</w:t>
      </w:r>
    </w:p>
    <w:p w14:paraId="7DFF1138" w14:textId="171703D9" w:rsidR="004D461B" w:rsidRPr="00521EDC" w:rsidRDefault="004D461B" w:rsidP="5A94B6E8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Bidi"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>Pardavimo objektas</w:t>
      </w:r>
      <w:r w:rsidR="00B62E59" w:rsidRPr="6B611B51">
        <w:rPr>
          <w:rFonts w:asciiTheme="minorHAnsi" w:hAnsiTheme="minorHAnsi" w:cstheme="minorBidi"/>
          <w:sz w:val="22"/>
          <w:szCs w:val="22"/>
        </w:rPr>
        <w:t xml:space="preserve"> ar jo dalis</w:t>
      </w:r>
      <w:r w:rsidRPr="6B611B51">
        <w:rPr>
          <w:rFonts w:asciiTheme="minorHAnsi" w:hAnsiTheme="minorHAnsi" w:cstheme="minorBidi"/>
          <w:sz w:val="22"/>
          <w:szCs w:val="22"/>
        </w:rPr>
        <w:t xml:space="preserve"> bus parduota Dalyviui, kuris 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sąlygos</w:t>
      </w:r>
      <w:r w:rsidR="00AC72F3" w:rsidRPr="6B611B51">
        <w:rPr>
          <w:rFonts w:asciiTheme="minorHAnsi" w:hAnsiTheme="minorHAnsi" w:cstheme="minorBidi"/>
          <w:sz w:val="22"/>
          <w:szCs w:val="22"/>
        </w:rPr>
        <w:t>e</w:t>
      </w:r>
      <w:r w:rsidRPr="6B611B51">
        <w:rPr>
          <w:rFonts w:asciiTheme="minorHAnsi" w:hAnsiTheme="minorHAnsi" w:cstheme="minorBidi"/>
          <w:sz w:val="22"/>
          <w:szCs w:val="22"/>
        </w:rPr>
        <w:t xml:space="preserve"> nustatyta tvarka</w:t>
      </w:r>
      <w:r w:rsidR="00BA56B9" w:rsidRPr="6B611B51">
        <w:rPr>
          <w:rFonts w:asciiTheme="minorHAnsi" w:hAnsiTheme="minorHAnsi" w:cstheme="minorBidi"/>
          <w:sz w:val="22"/>
          <w:szCs w:val="22"/>
        </w:rPr>
        <w:t xml:space="preserve"> </w:t>
      </w:r>
      <w:r w:rsidRPr="6B611B51">
        <w:rPr>
          <w:rFonts w:asciiTheme="minorHAnsi" w:hAnsiTheme="minorHAnsi" w:cstheme="minorBidi"/>
          <w:sz w:val="22"/>
          <w:szCs w:val="22"/>
        </w:rPr>
        <w:t>bus atrinktas kaip Laimėjęs dalyvis</w:t>
      </w:r>
      <w:r w:rsidR="496D1531" w:rsidRPr="6B611B51">
        <w:rPr>
          <w:rFonts w:asciiTheme="minorHAnsi" w:hAnsiTheme="minorHAnsi" w:cstheme="minorBidi"/>
          <w:sz w:val="22"/>
          <w:szCs w:val="22"/>
        </w:rPr>
        <w:t xml:space="preserve"> ir su </w:t>
      </w:r>
      <w:r w:rsidR="24068D40" w:rsidRPr="6B611B51">
        <w:rPr>
          <w:rFonts w:asciiTheme="minorHAnsi" w:hAnsiTheme="minorHAnsi" w:cstheme="minorBidi"/>
          <w:sz w:val="22"/>
          <w:szCs w:val="22"/>
        </w:rPr>
        <w:t xml:space="preserve">kuriuo </w:t>
      </w:r>
      <w:r w:rsidR="496D1531" w:rsidRPr="6B611B51">
        <w:rPr>
          <w:rFonts w:asciiTheme="minorHAnsi" w:hAnsiTheme="minorHAnsi" w:cstheme="minorBidi"/>
          <w:sz w:val="22"/>
          <w:szCs w:val="22"/>
        </w:rPr>
        <w:t xml:space="preserve">Pardavėjas pasirašys </w:t>
      </w:r>
      <w:r w:rsidR="5F28C048" w:rsidRPr="6B611B51">
        <w:rPr>
          <w:rFonts w:asciiTheme="minorHAnsi" w:hAnsiTheme="minorHAnsi" w:cstheme="minorBidi"/>
          <w:sz w:val="22"/>
          <w:szCs w:val="22"/>
        </w:rPr>
        <w:t xml:space="preserve">Pardavimo objekto </w:t>
      </w:r>
      <w:r w:rsidR="496D1531" w:rsidRPr="6B611B51">
        <w:rPr>
          <w:rFonts w:asciiTheme="minorHAnsi" w:hAnsiTheme="minorHAnsi" w:cstheme="minorBidi"/>
          <w:sz w:val="22"/>
          <w:szCs w:val="22"/>
        </w:rPr>
        <w:t>perdavimo-priėmimo aktą ar</w:t>
      </w:r>
      <w:r w:rsidR="17025344" w:rsidRPr="6B611B51">
        <w:rPr>
          <w:rFonts w:asciiTheme="minorHAnsi" w:hAnsiTheme="minorHAnsi" w:cstheme="minorBidi"/>
          <w:sz w:val="22"/>
          <w:szCs w:val="22"/>
        </w:rPr>
        <w:t>/ir</w:t>
      </w:r>
      <w:r w:rsidR="496D1531" w:rsidRPr="6B611B51">
        <w:rPr>
          <w:rFonts w:asciiTheme="minorHAnsi" w:hAnsiTheme="minorHAnsi" w:cstheme="minorBidi"/>
          <w:sz w:val="22"/>
          <w:szCs w:val="22"/>
        </w:rPr>
        <w:t xml:space="preserve"> Sutar</w:t>
      </w:r>
      <w:r w:rsidR="7CC164F5" w:rsidRPr="6B611B51">
        <w:rPr>
          <w:rFonts w:asciiTheme="minorHAnsi" w:hAnsiTheme="minorHAnsi" w:cstheme="minorBidi"/>
          <w:sz w:val="22"/>
          <w:szCs w:val="22"/>
        </w:rPr>
        <w:t>t</w:t>
      </w:r>
      <w:r w:rsidR="496D1531" w:rsidRPr="6B611B51">
        <w:rPr>
          <w:rFonts w:asciiTheme="minorHAnsi" w:hAnsiTheme="minorHAnsi" w:cstheme="minorBidi"/>
          <w:sz w:val="22"/>
          <w:szCs w:val="22"/>
        </w:rPr>
        <w:t>į.</w:t>
      </w:r>
      <w:r w:rsidRPr="6B611B51">
        <w:rPr>
          <w:rFonts w:asciiTheme="minorHAnsi" w:hAnsiTheme="minorHAnsi" w:cstheme="minorBidi"/>
          <w:sz w:val="22"/>
          <w:szCs w:val="22"/>
        </w:rPr>
        <w:t>.</w:t>
      </w:r>
    </w:p>
    <w:p w14:paraId="3A17921D" w14:textId="5FDECE0E" w:rsidR="002B2157" w:rsidRPr="00521EDC" w:rsidRDefault="004D461B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>Pardavėjas neįsipareigoja pa</w:t>
      </w:r>
      <w:r w:rsidR="00B62E59">
        <w:rPr>
          <w:rFonts w:asciiTheme="minorHAnsi" w:hAnsiTheme="minorHAnsi" w:cstheme="minorHAnsi"/>
          <w:sz w:val="22"/>
          <w:szCs w:val="22"/>
        </w:rPr>
        <w:t>rduo</w:t>
      </w:r>
      <w:r w:rsidRPr="00521EDC">
        <w:rPr>
          <w:rFonts w:asciiTheme="minorHAnsi" w:hAnsiTheme="minorHAnsi" w:cstheme="minorHAnsi"/>
          <w:sz w:val="22"/>
          <w:szCs w:val="22"/>
        </w:rPr>
        <w:t xml:space="preserve">ti viso </w:t>
      </w:r>
      <w:r w:rsidR="00AC72F3">
        <w:rPr>
          <w:rFonts w:asciiTheme="minorHAnsi" w:hAnsiTheme="minorHAnsi" w:cstheme="minorHAnsi"/>
          <w:sz w:val="22"/>
          <w:szCs w:val="22"/>
        </w:rPr>
        <w:t>SD</w:t>
      </w:r>
      <w:r w:rsidRPr="00521EDC">
        <w:rPr>
          <w:rFonts w:asciiTheme="minorHAnsi" w:hAnsiTheme="minorHAnsi" w:cstheme="minorHAnsi"/>
          <w:sz w:val="22"/>
          <w:szCs w:val="22"/>
        </w:rPr>
        <w:t xml:space="preserve"> nurodyto Pardavimo objekto kiekio ar</w:t>
      </w:r>
      <w:r w:rsidR="00051B90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bent kokios jo dalies.</w:t>
      </w:r>
    </w:p>
    <w:p w14:paraId="525804B5" w14:textId="77777777" w:rsidR="002B2157" w:rsidRPr="00521EDC" w:rsidRDefault="002B2157" w:rsidP="00AF0347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2E290AE6" w14:textId="4B0ABC0D" w:rsidR="00FD31B4" w:rsidRPr="00521EDC" w:rsidRDefault="00FD31B4" w:rsidP="00AF0347">
      <w:pPr>
        <w:pStyle w:val="ListParagraph"/>
        <w:numPr>
          <w:ilvl w:val="0"/>
          <w:numId w:val="56"/>
        </w:numPr>
        <w:spacing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KAINA IR MOKĖJIMO SĄLYGOS</w:t>
      </w:r>
    </w:p>
    <w:p w14:paraId="1806D28F" w14:textId="7771CB5E" w:rsidR="00953E1B" w:rsidRDefault="008A2B2F" w:rsidP="00953E1B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>Pardavimo objekto</w:t>
      </w:r>
      <w:r w:rsidR="00B62E59">
        <w:rPr>
          <w:rFonts w:asciiTheme="minorHAnsi" w:hAnsiTheme="minorHAnsi" w:cstheme="minorHAnsi"/>
          <w:sz w:val="22"/>
          <w:szCs w:val="22"/>
        </w:rPr>
        <w:t xml:space="preserve"> ar jo dalies</w:t>
      </w:r>
      <w:r w:rsidRPr="00521EDC">
        <w:rPr>
          <w:rFonts w:asciiTheme="minorHAnsi" w:hAnsiTheme="minorHAnsi" w:cstheme="minorHAnsi"/>
          <w:sz w:val="22"/>
          <w:szCs w:val="22"/>
        </w:rPr>
        <w:t xml:space="preserve"> kainos nustatymo sąlygos nurodytos SD. Pardavimo objekto kaina, kurią Dalyvis nurodo savo Pasiūlyme, apima visus mokesčius ir apmokestinimus, mokėtinus pagal galiojančius Lietuvos Respublikos įstatymus</w:t>
      </w:r>
      <w:r w:rsidR="00F50E4B">
        <w:rPr>
          <w:rFonts w:asciiTheme="minorHAnsi" w:hAnsiTheme="minorHAnsi" w:cstheme="minorHAnsi"/>
          <w:sz w:val="22"/>
          <w:szCs w:val="22"/>
        </w:rPr>
        <w:t xml:space="preserve">, išskyrus pridėtinės vertės mokestį (PVM). </w:t>
      </w:r>
    </w:p>
    <w:p w14:paraId="03AC3EEB" w14:textId="0C1E5B60" w:rsidR="00953E1B" w:rsidRPr="00953E1B" w:rsidRDefault="00917FF8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t>Pirkėjas</w:t>
      </w:r>
      <w:r w:rsidR="00F454B9" w:rsidRPr="6B611B51">
        <w:rPr>
          <w:rFonts w:asciiTheme="minorHAnsi" w:hAnsiTheme="minorHAnsi"/>
          <w:sz w:val="22"/>
          <w:szCs w:val="22"/>
        </w:rPr>
        <w:t xml:space="preserve"> dėl</w:t>
      </w:r>
      <w:r w:rsidR="007C6302" w:rsidRPr="6B611B51">
        <w:rPr>
          <w:rFonts w:asciiTheme="minorHAnsi" w:hAnsiTheme="minorHAnsi"/>
          <w:sz w:val="22"/>
          <w:szCs w:val="22"/>
        </w:rPr>
        <w:t xml:space="preserve"> mokėjimo sąlyg</w:t>
      </w:r>
      <w:r w:rsidR="00F454B9" w:rsidRPr="6B611B51">
        <w:rPr>
          <w:rFonts w:asciiTheme="minorHAnsi" w:hAnsiTheme="minorHAnsi"/>
          <w:sz w:val="22"/>
          <w:szCs w:val="22"/>
        </w:rPr>
        <w:t>ų</w:t>
      </w:r>
      <w:r w:rsidR="007C6302" w:rsidRPr="6B611B51">
        <w:rPr>
          <w:rFonts w:asciiTheme="minorHAnsi" w:hAnsiTheme="minorHAnsi"/>
          <w:sz w:val="22"/>
          <w:szCs w:val="22"/>
        </w:rPr>
        <w:t xml:space="preserve"> informuojamas</w:t>
      </w:r>
      <w:r w:rsidR="000F047F" w:rsidRPr="6B611B51">
        <w:rPr>
          <w:rFonts w:asciiTheme="minorHAnsi" w:hAnsiTheme="minorHAnsi"/>
          <w:sz w:val="22"/>
          <w:szCs w:val="22"/>
        </w:rPr>
        <w:t xml:space="preserve"> </w:t>
      </w:r>
      <w:r w:rsidR="00F454B9" w:rsidRPr="6B611B51">
        <w:rPr>
          <w:rFonts w:asciiTheme="minorHAnsi" w:hAnsiTheme="minorHAnsi"/>
          <w:sz w:val="22"/>
          <w:szCs w:val="22"/>
        </w:rPr>
        <w:t xml:space="preserve">informaciniame pranešime apie nustatytą </w:t>
      </w:r>
      <w:r w:rsidR="043FB5F8" w:rsidRPr="6B611B51">
        <w:rPr>
          <w:rFonts w:asciiTheme="minorHAnsi" w:hAnsiTheme="minorHAnsi"/>
          <w:sz w:val="22"/>
          <w:szCs w:val="22"/>
        </w:rPr>
        <w:t>L</w:t>
      </w:r>
      <w:r w:rsidR="00F454B9" w:rsidRPr="6B611B51">
        <w:rPr>
          <w:rFonts w:asciiTheme="minorHAnsi" w:hAnsiTheme="minorHAnsi"/>
          <w:sz w:val="22"/>
          <w:szCs w:val="22"/>
        </w:rPr>
        <w:t>aimėjusį pasiūlymą</w:t>
      </w:r>
      <w:r w:rsidR="007C6302" w:rsidRPr="6B611B51">
        <w:rPr>
          <w:rFonts w:asciiTheme="minorHAnsi" w:hAnsiTheme="minorHAnsi"/>
          <w:sz w:val="22"/>
          <w:szCs w:val="22"/>
        </w:rPr>
        <w:t xml:space="preserve"> </w:t>
      </w:r>
      <w:r w:rsidR="00F454B9" w:rsidRPr="6B611B51">
        <w:rPr>
          <w:rFonts w:asciiTheme="minorHAnsi" w:hAnsiTheme="minorHAnsi"/>
          <w:sz w:val="22"/>
          <w:szCs w:val="22"/>
        </w:rPr>
        <w:t>.</w:t>
      </w:r>
    </w:p>
    <w:p w14:paraId="083182B1" w14:textId="24EDA089" w:rsidR="00CB6BCA" w:rsidRPr="00521EDC" w:rsidRDefault="002918C5" w:rsidP="00627040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 xml:space="preserve">Jei Dalyvis </w:t>
      </w:r>
      <w:r w:rsidR="00CF21EB" w:rsidRPr="00521EDC">
        <w:rPr>
          <w:rFonts w:asciiTheme="minorHAnsi" w:hAnsiTheme="minorHAnsi" w:cstheme="minorHAnsi"/>
          <w:sz w:val="22"/>
          <w:szCs w:val="22"/>
        </w:rPr>
        <w:t xml:space="preserve">Parduodamą objektą </w:t>
      </w:r>
      <w:r w:rsidR="00347B84" w:rsidRPr="00521EDC">
        <w:rPr>
          <w:rFonts w:asciiTheme="minorHAnsi" w:hAnsiTheme="minorHAnsi" w:cstheme="minorHAnsi"/>
          <w:sz w:val="22"/>
          <w:szCs w:val="22"/>
        </w:rPr>
        <w:t>išveža į kitą Eur</w:t>
      </w:r>
      <w:r w:rsidR="00823692" w:rsidRPr="00521EDC">
        <w:rPr>
          <w:rFonts w:asciiTheme="minorHAnsi" w:hAnsiTheme="minorHAnsi" w:cstheme="minorHAnsi"/>
          <w:sz w:val="22"/>
          <w:szCs w:val="22"/>
        </w:rPr>
        <w:t xml:space="preserve">opos Sąjungos </w:t>
      </w:r>
      <w:r w:rsidR="00E2348D" w:rsidRPr="00521EDC">
        <w:rPr>
          <w:rFonts w:asciiTheme="minorHAnsi" w:hAnsiTheme="minorHAnsi" w:cstheme="minorHAnsi"/>
          <w:sz w:val="22"/>
          <w:szCs w:val="22"/>
        </w:rPr>
        <w:t>valstybės narę ir dėl to nemoka</w:t>
      </w:r>
      <w:r w:rsidR="00521EDC">
        <w:rPr>
          <w:rFonts w:asciiTheme="minorHAnsi" w:hAnsiTheme="minorHAnsi" w:cstheme="minorHAnsi"/>
          <w:sz w:val="22"/>
          <w:szCs w:val="22"/>
        </w:rPr>
        <w:t xml:space="preserve"> PVM</w:t>
      </w:r>
      <w:r w:rsidR="00E2348D" w:rsidRPr="00521EDC">
        <w:rPr>
          <w:rFonts w:asciiTheme="minorHAnsi" w:hAnsiTheme="minorHAnsi" w:cstheme="minorHAnsi"/>
          <w:sz w:val="22"/>
          <w:szCs w:val="22"/>
        </w:rPr>
        <w:t>, Dalyvis</w:t>
      </w:r>
      <w:r w:rsidR="00521EDC" w:rsidRPr="00521EDC">
        <w:rPr>
          <w:rFonts w:asciiTheme="minorHAnsi" w:hAnsiTheme="minorHAnsi" w:cstheme="minorHAnsi"/>
          <w:sz w:val="22"/>
          <w:szCs w:val="22"/>
        </w:rPr>
        <w:t>, vadovaujantis Europos Sąjungos Tarybos 2018 m. gruodžio 4 d. reglamentu</w:t>
      </w:r>
      <w:r w:rsidR="00627040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="00521EDC" w:rsidRPr="00521EDC">
        <w:rPr>
          <w:rFonts w:asciiTheme="minorHAnsi" w:hAnsiTheme="minorHAnsi" w:cstheme="minorHAnsi"/>
          <w:sz w:val="22"/>
          <w:szCs w:val="22"/>
        </w:rPr>
        <w:t xml:space="preserve">(ES) 2018/1912 </w:t>
      </w:r>
      <w:r w:rsidR="00627040" w:rsidRPr="00521EDC">
        <w:rPr>
          <w:rFonts w:asciiTheme="minorHAnsi" w:hAnsiTheme="minorHAnsi" w:cstheme="minorHAnsi"/>
          <w:sz w:val="22"/>
          <w:szCs w:val="22"/>
        </w:rPr>
        <w:t>pateikia šiuos įrodymus:</w:t>
      </w:r>
    </w:p>
    <w:p w14:paraId="1D980ADF" w14:textId="476F120E" w:rsidR="00521EDC" w:rsidRPr="00521EDC" w:rsidRDefault="00521EDC" w:rsidP="00B62E59">
      <w:pPr>
        <w:pStyle w:val="ListParagraph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B146B3F" wp14:editId="3074766A">
            <wp:extent cx="6313336" cy="4753137"/>
            <wp:effectExtent l="0" t="0" r="0" b="9525"/>
            <wp:docPr id="2" name="Paveikslėlis 2" descr="Paveikslėlis, kuriame yra tekstas, ekrano kopija, Šriftas, dokumen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tekstas, ekrano kopija, Šriftas, dokumentas&#10;&#10;Automatiškai sugeneruotas aprašymas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126" cy="476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F51A6" w14:textId="77777777" w:rsidR="00935044" w:rsidRPr="00521EDC" w:rsidRDefault="00935044" w:rsidP="00AF0347">
      <w:pPr>
        <w:pStyle w:val="ListParagraph"/>
        <w:spacing w:line="276" w:lineRule="auto"/>
        <w:ind w:left="0"/>
        <w:rPr>
          <w:rFonts w:asciiTheme="minorHAnsi" w:hAnsiTheme="minorHAnsi"/>
          <w:sz w:val="22"/>
          <w:szCs w:val="22"/>
        </w:rPr>
      </w:pPr>
    </w:p>
    <w:p w14:paraId="40CFCAAB" w14:textId="68C20AC0" w:rsidR="00935044" w:rsidRPr="00521EDC" w:rsidRDefault="00935044" w:rsidP="00AF0347">
      <w:pPr>
        <w:pStyle w:val="ListParagraph"/>
        <w:numPr>
          <w:ilvl w:val="0"/>
          <w:numId w:val="56"/>
        </w:numPr>
        <w:spacing w:line="276" w:lineRule="auto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PASIŪLYMO RENGIMAS, PATEIKIMAS IR KEITIMAS</w:t>
      </w:r>
    </w:p>
    <w:p w14:paraId="7FCFDD91" w14:textId="68FF11EC" w:rsidR="00935044" w:rsidRPr="00521EDC" w:rsidRDefault="00E64151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lastRenderedPageBreak/>
        <w:t>Dalyviai dokumentus Konkursui turi pateikti lietuvių kalba pagal pridedamą formą (2 priedas)</w:t>
      </w:r>
      <w:r w:rsidR="00E22EFD" w:rsidRPr="6B611B51">
        <w:rPr>
          <w:rFonts w:asciiTheme="minorHAnsi" w:hAnsiTheme="minorHAnsi"/>
          <w:sz w:val="22"/>
          <w:szCs w:val="22"/>
        </w:rPr>
        <w:t xml:space="preserve">, kartu pridedant Pardavimo </w:t>
      </w:r>
      <w:r w:rsidR="00746E84" w:rsidRPr="6B611B51">
        <w:rPr>
          <w:rFonts w:asciiTheme="minorHAnsi" w:hAnsiTheme="minorHAnsi"/>
          <w:sz w:val="22"/>
          <w:szCs w:val="22"/>
        </w:rPr>
        <w:t>sąlygos</w:t>
      </w:r>
      <w:r w:rsidR="00AB5385" w:rsidRPr="6B611B51">
        <w:rPr>
          <w:rFonts w:asciiTheme="minorHAnsi" w:hAnsiTheme="minorHAnsi"/>
          <w:sz w:val="22"/>
          <w:szCs w:val="22"/>
        </w:rPr>
        <w:t>e</w:t>
      </w:r>
      <w:r w:rsidR="00E22EFD" w:rsidRPr="6B611B51">
        <w:rPr>
          <w:rFonts w:asciiTheme="minorHAnsi" w:hAnsiTheme="minorHAnsi"/>
          <w:sz w:val="22"/>
          <w:szCs w:val="22"/>
        </w:rPr>
        <w:t xml:space="preserve"> nurodytus dokumentus/informaciją, įskaitant, bet neapsiribojant, dokumentus, pagrindžiančius Dalyvio atitiktį Pardavimo </w:t>
      </w:r>
      <w:r w:rsidR="00746E84" w:rsidRPr="6B611B51">
        <w:rPr>
          <w:rFonts w:asciiTheme="minorHAnsi" w:hAnsiTheme="minorHAnsi"/>
          <w:sz w:val="22"/>
          <w:szCs w:val="22"/>
        </w:rPr>
        <w:t>sąlygos</w:t>
      </w:r>
      <w:r w:rsidR="00096E70" w:rsidRPr="6B611B51">
        <w:rPr>
          <w:rFonts w:asciiTheme="minorHAnsi" w:hAnsiTheme="minorHAnsi"/>
          <w:sz w:val="22"/>
          <w:szCs w:val="22"/>
        </w:rPr>
        <w:t>e</w:t>
      </w:r>
      <w:r w:rsidR="00E22EFD" w:rsidRPr="6B611B51">
        <w:rPr>
          <w:rFonts w:asciiTheme="minorHAnsi" w:hAnsiTheme="minorHAnsi"/>
          <w:sz w:val="22"/>
          <w:szCs w:val="22"/>
        </w:rPr>
        <w:t xml:space="preserve"> keliamiems kvalifikaciniams reikalavimams, kai tokie taikomi ir nurodomi SD.</w:t>
      </w:r>
      <w:r w:rsidR="002351B0" w:rsidRPr="6B611B51">
        <w:rPr>
          <w:rFonts w:asciiTheme="minorHAnsi" w:hAnsiTheme="minorHAnsi"/>
          <w:sz w:val="22"/>
          <w:szCs w:val="22"/>
        </w:rPr>
        <w:t xml:space="preserve"> Jei visi ar dalis Pasiūlymą sudarančių dokumentų yra parengti anglų kalba, turi būti pridedamas vertimas į lietuvių kalbą (patvirtintas dokumentą išvertusio asmens parašu).</w:t>
      </w:r>
    </w:p>
    <w:p w14:paraId="6F95F4B3" w14:textId="7AF4F5C2" w:rsidR="00A64093" w:rsidRPr="00521EDC" w:rsidRDefault="00A64093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>Rengiant Pasiūlymą turi būti atsižvelgta į Pardavimo dokumentuose nurodytą Pardavimo objekt</w:t>
      </w:r>
      <w:r w:rsidR="000850F1">
        <w:rPr>
          <w:rFonts w:asciiTheme="minorHAnsi" w:hAnsiTheme="minorHAnsi"/>
          <w:sz w:val="22"/>
          <w:szCs w:val="22"/>
        </w:rPr>
        <w:t>ą, j</w:t>
      </w:r>
      <w:r w:rsidRPr="00521EDC">
        <w:rPr>
          <w:rFonts w:asciiTheme="minorHAnsi" w:hAnsiTheme="minorHAnsi"/>
          <w:sz w:val="22"/>
          <w:szCs w:val="22"/>
        </w:rPr>
        <w:t>o kiekį,</w:t>
      </w:r>
      <w:r w:rsidR="000850F1">
        <w:rPr>
          <w:rFonts w:asciiTheme="minorHAnsi" w:hAnsiTheme="minorHAnsi"/>
          <w:sz w:val="22"/>
          <w:szCs w:val="22"/>
        </w:rPr>
        <w:t xml:space="preserve"> kitas</w:t>
      </w:r>
      <w:r w:rsidRPr="00521EDC">
        <w:rPr>
          <w:rFonts w:asciiTheme="minorHAnsi" w:hAnsiTheme="minorHAnsi"/>
          <w:sz w:val="22"/>
          <w:szCs w:val="22"/>
        </w:rPr>
        <w:t xml:space="preserve"> sąlyg</w:t>
      </w:r>
      <w:r w:rsidR="000850F1">
        <w:rPr>
          <w:rFonts w:asciiTheme="minorHAnsi" w:hAnsiTheme="minorHAnsi"/>
          <w:sz w:val="22"/>
          <w:szCs w:val="22"/>
        </w:rPr>
        <w:t>as bei</w:t>
      </w:r>
      <w:r w:rsidRPr="00521EDC">
        <w:rPr>
          <w:rFonts w:asciiTheme="minorHAnsi" w:hAnsiTheme="minorHAnsi"/>
          <w:sz w:val="22"/>
          <w:szCs w:val="22"/>
        </w:rPr>
        <w:t xml:space="preserve"> reikalavimus ir pan.</w:t>
      </w:r>
    </w:p>
    <w:p w14:paraId="3A3B8EB3" w14:textId="37BE5E42" w:rsidR="006A4970" w:rsidRPr="00521EDC" w:rsidRDefault="006A4970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>Pasiūlymas turi būti pasirašytas Dalyvio ar tinkamai jo įgalioto asmens. Jei Pasiūlymą pasirašo Dalyvio įgaliotas asmuo, prie Pasiūlymo turi būti pridėtas rašytini</w:t>
      </w:r>
      <w:r w:rsidR="00953E1B">
        <w:rPr>
          <w:rFonts w:asciiTheme="minorHAnsi" w:hAnsiTheme="minorHAnsi"/>
          <w:sz w:val="22"/>
          <w:szCs w:val="22"/>
        </w:rPr>
        <w:t>o</w:t>
      </w:r>
      <w:r w:rsidRPr="00521EDC">
        <w:rPr>
          <w:rFonts w:asciiTheme="minorHAnsi" w:hAnsiTheme="minorHAnsi"/>
          <w:sz w:val="22"/>
          <w:szCs w:val="22"/>
        </w:rPr>
        <w:t xml:space="preserve"> įgaliojim</w:t>
      </w:r>
      <w:r w:rsidR="00953E1B">
        <w:rPr>
          <w:rFonts w:asciiTheme="minorHAnsi" w:hAnsiTheme="minorHAnsi"/>
          <w:sz w:val="22"/>
          <w:szCs w:val="22"/>
        </w:rPr>
        <w:t>o</w:t>
      </w:r>
      <w:r w:rsidRPr="00521EDC">
        <w:rPr>
          <w:rFonts w:asciiTheme="minorHAnsi" w:hAnsiTheme="minorHAnsi"/>
          <w:sz w:val="22"/>
          <w:szCs w:val="22"/>
        </w:rPr>
        <w:t xml:space="preserve"> arba kit</w:t>
      </w:r>
      <w:r w:rsidR="00953E1B">
        <w:rPr>
          <w:rFonts w:asciiTheme="minorHAnsi" w:hAnsiTheme="minorHAnsi"/>
          <w:sz w:val="22"/>
          <w:szCs w:val="22"/>
        </w:rPr>
        <w:t>o</w:t>
      </w:r>
      <w:r w:rsidRPr="00521EDC">
        <w:rPr>
          <w:rFonts w:asciiTheme="minorHAnsi" w:hAnsiTheme="minorHAnsi"/>
          <w:sz w:val="22"/>
          <w:szCs w:val="22"/>
        </w:rPr>
        <w:t xml:space="preserve"> dokument</w:t>
      </w:r>
      <w:r w:rsidR="00953E1B">
        <w:rPr>
          <w:rFonts w:asciiTheme="minorHAnsi" w:hAnsiTheme="minorHAnsi"/>
          <w:sz w:val="22"/>
          <w:szCs w:val="22"/>
        </w:rPr>
        <w:t>o kopija</w:t>
      </w:r>
      <w:r w:rsidRPr="00521EDC">
        <w:rPr>
          <w:rFonts w:asciiTheme="minorHAnsi" w:hAnsiTheme="minorHAnsi"/>
          <w:sz w:val="22"/>
          <w:szCs w:val="22"/>
        </w:rPr>
        <w:t>, patvirtinanti teisėtą atstovavimo pagrindą</w:t>
      </w:r>
      <w:r w:rsidR="001B5B23" w:rsidRPr="00521EDC">
        <w:rPr>
          <w:rFonts w:asciiTheme="minorHAnsi" w:hAnsiTheme="minorHAnsi"/>
          <w:sz w:val="22"/>
          <w:szCs w:val="22"/>
        </w:rPr>
        <w:t>.</w:t>
      </w:r>
    </w:p>
    <w:p w14:paraId="7A437683" w14:textId="67431BF2" w:rsidR="00007AF7" w:rsidRPr="00521EDC" w:rsidRDefault="00B5142E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>D</w:t>
      </w:r>
      <w:r w:rsidR="00FD31B4" w:rsidRPr="00521EDC">
        <w:rPr>
          <w:rFonts w:asciiTheme="minorHAnsi" w:hAnsiTheme="minorHAnsi" w:cstheme="minorHAnsi"/>
          <w:sz w:val="22"/>
          <w:szCs w:val="22"/>
        </w:rPr>
        <w:t xml:space="preserve">alyvis savo vardu gali pateikti tik vieną </w:t>
      </w:r>
      <w:r w:rsidRPr="00521EDC">
        <w:rPr>
          <w:rFonts w:asciiTheme="minorHAnsi" w:hAnsiTheme="minorHAnsi" w:cstheme="minorHAnsi"/>
          <w:sz w:val="22"/>
          <w:szCs w:val="22"/>
        </w:rPr>
        <w:t>P</w:t>
      </w:r>
      <w:r w:rsidR="00FD31B4" w:rsidRPr="00521EDC">
        <w:rPr>
          <w:rFonts w:asciiTheme="minorHAnsi" w:hAnsiTheme="minorHAnsi" w:cstheme="minorHAnsi"/>
          <w:sz w:val="22"/>
          <w:szCs w:val="22"/>
        </w:rPr>
        <w:t>asiūlymą</w:t>
      </w:r>
      <w:r w:rsidRPr="00521EDC">
        <w:rPr>
          <w:rFonts w:asciiTheme="minorHAnsi" w:hAnsi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dėl to paties Pardavimo objekto</w:t>
      </w:r>
      <w:r w:rsidR="00953E1B">
        <w:rPr>
          <w:rFonts w:asciiTheme="minorHAnsi" w:hAnsiTheme="minorHAnsi" w:cstheme="minorHAnsi"/>
          <w:sz w:val="22"/>
          <w:szCs w:val="22"/>
        </w:rPr>
        <w:t xml:space="preserve"> ar jo dalies</w:t>
      </w:r>
      <w:r w:rsidR="00FD31B4" w:rsidRPr="00521ED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7BE618" w14:textId="03A424E8" w:rsidR="00AB684B" w:rsidRPr="00521EDC" w:rsidRDefault="0048485D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 xml:space="preserve">Pasiūlymas turi būti pateiktas iki SD nurodyto termino. 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Jei </w:t>
      </w:r>
      <w:r w:rsidR="007E03B3" w:rsidRPr="6B611B51">
        <w:rPr>
          <w:rFonts w:asciiTheme="minorHAnsi" w:hAnsiTheme="minorHAnsi" w:cstheme="minorBidi"/>
          <w:sz w:val="22"/>
          <w:szCs w:val="22"/>
        </w:rPr>
        <w:t>P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asiūlymas gaunamas po </w:t>
      </w:r>
      <w:r w:rsidR="713FE1CA" w:rsidRPr="6B611B51">
        <w:rPr>
          <w:rFonts w:asciiTheme="minorHAnsi" w:hAnsiTheme="minorHAnsi" w:cstheme="minorBidi"/>
          <w:sz w:val="22"/>
          <w:szCs w:val="22"/>
        </w:rPr>
        <w:t>P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asiūlymų galutinio pateikimo termino, </w:t>
      </w:r>
      <w:r w:rsidR="007E03B3" w:rsidRPr="6B611B51">
        <w:rPr>
          <w:rFonts w:asciiTheme="minorHAnsi" w:hAnsiTheme="minorHAnsi" w:cstheme="minorBidi"/>
          <w:sz w:val="22"/>
          <w:szCs w:val="22"/>
        </w:rPr>
        <w:t>P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asiūlymas nevertinamas, apie tai elektroniniu paštu informuojamas </w:t>
      </w:r>
      <w:r w:rsidR="007E03B3" w:rsidRPr="6B611B51">
        <w:rPr>
          <w:rFonts w:asciiTheme="minorHAnsi" w:hAnsiTheme="minorHAnsi" w:cstheme="minorBidi"/>
          <w:sz w:val="22"/>
          <w:szCs w:val="22"/>
        </w:rPr>
        <w:t>P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asiūlymą pateikęs </w:t>
      </w:r>
      <w:r w:rsidR="007E03B3" w:rsidRPr="6B611B51">
        <w:rPr>
          <w:rFonts w:asciiTheme="minorHAnsi" w:hAnsiTheme="minorHAnsi" w:cstheme="minorBidi"/>
          <w:sz w:val="22"/>
          <w:szCs w:val="22"/>
        </w:rPr>
        <w:t>D</w:t>
      </w:r>
      <w:r w:rsidR="00FD31B4" w:rsidRPr="6B611B51">
        <w:rPr>
          <w:rFonts w:asciiTheme="minorHAnsi" w:hAnsiTheme="minorHAnsi" w:cstheme="minorBidi"/>
          <w:sz w:val="22"/>
          <w:szCs w:val="22"/>
        </w:rPr>
        <w:t>alyvis.</w:t>
      </w:r>
    </w:p>
    <w:p w14:paraId="563EAFAC" w14:textId="6BC8D731" w:rsidR="00367037" w:rsidRPr="00521EDC" w:rsidRDefault="00FD31B4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 xml:space="preserve">Pasiūlymą pateikęs </w:t>
      </w:r>
      <w:r w:rsidR="00BF7881" w:rsidRPr="6B611B51">
        <w:rPr>
          <w:rFonts w:asciiTheme="minorHAnsi" w:hAnsiTheme="minorHAnsi" w:cstheme="minorBidi"/>
          <w:sz w:val="22"/>
          <w:szCs w:val="22"/>
        </w:rPr>
        <w:t>D</w:t>
      </w:r>
      <w:r w:rsidRPr="6B611B51">
        <w:rPr>
          <w:rFonts w:asciiTheme="minorHAnsi" w:hAnsiTheme="minorHAnsi" w:cstheme="minorBidi"/>
          <w:sz w:val="22"/>
          <w:szCs w:val="22"/>
        </w:rPr>
        <w:t xml:space="preserve">alyvis iki </w:t>
      </w:r>
      <w:r w:rsidR="3E814C01" w:rsidRPr="6B611B51">
        <w:rPr>
          <w:rFonts w:asciiTheme="minorHAnsi" w:hAnsiTheme="minorHAnsi" w:cstheme="minorBidi"/>
          <w:sz w:val="22"/>
          <w:szCs w:val="22"/>
        </w:rPr>
        <w:t>P</w:t>
      </w:r>
      <w:r w:rsidRPr="6B611B51">
        <w:rPr>
          <w:rFonts w:asciiTheme="minorHAnsi" w:hAnsiTheme="minorHAnsi" w:cstheme="minorBidi"/>
          <w:sz w:val="22"/>
          <w:szCs w:val="22"/>
        </w:rPr>
        <w:t xml:space="preserve">asiūlymų galutinio pateikimo termino turi teisę atsisakyti dalyvauti </w:t>
      </w:r>
      <w:r w:rsidR="00BF7881" w:rsidRPr="6B611B51">
        <w:rPr>
          <w:rFonts w:asciiTheme="minorHAnsi" w:hAnsiTheme="minorHAnsi" w:cstheme="minorBidi"/>
          <w:sz w:val="22"/>
          <w:szCs w:val="22"/>
        </w:rPr>
        <w:t>K</w:t>
      </w:r>
      <w:r w:rsidRPr="6B611B51">
        <w:rPr>
          <w:rFonts w:asciiTheme="minorHAnsi" w:hAnsiTheme="minorHAnsi" w:cstheme="minorBidi"/>
          <w:sz w:val="22"/>
          <w:szCs w:val="22"/>
        </w:rPr>
        <w:t xml:space="preserve">onkurse ir atšaukti pateiktą </w:t>
      </w:r>
      <w:r w:rsidR="00BF7881" w:rsidRPr="6B611B51">
        <w:rPr>
          <w:rFonts w:asciiTheme="minorHAnsi" w:hAnsiTheme="minorHAnsi" w:cstheme="minorBidi"/>
          <w:sz w:val="22"/>
          <w:szCs w:val="22"/>
        </w:rPr>
        <w:t>P</w:t>
      </w:r>
      <w:r w:rsidRPr="6B611B51">
        <w:rPr>
          <w:rFonts w:asciiTheme="minorHAnsi" w:hAnsiTheme="minorHAnsi" w:cstheme="minorBidi"/>
          <w:sz w:val="22"/>
          <w:szCs w:val="22"/>
        </w:rPr>
        <w:t>asiūlymą.</w:t>
      </w:r>
      <w:r w:rsidR="006A4970" w:rsidRPr="6B611B51">
        <w:rPr>
          <w:rFonts w:asciiTheme="minorHAnsi" w:hAnsiTheme="minorHAnsi"/>
          <w:sz w:val="22"/>
          <w:szCs w:val="22"/>
        </w:rPr>
        <w:t xml:space="preserve"> Pasibaigus </w:t>
      </w:r>
      <w:r w:rsidR="1B8C9D36" w:rsidRPr="6B611B51">
        <w:rPr>
          <w:rFonts w:asciiTheme="minorHAnsi" w:hAnsiTheme="minorHAnsi"/>
          <w:sz w:val="22"/>
          <w:szCs w:val="22"/>
        </w:rPr>
        <w:t>P</w:t>
      </w:r>
      <w:r w:rsidR="006A4970" w:rsidRPr="6B611B51">
        <w:rPr>
          <w:rFonts w:asciiTheme="minorHAnsi" w:hAnsiTheme="minorHAnsi"/>
          <w:sz w:val="22"/>
          <w:szCs w:val="22"/>
        </w:rPr>
        <w:t>asiūlymų pateikimo terminui, P</w:t>
      </w:r>
      <w:r w:rsidR="001B5B23" w:rsidRPr="6B611B51">
        <w:rPr>
          <w:rFonts w:asciiTheme="minorHAnsi" w:hAnsiTheme="minorHAnsi"/>
          <w:sz w:val="22"/>
          <w:szCs w:val="22"/>
        </w:rPr>
        <w:t>a</w:t>
      </w:r>
      <w:r w:rsidR="006A4970" w:rsidRPr="6B611B51">
        <w:rPr>
          <w:rFonts w:asciiTheme="minorHAnsi" w:hAnsiTheme="minorHAnsi"/>
          <w:sz w:val="22"/>
          <w:szCs w:val="22"/>
        </w:rPr>
        <w:t>siūlymas negali būti keičiamas.</w:t>
      </w:r>
      <w:r w:rsidR="00034AA8" w:rsidRPr="6B611B51">
        <w:rPr>
          <w:rFonts w:asciiTheme="minorHAnsi" w:hAnsiTheme="minorHAnsi"/>
          <w:sz w:val="22"/>
          <w:szCs w:val="22"/>
        </w:rPr>
        <w:t xml:space="preserve"> Komisijos sprendimu Pasiūlymų terminas gali būti pratęstas. Tokiu atveju</w:t>
      </w:r>
      <w:r w:rsidR="00207489" w:rsidRPr="6B611B51">
        <w:rPr>
          <w:rFonts w:asciiTheme="minorHAnsi" w:hAnsiTheme="minorHAnsi"/>
          <w:sz w:val="22"/>
          <w:szCs w:val="22"/>
        </w:rPr>
        <w:t>,</w:t>
      </w:r>
      <w:r w:rsidR="00034AA8" w:rsidRPr="6B611B51">
        <w:rPr>
          <w:rFonts w:asciiTheme="minorHAnsi" w:hAnsiTheme="minorHAnsi"/>
          <w:sz w:val="22"/>
          <w:szCs w:val="22"/>
        </w:rPr>
        <w:t xml:space="preserve"> informacija apie Pasiūlymų pateikimo termino pratęsimą pateikiama SD nurodyto</w:t>
      </w:r>
      <w:r w:rsidR="001F612E" w:rsidRPr="6B611B51">
        <w:rPr>
          <w:rFonts w:asciiTheme="minorHAnsi" w:hAnsiTheme="minorHAnsi"/>
          <w:sz w:val="22"/>
          <w:szCs w:val="22"/>
        </w:rPr>
        <w:t>mis priem</w:t>
      </w:r>
      <w:r w:rsidR="001B5B23" w:rsidRPr="6B611B51">
        <w:rPr>
          <w:rFonts w:asciiTheme="minorHAnsi" w:hAnsiTheme="minorHAnsi"/>
          <w:sz w:val="22"/>
          <w:szCs w:val="22"/>
        </w:rPr>
        <w:t>o</w:t>
      </w:r>
      <w:r w:rsidR="001F612E" w:rsidRPr="6B611B51">
        <w:rPr>
          <w:rFonts w:asciiTheme="minorHAnsi" w:hAnsiTheme="minorHAnsi"/>
          <w:sz w:val="22"/>
          <w:szCs w:val="22"/>
        </w:rPr>
        <w:t xml:space="preserve">nėmis. </w:t>
      </w:r>
    </w:p>
    <w:p w14:paraId="2D0A563B" w14:textId="77777777" w:rsidR="00E41944" w:rsidRPr="00521EDC" w:rsidRDefault="00E41944" w:rsidP="00E41944">
      <w:pPr>
        <w:pStyle w:val="ListParagraph"/>
        <w:spacing w:line="276" w:lineRule="auto"/>
        <w:ind w:left="0"/>
        <w:rPr>
          <w:rFonts w:asciiTheme="minorHAnsi" w:hAnsiTheme="minorHAnsi"/>
          <w:b/>
          <w:bCs/>
          <w:sz w:val="22"/>
          <w:szCs w:val="22"/>
        </w:rPr>
      </w:pPr>
    </w:p>
    <w:p w14:paraId="32962416" w14:textId="7AB0B0A5" w:rsidR="00ED7659" w:rsidRPr="00521EDC" w:rsidRDefault="00FD31B4" w:rsidP="00ED7659">
      <w:pPr>
        <w:pStyle w:val="ListParagraph"/>
        <w:numPr>
          <w:ilvl w:val="0"/>
          <w:numId w:val="56"/>
        </w:numPr>
        <w:spacing w:line="276" w:lineRule="auto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3" w:name="_Toc47844932"/>
      <w:bookmarkStart w:id="4" w:name="_Toc142813989"/>
      <w:bookmarkStart w:id="5" w:name="_Toc222046581"/>
      <w:r w:rsidRPr="00521EDC">
        <w:rPr>
          <w:rFonts w:asciiTheme="minorHAnsi" w:hAnsiTheme="minorHAnsi" w:cstheme="minorHAnsi"/>
          <w:b/>
          <w:bCs/>
          <w:sz w:val="22"/>
          <w:szCs w:val="22"/>
        </w:rPr>
        <w:t>PASIŪLYMŲ</w:t>
      </w:r>
      <w:r w:rsidR="00E41944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>VERTINIMAS</w:t>
      </w:r>
      <w:r w:rsidR="00ED7659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>IR LAIMĖTOJO NUSTATYMAS</w:t>
      </w:r>
    </w:p>
    <w:p w14:paraId="74D48D8B" w14:textId="44D8F71C" w:rsidR="002C5318" w:rsidRPr="00521EDC" w:rsidRDefault="003E753A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t xml:space="preserve">Pasiūlymų vertinimą </w:t>
      </w:r>
      <w:r w:rsidRPr="008D6596">
        <w:rPr>
          <w:rFonts w:asciiTheme="minorHAnsi" w:hAnsiTheme="minorHAnsi"/>
          <w:sz w:val="22"/>
          <w:szCs w:val="22"/>
        </w:rPr>
        <w:t xml:space="preserve">atliks </w:t>
      </w:r>
      <w:r w:rsidR="58B39B2E" w:rsidRPr="008D6596">
        <w:rPr>
          <w:rFonts w:asciiTheme="minorHAnsi" w:hAnsiTheme="minorHAnsi" w:cstheme="minorBidi"/>
          <w:sz w:val="22"/>
          <w:szCs w:val="22"/>
        </w:rPr>
        <w:t xml:space="preserve"> Pardavimo rezultatų tvirtintojai</w:t>
      </w:r>
      <w:r w:rsidRPr="008D6596">
        <w:rPr>
          <w:rFonts w:asciiTheme="minorHAnsi" w:hAnsiTheme="minorHAnsi"/>
          <w:sz w:val="22"/>
          <w:szCs w:val="22"/>
        </w:rPr>
        <w:t>. Pasiūlymai</w:t>
      </w:r>
      <w:r w:rsidRPr="6B611B51">
        <w:rPr>
          <w:rFonts w:asciiTheme="minorHAnsi" w:hAnsiTheme="minorHAnsi"/>
          <w:sz w:val="22"/>
          <w:szCs w:val="22"/>
        </w:rPr>
        <w:t xml:space="preserve"> nagrinėjami konfidencialiai, juos pateikusiems Dalyviams nedalyvaujant. </w:t>
      </w:r>
      <w:r w:rsidR="00D32DF1" w:rsidRPr="6B611B51">
        <w:rPr>
          <w:rFonts w:asciiTheme="minorHAnsi" w:hAnsiTheme="minorHAnsi" w:cstheme="minorBidi"/>
          <w:sz w:val="22"/>
          <w:szCs w:val="22"/>
        </w:rPr>
        <w:t xml:space="preserve">Informacija, susijusi su kitų Konkurso Dalyvių </w:t>
      </w:r>
      <w:r w:rsidR="26A4A3F2" w:rsidRPr="6B611B51">
        <w:rPr>
          <w:rFonts w:asciiTheme="minorHAnsi" w:hAnsiTheme="minorHAnsi" w:cstheme="minorBidi"/>
          <w:sz w:val="22"/>
          <w:szCs w:val="22"/>
        </w:rPr>
        <w:t>P</w:t>
      </w:r>
      <w:r w:rsidR="00D32DF1" w:rsidRPr="6B611B51">
        <w:rPr>
          <w:rFonts w:asciiTheme="minorHAnsi" w:hAnsiTheme="minorHAnsi" w:cstheme="minorBidi"/>
          <w:sz w:val="22"/>
          <w:szCs w:val="22"/>
        </w:rPr>
        <w:t>asiūlymų vertinimu ir palyginimu kitam Daly</w:t>
      </w:r>
      <w:r w:rsidR="002D2C19" w:rsidRPr="6B611B51">
        <w:rPr>
          <w:rFonts w:asciiTheme="minorHAnsi" w:hAnsiTheme="minorHAnsi" w:cstheme="minorBidi"/>
          <w:sz w:val="22"/>
          <w:szCs w:val="22"/>
        </w:rPr>
        <w:t>viu</w:t>
      </w:r>
      <w:r w:rsidR="00E10775" w:rsidRPr="6B611B51">
        <w:rPr>
          <w:rFonts w:asciiTheme="minorHAnsi" w:hAnsiTheme="minorHAnsi" w:cstheme="minorBidi"/>
          <w:sz w:val="22"/>
          <w:szCs w:val="22"/>
        </w:rPr>
        <w:t>i</w:t>
      </w:r>
      <w:r w:rsidR="002D2C19" w:rsidRPr="6B611B51">
        <w:rPr>
          <w:rFonts w:asciiTheme="minorHAnsi" w:hAnsiTheme="minorHAnsi" w:cstheme="minorBidi"/>
          <w:sz w:val="22"/>
          <w:szCs w:val="22"/>
        </w:rPr>
        <w:t xml:space="preserve"> </w:t>
      </w:r>
      <w:r w:rsidR="00CE7DCB" w:rsidRPr="6B611B51">
        <w:rPr>
          <w:rFonts w:asciiTheme="minorHAnsi" w:hAnsiTheme="minorHAnsi" w:cstheme="minorBidi"/>
          <w:sz w:val="22"/>
          <w:szCs w:val="22"/>
        </w:rPr>
        <w:t>neteikiama</w:t>
      </w:r>
      <w:r w:rsidR="00D32DF1" w:rsidRPr="6B611B51">
        <w:rPr>
          <w:rFonts w:asciiTheme="minorHAnsi" w:hAnsiTheme="minorHAnsi" w:cstheme="minorBidi"/>
          <w:sz w:val="22"/>
          <w:szCs w:val="22"/>
        </w:rPr>
        <w:t>.</w:t>
      </w:r>
    </w:p>
    <w:p w14:paraId="79D64B58" w14:textId="13A4E170" w:rsidR="00406D38" w:rsidRPr="00521EDC" w:rsidRDefault="003E753A" w:rsidP="009859CE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Pardavėjas gali paprašyti, kad Dalyvis paaiškintų/patikslintų savo Pasiūlymą. Jei Dalyvio pateiktas Pasiūlymas bus su trūkumais (smulkūs netikslumai, aritmetinės klaidos, dokumentų nepateikimas ir pan.) ir/ar Dalyvis/Pasiūlymas neatitiks Pardavimo </w:t>
      </w:r>
      <w:r w:rsidR="00746E84">
        <w:rPr>
          <w:rFonts w:asciiTheme="minorHAnsi" w:hAnsiTheme="minorHAnsi"/>
          <w:sz w:val="22"/>
          <w:szCs w:val="22"/>
        </w:rPr>
        <w:t>sąlygos</w:t>
      </w:r>
      <w:r w:rsidR="00AC72F3">
        <w:rPr>
          <w:rFonts w:asciiTheme="minorHAnsi" w:hAnsiTheme="minorHAnsi"/>
          <w:sz w:val="22"/>
          <w:szCs w:val="22"/>
        </w:rPr>
        <w:t>e</w:t>
      </w:r>
      <w:r w:rsidRPr="00521EDC">
        <w:rPr>
          <w:rFonts w:asciiTheme="minorHAnsi" w:hAnsiTheme="minorHAnsi"/>
          <w:sz w:val="22"/>
          <w:szCs w:val="22"/>
        </w:rPr>
        <w:t xml:space="preserve"> nurodytų reikalavimų, tokiu atveju Pardavėjas paprašys Dalyvio patikslinti Pasiūlymą per Pardavėjo nustatytą terminą.</w:t>
      </w:r>
      <w:r w:rsidR="009859CE" w:rsidRPr="00521EDC">
        <w:rPr>
          <w:rFonts w:asciiTheme="minorHAnsi" w:hAnsiTheme="minorHAnsi"/>
          <w:sz w:val="22"/>
          <w:szCs w:val="22"/>
        </w:rPr>
        <w:t xml:space="preserve"> </w:t>
      </w:r>
      <w:r w:rsidRPr="00521EDC">
        <w:rPr>
          <w:rFonts w:asciiTheme="minorHAnsi" w:hAnsiTheme="minorHAnsi"/>
          <w:sz w:val="22"/>
          <w:szCs w:val="22"/>
        </w:rPr>
        <w:t xml:space="preserve">Tikslinant Pasiūlymą, Pasiūlyme nurodyta kaina </w:t>
      </w:r>
      <w:r w:rsidR="00953E1B">
        <w:rPr>
          <w:rFonts w:asciiTheme="minorHAnsi" w:hAnsiTheme="minorHAnsi"/>
          <w:sz w:val="22"/>
          <w:szCs w:val="22"/>
        </w:rPr>
        <w:t xml:space="preserve">skaičiais </w:t>
      </w:r>
      <w:r w:rsidRPr="00521EDC">
        <w:rPr>
          <w:rFonts w:asciiTheme="minorHAnsi" w:hAnsiTheme="minorHAnsi"/>
          <w:sz w:val="22"/>
          <w:szCs w:val="22"/>
        </w:rPr>
        <w:t xml:space="preserve">negali būti keičiama. </w:t>
      </w:r>
    </w:p>
    <w:p w14:paraId="7223E805" w14:textId="77777777" w:rsidR="00565025" w:rsidRPr="00521EDC" w:rsidRDefault="003E753A" w:rsidP="009859CE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Dalyvio Pasiūlymas atmetamas, jeigu: </w:t>
      </w:r>
    </w:p>
    <w:p w14:paraId="1ECB4B48" w14:textId="1D32DA87" w:rsidR="00565025" w:rsidRPr="00521EDC" w:rsidRDefault="003E753A" w:rsidP="00565025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Pasiūlymas gautas pasibaigus nustatytam Pasiūlymų pateikimo terminui; </w:t>
      </w:r>
    </w:p>
    <w:p w14:paraId="711DB5BD" w14:textId="5C9A3CB8" w:rsidR="00565025" w:rsidRPr="00521EDC" w:rsidRDefault="003E753A" w:rsidP="00565025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>Dalyvis ir</w:t>
      </w:r>
      <w:r w:rsidR="00E10775" w:rsidRPr="00521EDC">
        <w:rPr>
          <w:rFonts w:asciiTheme="minorHAnsi" w:hAnsiTheme="minorHAnsi"/>
          <w:sz w:val="22"/>
          <w:szCs w:val="22"/>
        </w:rPr>
        <w:t>/</w:t>
      </w:r>
      <w:r w:rsidRPr="00521EDC">
        <w:rPr>
          <w:rFonts w:asciiTheme="minorHAnsi" w:hAnsiTheme="minorHAnsi"/>
          <w:sz w:val="22"/>
          <w:szCs w:val="22"/>
        </w:rPr>
        <w:t xml:space="preserve">ar Dalyvio Pasiūlymas neatitinka Pardavimo </w:t>
      </w:r>
      <w:r w:rsidR="00746E84">
        <w:rPr>
          <w:rFonts w:asciiTheme="minorHAnsi" w:hAnsiTheme="minorHAnsi"/>
          <w:sz w:val="22"/>
          <w:szCs w:val="22"/>
        </w:rPr>
        <w:t>sąlygos</w:t>
      </w:r>
      <w:r w:rsidR="00096E70">
        <w:rPr>
          <w:rFonts w:asciiTheme="minorHAnsi" w:hAnsiTheme="minorHAnsi"/>
          <w:sz w:val="22"/>
          <w:szCs w:val="22"/>
        </w:rPr>
        <w:t>e</w:t>
      </w:r>
      <w:r w:rsidRPr="00521EDC">
        <w:rPr>
          <w:rFonts w:asciiTheme="minorHAnsi" w:hAnsiTheme="minorHAnsi"/>
          <w:sz w:val="22"/>
          <w:szCs w:val="22"/>
        </w:rPr>
        <w:t xml:space="preserve"> nustatytų reikalavimų; </w:t>
      </w:r>
    </w:p>
    <w:p w14:paraId="5B94651B" w14:textId="77777777" w:rsidR="00565025" w:rsidRPr="00521EDC" w:rsidRDefault="003E753A" w:rsidP="00565025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Dalyvis Pasiūlyme pateikia netikslius, klaidinančius ar neišsamius duomenis ar (ir) kitus Pasiūlymo aspektus ir, Pardavėjui paprašius, nepatikslina jų; </w:t>
      </w:r>
    </w:p>
    <w:p w14:paraId="6A9E31CE" w14:textId="52658AAC" w:rsidR="00565025" w:rsidRPr="00521EDC" w:rsidRDefault="003E753A" w:rsidP="00565025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Dalyvis per Pardavėjo nustatytą terminą nepatikslina, nepapildo ar nepateikia Pardavimo </w:t>
      </w:r>
      <w:r w:rsidR="00746E84">
        <w:rPr>
          <w:rFonts w:asciiTheme="minorHAnsi" w:hAnsiTheme="minorHAnsi"/>
          <w:sz w:val="22"/>
          <w:szCs w:val="22"/>
        </w:rPr>
        <w:t>sąlygos</w:t>
      </w:r>
      <w:r w:rsidR="00AC72F3">
        <w:rPr>
          <w:rFonts w:asciiTheme="minorHAnsi" w:hAnsiTheme="minorHAnsi"/>
          <w:sz w:val="22"/>
          <w:szCs w:val="22"/>
        </w:rPr>
        <w:t>e</w:t>
      </w:r>
      <w:r w:rsidRPr="00521EDC">
        <w:rPr>
          <w:rFonts w:asciiTheme="minorHAnsi" w:hAnsiTheme="minorHAnsi"/>
          <w:sz w:val="22"/>
          <w:szCs w:val="22"/>
        </w:rPr>
        <w:t xml:space="preserve"> nurodytų kartu su Pasiūlymu pateiktų dokumentų; </w:t>
      </w:r>
    </w:p>
    <w:p w14:paraId="54CEB84D" w14:textId="77777777" w:rsidR="00565025" w:rsidRPr="00521EDC" w:rsidRDefault="003E753A" w:rsidP="00565025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Dalyvis apie nustatytų reikalavimų atitikimą pateikia melagingą informaciją, kurią galima įrodyti bet kokiomis teisėtomis priemonėmis; </w:t>
      </w:r>
    </w:p>
    <w:p w14:paraId="7BD294E6" w14:textId="77777777" w:rsidR="002133F7" w:rsidRPr="00521EDC" w:rsidRDefault="003E753A" w:rsidP="002133F7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>Dalyvio pasiūlyta kaina yra mažesnė nei Pardavėjo nustatyta Pardavimo objekto pradinė pardavimo kaina</w:t>
      </w:r>
      <w:r w:rsidR="002133F7" w:rsidRPr="00521EDC">
        <w:rPr>
          <w:rFonts w:asciiTheme="minorHAnsi" w:hAnsiTheme="minorHAnsi"/>
          <w:sz w:val="22"/>
          <w:szCs w:val="22"/>
        </w:rPr>
        <w:t>;</w:t>
      </w:r>
    </w:p>
    <w:p w14:paraId="3A0D1F79" w14:textId="528CCFA0" w:rsidR="00953E1B" w:rsidRPr="00953E1B" w:rsidRDefault="5416B8B9" w:rsidP="6B611B51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>J</w:t>
      </w:r>
      <w:r w:rsidR="002133F7" w:rsidRPr="6B611B51">
        <w:rPr>
          <w:rFonts w:asciiTheme="minorHAnsi" w:hAnsiTheme="minorHAnsi" w:cstheme="minorBidi"/>
          <w:sz w:val="22"/>
          <w:szCs w:val="22"/>
        </w:rPr>
        <w:t xml:space="preserve">eigu nustatoma, kad Dalyvis tiesiogiai ar netiesiogiai kokiu nors būdu bandė daryti įtaką, kad jam būtų palankiau taikomos Konkurso procedūros ir/ar Dalyvis neįvykdė kitų </w:t>
      </w:r>
      <w:r w:rsidR="00AC72F3" w:rsidRPr="6B611B51">
        <w:rPr>
          <w:rFonts w:asciiTheme="minorHAnsi" w:hAnsiTheme="minorHAnsi" w:cstheme="minorBidi"/>
          <w:sz w:val="22"/>
          <w:szCs w:val="22"/>
        </w:rPr>
        <w:t xml:space="preserve">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sąlygos</w:t>
      </w:r>
      <w:r w:rsidR="00AC72F3" w:rsidRPr="6B611B51">
        <w:rPr>
          <w:rFonts w:asciiTheme="minorHAnsi" w:hAnsiTheme="minorHAnsi" w:cstheme="minorBidi"/>
          <w:sz w:val="22"/>
          <w:szCs w:val="22"/>
        </w:rPr>
        <w:t>e</w:t>
      </w:r>
      <w:r w:rsidR="002133F7" w:rsidRPr="6B611B51">
        <w:rPr>
          <w:rFonts w:asciiTheme="minorHAnsi" w:hAnsiTheme="minorHAnsi" w:cstheme="minorBidi"/>
          <w:sz w:val="22"/>
          <w:szCs w:val="22"/>
        </w:rPr>
        <w:t xml:space="preserve"> nurodytų reikalavimų</w:t>
      </w:r>
      <w:r w:rsidR="00953E1B" w:rsidRPr="6B611B51">
        <w:rPr>
          <w:rFonts w:asciiTheme="minorHAnsi" w:hAnsiTheme="minorHAnsi" w:cstheme="minorBidi"/>
          <w:sz w:val="22"/>
          <w:szCs w:val="22"/>
        </w:rPr>
        <w:t>;</w:t>
      </w:r>
    </w:p>
    <w:p w14:paraId="217BD6BC" w14:textId="23F30143" w:rsidR="002133F7" w:rsidRPr="00521EDC" w:rsidRDefault="00953E1B" w:rsidP="002133F7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Dalyvio atžvilgiu nustatomi EPSO-G grupės Korupcijos prevencijos politikos reikalavimų pažeidimai</w:t>
      </w:r>
      <w:r w:rsidR="002133F7" w:rsidRPr="00521ED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2F1A6B" w14:textId="78CE6E87" w:rsidR="00D14A74" w:rsidRPr="00521EDC" w:rsidRDefault="003E753A" w:rsidP="00565025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Apie Pasiūlymo atmetimą bei tokio sprendimo motyvus Dalyvis informuojamas </w:t>
      </w:r>
      <w:r w:rsidR="004639A5">
        <w:rPr>
          <w:rFonts w:asciiTheme="minorHAnsi" w:hAnsiTheme="minorHAnsi"/>
          <w:sz w:val="22"/>
          <w:szCs w:val="22"/>
        </w:rPr>
        <w:t>elektroniniu paštu.</w:t>
      </w:r>
    </w:p>
    <w:p w14:paraId="6D46AFAB" w14:textId="43409B3D" w:rsidR="0003508A" w:rsidRPr="00521EDC" w:rsidRDefault="003E753A" w:rsidP="00565025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Pardavimo </w:t>
      </w:r>
      <w:r w:rsidR="00746E84">
        <w:rPr>
          <w:rFonts w:asciiTheme="minorHAnsi" w:hAnsiTheme="minorHAnsi"/>
          <w:sz w:val="22"/>
          <w:szCs w:val="22"/>
        </w:rPr>
        <w:t>sąlygos</w:t>
      </w:r>
      <w:r w:rsidR="00AC72F3">
        <w:rPr>
          <w:rFonts w:asciiTheme="minorHAnsi" w:hAnsiTheme="minorHAnsi"/>
          <w:sz w:val="22"/>
          <w:szCs w:val="22"/>
        </w:rPr>
        <w:t>e</w:t>
      </w:r>
      <w:r w:rsidRPr="00521EDC">
        <w:rPr>
          <w:rFonts w:asciiTheme="minorHAnsi" w:hAnsiTheme="minorHAnsi"/>
          <w:sz w:val="22"/>
          <w:szCs w:val="22"/>
        </w:rPr>
        <w:t xml:space="preserve"> nustatytus reikalavimus atitinkantys Pasiūlymai bus vertinami remiantis </w:t>
      </w:r>
      <w:r w:rsidR="008E1B9D">
        <w:rPr>
          <w:rFonts w:asciiTheme="minorHAnsi" w:hAnsiTheme="minorHAnsi"/>
          <w:sz w:val="22"/>
          <w:szCs w:val="22"/>
        </w:rPr>
        <w:t xml:space="preserve">Pasiūlymų atrankos </w:t>
      </w:r>
      <w:r w:rsidRPr="00521EDC">
        <w:rPr>
          <w:rFonts w:asciiTheme="minorHAnsi" w:hAnsiTheme="minorHAnsi"/>
          <w:sz w:val="22"/>
          <w:szCs w:val="22"/>
        </w:rPr>
        <w:t xml:space="preserve">kriterijumi, kuris nurodytas SD. </w:t>
      </w:r>
    </w:p>
    <w:p w14:paraId="1CEA7521" w14:textId="7F0620E3" w:rsidR="00E12546" w:rsidRPr="00521EDC" w:rsidRDefault="003E753A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lastRenderedPageBreak/>
        <w:t xml:space="preserve">Įvertinusi Pasiūlymus, </w:t>
      </w:r>
      <w:r w:rsidR="76625BBA" w:rsidRPr="008D6596">
        <w:rPr>
          <w:rFonts w:asciiTheme="minorHAnsi" w:hAnsiTheme="minorHAnsi" w:cstheme="minorBidi"/>
          <w:sz w:val="22"/>
          <w:szCs w:val="22"/>
        </w:rPr>
        <w:t>Pardavimo rezultatų tvirtintojai</w:t>
      </w:r>
      <w:r w:rsidR="76625BBA" w:rsidRP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>patvirtins</w:t>
      </w:r>
      <w:r w:rsidRPr="6B611B51">
        <w:rPr>
          <w:rFonts w:asciiTheme="minorHAnsi" w:hAnsiTheme="minorHAnsi"/>
          <w:sz w:val="22"/>
          <w:szCs w:val="22"/>
        </w:rPr>
        <w:t xml:space="preserve"> sudarytą Pasiūlymų eilę ir priims sprendimą dėl geriausio Pasiūlymo pripažinimo Laimėjusiu pasiūlymu. </w:t>
      </w:r>
    </w:p>
    <w:p w14:paraId="684BE6E8" w14:textId="4D75BC95" w:rsidR="00D14BBF" w:rsidRPr="00521EDC" w:rsidRDefault="003E753A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t>Laimėjusiu pasiūlymu bus pripažintas Pasiūlymas, atitinkantis visus Pardavimo  nustatytus reikalavimus, ir SD nurodyt</w:t>
      </w:r>
      <w:r w:rsidR="6DAB6959" w:rsidRPr="6B611B51">
        <w:rPr>
          <w:rFonts w:asciiTheme="minorHAnsi" w:hAnsiTheme="minorHAnsi"/>
          <w:sz w:val="22"/>
          <w:szCs w:val="22"/>
        </w:rPr>
        <w:t>us</w:t>
      </w:r>
      <w:r w:rsidRPr="6B611B51">
        <w:rPr>
          <w:rFonts w:asciiTheme="minorHAnsi" w:hAnsiTheme="minorHAnsi"/>
          <w:sz w:val="22"/>
          <w:szCs w:val="22"/>
        </w:rPr>
        <w:t xml:space="preserve"> Pasiūlymų vertinimo kriterij</w:t>
      </w:r>
      <w:r w:rsidR="5B67623E" w:rsidRPr="6B611B51">
        <w:rPr>
          <w:rFonts w:asciiTheme="minorHAnsi" w:hAnsiTheme="minorHAnsi"/>
          <w:sz w:val="22"/>
          <w:szCs w:val="22"/>
        </w:rPr>
        <w:t>us</w:t>
      </w:r>
      <w:r w:rsidRPr="6B611B51">
        <w:rPr>
          <w:rFonts w:asciiTheme="minorHAnsi" w:hAnsiTheme="minorHAnsi"/>
          <w:sz w:val="22"/>
          <w:szCs w:val="22"/>
        </w:rPr>
        <w:t xml:space="preserve">. </w:t>
      </w:r>
      <w:r w:rsidR="00FE0B75" w:rsidRPr="6B611B51">
        <w:rPr>
          <w:rFonts w:asciiTheme="minorHAnsi" w:hAnsiTheme="minorHAnsi"/>
          <w:sz w:val="22"/>
          <w:szCs w:val="22"/>
        </w:rPr>
        <w:t xml:space="preserve">Kai vertinimo kriterijus </w:t>
      </w:r>
      <w:r w:rsidR="00093D52" w:rsidRPr="6B611B51">
        <w:rPr>
          <w:rFonts w:asciiTheme="minorHAnsi" w:hAnsiTheme="minorHAnsi"/>
          <w:sz w:val="22"/>
          <w:szCs w:val="22"/>
        </w:rPr>
        <w:t xml:space="preserve">– </w:t>
      </w:r>
      <w:r w:rsidR="00FE0B75" w:rsidRPr="6B611B51">
        <w:rPr>
          <w:rFonts w:asciiTheme="minorHAnsi" w:hAnsiTheme="minorHAnsi"/>
          <w:sz w:val="22"/>
          <w:szCs w:val="22"/>
        </w:rPr>
        <w:t xml:space="preserve">didžiausia </w:t>
      </w:r>
      <w:r w:rsidR="00093D52" w:rsidRPr="6B611B51">
        <w:rPr>
          <w:rFonts w:asciiTheme="minorHAnsi" w:hAnsiTheme="minorHAnsi"/>
          <w:sz w:val="22"/>
          <w:szCs w:val="22"/>
        </w:rPr>
        <w:t xml:space="preserve">pasiūlyta </w:t>
      </w:r>
      <w:r w:rsidR="00FE0B75" w:rsidRPr="6B611B51">
        <w:rPr>
          <w:rFonts w:asciiTheme="minorHAnsi" w:hAnsiTheme="minorHAnsi"/>
          <w:sz w:val="22"/>
          <w:szCs w:val="22"/>
        </w:rPr>
        <w:t>kaina ir keliuose Pasiūlymuose pateikiamos vienodos Pasiūlymų kainos, sudarant Pasiūlymų eilę pirmesnis įrašomas to Dalyvio Pasiūlymas, kuris buvo pateiktas anksčiau.</w:t>
      </w:r>
    </w:p>
    <w:p w14:paraId="0285030B" w14:textId="6EA05A3C" w:rsidR="00467497" w:rsidRPr="008D6596" w:rsidRDefault="003E753A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t xml:space="preserve">Jei Laimėjęs dalyvis: 1) </w:t>
      </w:r>
      <w:r w:rsidR="7A3B873F" w:rsidRPr="6B611B51">
        <w:rPr>
          <w:rFonts w:asciiTheme="minorHAnsi" w:hAnsiTheme="minorHAnsi"/>
          <w:sz w:val="22"/>
          <w:szCs w:val="22"/>
        </w:rPr>
        <w:t>n</w:t>
      </w:r>
      <w:r w:rsidR="00E12AAF" w:rsidRPr="6B611B51">
        <w:rPr>
          <w:rFonts w:asciiTheme="minorHAnsi" w:hAnsiTheme="minorHAnsi"/>
          <w:sz w:val="22"/>
          <w:szCs w:val="22"/>
        </w:rPr>
        <w:t xml:space="preserve">umatyta tvarka neatlieka mokėjimo 2) Sutarties sudarymo </w:t>
      </w:r>
      <w:r w:rsidR="00266A91" w:rsidRPr="6B611B51">
        <w:rPr>
          <w:rFonts w:asciiTheme="minorHAnsi" w:hAnsiTheme="minorHAnsi"/>
          <w:sz w:val="22"/>
          <w:szCs w:val="22"/>
        </w:rPr>
        <w:t>atveju</w:t>
      </w:r>
      <w:r w:rsidR="00E12AAF" w:rsidRPr="6B611B51">
        <w:rPr>
          <w:rFonts w:asciiTheme="minorHAnsi" w:hAnsiTheme="minorHAnsi"/>
          <w:sz w:val="22"/>
          <w:szCs w:val="22"/>
        </w:rPr>
        <w:t xml:space="preserve"> </w:t>
      </w:r>
      <w:r w:rsidRPr="6B611B51">
        <w:rPr>
          <w:rFonts w:asciiTheme="minorHAnsi" w:hAnsiTheme="minorHAnsi"/>
          <w:sz w:val="22"/>
          <w:szCs w:val="22"/>
        </w:rPr>
        <w:t>atsisak</w:t>
      </w:r>
      <w:r w:rsidR="00E12AAF" w:rsidRPr="6B611B51">
        <w:rPr>
          <w:rFonts w:asciiTheme="minorHAnsi" w:hAnsiTheme="minorHAnsi"/>
          <w:sz w:val="22"/>
          <w:szCs w:val="22"/>
        </w:rPr>
        <w:t>o</w:t>
      </w:r>
      <w:r w:rsidR="008D6596">
        <w:rPr>
          <w:rFonts w:asciiTheme="minorHAnsi" w:hAnsiTheme="minorHAnsi"/>
          <w:sz w:val="22"/>
          <w:szCs w:val="22"/>
        </w:rPr>
        <w:t xml:space="preserve"> </w:t>
      </w:r>
      <w:r w:rsidRPr="6B611B51">
        <w:rPr>
          <w:rFonts w:asciiTheme="minorHAnsi" w:hAnsiTheme="minorHAnsi"/>
          <w:sz w:val="22"/>
          <w:szCs w:val="22"/>
        </w:rPr>
        <w:t>pasirašyti Sutartį,</w:t>
      </w:r>
      <w:r w:rsidR="00BB5654" w:rsidRPr="6B611B51">
        <w:rPr>
          <w:rFonts w:asciiTheme="minorHAnsi" w:hAnsiTheme="minorHAnsi"/>
          <w:sz w:val="22"/>
          <w:szCs w:val="22"/>
        </w:rPr>
        <w:t xml:space="preserve"> ar</w:t>
      </w:r>
      <w:r w:rsidRPr="6B611B51">
        <w:rPr>
          <w:rFonts w:asciiTheme="minorHAnsi" w:hAnsiTheme="minorHAnsi"/>
          <w:sz w:val="22"/>
          <w:szCs w:val="22"/>
        </w:rPr>
        <w:t xml:space="preserve"> nepasiraš</w:t>
      </w:r>
      <w:r w:rsidR="00BB5654" w:rsidRPr="6B611B51">
        <w:rPr>
          <w:rFonts w:asciiTheme="minorHAnsi" w:hAnsiTheme="minorHAnsi"/>
          <w:sz w:val="22"/>
          <w:szCs w:val="22"/>
        </w:rPr>
        <w:t>o</w:t>
      </w:r>
      <w:r w:rsidRPr="6B611B51">
        <w:rPr>
          <w:rFonts w:asciiTheme="minorHAnsi" w:hAnsiTheme="minorHAnsi"/>
          <w:sz w:val="22"/>
          <w:szCs w:val="22"/>
        </w:rPr>
        <w:t xml:space="preserve"> Sutarties per Pardavėjo nustatytą terminą, bus laikoma, kad jis atsisakė</w:t>
      </w:r>
      <w:r w:rsidR="008D6596">
        <w:rPr>
          <w:rFonts w:asciiTheme="minorHAnsi" w:hAnsiTheme="minorHAnsi"/>
          <w:sz w:val="22"/>
          <w:szCs w:val="22"/>
        </w:rPr>
        <w:t xml:space="preserve"> </w:t>
      </w:r>
      <w:r w:rsidR="00C8677F" w:rsidRPr="6B611B51">
        <w:rPr>
          <w:rFonts w:asciiTheme="minorHAnsi" w:hAnsiTheme="minorHAnsi"/>
          <w:sz w:val="22"/>
          <w:szCs w:val="22"/>
        </w:rPr>
        <w:t>vykdyti pirkimą</w:t>
      </w:r>
      <w:r w:rsidRPr="6B611B51">
        <w:rPr>
          <w:rFonts w:asciiTheme="minorHAnsi" w:hAnsiTheme="minorHAnsi"/>
          <w:sz w:val="22"/>
          <w:szCs w:val="22"/>
        </w:rPr>
        <w:t>.</w:t>
      </w:r>
      <w:r w:rsidR="00FE0B75" w:rsidRPr="6B611B51">
        <w:rPr>
          <w:rFonts w:asciiTheme="minorHAnsi" w:hAnsiTheme="minorHAnsi"/>
          <w:sz w:val="22"/>
          <w:szCs w:val="22"/>
        </w:rPr>
        <w:t xml:space="preserve"> Tokiu </w:t>
      </w:r>
      <w:r w:rsidR="00FE0B75" w:rsidRPr="008D6596">
        <w:rPr>
          <w:rFonts w:asciiTheme="minorHAnsi" w:hAnsiTheme="minorHAnsi"/>
          <w:sz w:val="22"/>
          <w:szCs w:val="22"/>
        </w:rPr>
        <w:t>atveju</w:t>
      </w:r>
      <w:r w:rsidRPr="008D6596">
        <w:rPr>
          <w:rFonts w:asciiTheme="minorHAnsi" w:hAnsiTheme="minorHAnsi"/>
          <w:sz w:val="22"/>
          <w:szCs w:val="22"/>
        </w:rPr>
        <w:t xml:space="preserve"> </w:t>
      </w:r>
      <w:r w:rsidR="2E9B2BE8" w:rsidRPr="008D6596">
        <w:rPr>
          <w:rFonts w:asciiTheme="minorHAnsi" w:hAnsiTheme="minorHAnsi" w:cstheme="minorBidi"/>
          <w:sz w:val="22"/>
          <w:szCs w:val="22"/>
        </w:rPr>
        <w:t>Pardavimo rezultatų tvirtintojai</w:t>
      </w:r>
      <w:r w:rsidR="2E9B2BE8" w:rsidRP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>gali priimti sprendimą Laimėjusiu dalyviu laikyti kitą (paskesnį Pasiūlymų eilėje) Dalyvį</w:t>
      </w:r>
      <w:r w:rsidR="00467497" w:rsidRPr="008D6596">
        <w:rPr>
          <w:rFonts w:asciiTheme="minorHAnsi" w:hAnsiTheme="minorHAnsi"/>
          <w:sz w:val="22"/>
          <w:szCs w:val="22"/>
        </w:rPr>
        <w:t>.</w:t>
      </w:r>
    </w:p>
    <w:p w14:paraId="7D11AE08" w14:textId="37557ABD" w:rsidR="00467497" w:rsidRPr="008D6596" w:rsidRDefault="003E753A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Konkursas laikomas neįvykusiu ir Pardavimas </w:t>
      </w:r>
      <w:r w:rsidR="3414A2EC" w:rsidRPr="008D6596">
        <w:rPr>
          <w:rFonts w:asciiTheme="minorHAnsi" w:hAnsiTheme="minorHAnsi" w:cstheme="minorBidi"/>
          <w:sz w:val="22"/>
          <w:szCs w:val="22"/>
        </w:rPr>
        <w:t>Pardavimo rezultatų tvirtintojų</w:t>
      </w:r>
      <w:r w:rsidR="3414A2EC" w:rsidRP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 xml:space="preserve">sprendimu nutraukiamas, kai: </w:t>
      </w:r>
    </w:p>
    <w:p w14:paraId="573F8F78" w14:textId="65526B64" w:rsidR="00662D02" w:rsidRPr="008D6596" w:rsidRDefault="003E753A" w:rsidP="6B611B51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iki nustatyto Pasiūlymų pateikimo termino pabaigos negautas nė vienas Pasiūlymas; </w:t>
      </w:r>
    </w:p>
    <w:p w14:paraId="570572B5" w14:textId="77777777" w:rsidR="00662D02" w:rsidRPr="008D6596" w:rsidRDefault="003E753A" w:rsidP="00662D02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visi Pasiūlymus pateikę Dalyviai atšaukia savo Pasiūlymus; </w:t>
      </w:r>
    </w:p>
    <w:p w14:paraId="70F8D3B9" w14:textId="25EEC727" w:rsidR="00662D02" w:rsidRPr="008D6596" w:rsidRDefault="003E753A" w:rsidP="6B611B51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kai </w:t>
      </w:r>
      <w:r w:rsidR="3F721A49" w:rsidRPr="008D6596">
        <w:rPr>
          <w:rFonts w:asciiTheme="minorHAnsi" w:hAnsiTheme="minorHAnsi" w:cstheme="minorBidi"/>
          <w:sz w:val="22"/>
          <w:szCs w:val="22"/>
        </w:rPr>
        <w:t>Pardavimo rezultatų tvirtintojai</w:t>
      </w:r>
      <w:r w:rsidR="3F721A49" w:rsidRP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 xml:space="preserve">atmeta visų Dalyvių pateiktus Pasiūlymus; </w:t>
      </w:r>
    </w:p>
    <w:p w14:paraId="2DFDCC88" w14:textId="545AE541" w:rsidR="00662D02" w:rsidRPr="008D6596" w:rsidRDefault="003E753A" w:rsidP="6B611B51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kai </w:t>
      </w:r>
      <w:r w:rsidR="54DDBA39" w:rsidRPr="008D6596">
        <w:rPr>
          <w:rFonts w:asciiTheme="minorHAnsi" w:hAnsiTheme="minorHAnsi" w:cstheme="minorBidi"/>
          <w:sz w:val="22"/>
          <w:szCs w:val="22"/>
        </w:rPr>
        <w:t>Pardavimo rezultatų tvirtintojai</w:t>
      </w:r>
      <w:r w:rsidR="54DDBA39" w:rsidRP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 xml:space="preserve">priima sprendimą nutraukti Pardavimą; </w:t>
      </w:r>
    </w:p>
    <w:p w14:paraId="15A15033" w14:textId="18B2AD4E" w:rsidR="009B2AFB" w:rsidRPr="00521EDC" w:rsidRDefault="003E753A" w:rsidP="6B611B51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Laimėjęs </w:t>
      </w:r>
      <w:r w:rsidR="00FE0B75" w:rsidRPr="008D6596">
        <w:rPr>
          <w:rFonts w:asciiTheme="minorHAnsi" w:hAnsiTheme="minorHAnsi"/>
          <w:sz w:val="22"/>
          <w:szCs w:val="22"/>
        </w:rPr>
        <w:t>D</w:t>
      </w:r>
      <w:r w:rsidRPr="008D6596">
        <w:rPr>
          <w:rFonts w:asciiTheme="minorHAnsi" w:hAnsiTheme="minorHAnsi"/>
          <w:sz w:val="22"/>
          <w:szCs w:val="22"/>
        </w:rPr>
        <w:t xml:space="preserve">alyvis atsisako </w:t>
      </w:r>
      <w:r w:rsidR="00C011A4" w:rsidRPr="008D6596">
        <w:rPr>
          <w:rFonts w:asciiTheme="minorHAnsi" w:hAnsiTheme="minorHAnsi"/>
          <w:sz w:val="22"/>
          <w:szCs w:val="22"/>
        </w:rPr>
        <w:t>įvykdyti apmokėjimą</w:t>
      </w:r>
      <w:r w:rsid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 xml:space="preserve">ar </w:t>
      </w:r>
      <w:r w:rsidR="00C555B6" w:rsidRPr="008D6596">
        <w:rPr>
          <w:rFonts w:asciiTheme="minorHAnsi" w:hAnsiTheme="minorHAnsi"/>
          <w:sz w:val="22"/>
          <w:szCs w:val="22"/>
        </w:rPr>
        <w:t xml:space="preserve">kai </w:t>
      </w:r>
      <w:r w:rsidR="70340F73" w:rsidRPr="008D6596">
        <w:rPr>
          <w:rFonts w:asciiTheme="minorHAnsi" w:hAnsiTheme="minorHAnsi"/>
          <w:sz w:val="22"/>
          <w:szCs w:val="22"/>
        </w:rPr>
        <w:t>atsisako pasirašyti Sutartį (kuom</w:t>
      </w:r>
      <w:r w:rsidR="0B9694BC" w:rsidRPr="008D6596">
        <w:rPr>
          <w:rFonts w:asciiTheme="minorHAnsi" w:hAnsiTheme="minorHAnsi"/>
          <w:sz w:val="22"/>
          <w:szCs w:val="22"/>
        </w:rPr>
        <w:t>et ją privalu sudaryti)</w:t>
      </w:r>
      <w:r w:rsidRPr="008D6596">
        <w:rPr>
          <w:rFonts w:asciiTheme="minorHAnsi" w:hAnsiTheme="minorHAnsi"/>
          <w:sz w:val="22"/>
          <w:szCs w:val="22"/>
        </w:rPr>
        <w:t xml:space="preserve"> per </w:t>
      </w:r>
      <w:r w:rsidR="00662D02" w:rsidRPr="008D6596">
        <w:rPr>
          <w:rFonts w:asciiTheme="minorHAnsi" w:hAnsiTheme="minorHAnsi"/>
          <w:sz w:val="22"/>
          <w:szCs w:val="22"/>
        </w:rPr>
        <w:t>Pardavėjo</w:t>
      </w:r>
      <w:r w:rsidRPr="008D6596">
        <w:rPr>
          <w:rFonts w:asciiTheme="minorHAnsi" w:hAnsiTheme="minorHAnsi"/>
          <w:sz w:val="22"/>
          <w:szCs w:val="22"/>
        </w:rPr>
        <w:t xml:space="preserve"> nustatytą terminą, ir nėra kito Dalyvio,</w:t>
      </w:r>
      <w:r w:rsidRPr="6B611B51">
        <w:rPr>
          <w:rFonts w:asciiTheme="minorHAnsi" w:hAnsiTheme="minorHAnsi"/>
          <w:sz w:val="22"/>
          <w:szCs w:val="22"/>
        </w:rPr>
        <w:t xml:space="preserve"> kuris atitiktų Pardavimo </w:t>
      </w:r>
      <w:r w:rsidR="00746E84" w:rsidRPr="6B611B51">
        <w:rPr>
          <w:rFonts w:asciiTheme="minorHAnsi" w:hAnsiTheme="minorHAnsi"/>
          <w:sz w:val="22"/>
          <w:szCs w:val="22"/>
        </w:rPr>
        <w:t>sąlygos</w:t>
      </w:r>
      <w:r w:rsidR="00096E70" w:rsidRPr="6B611B51">
        <w:rPr>
          <w:rFonts w:asciiTheme="minorHAnsi" w:hAnsiTheme="minorHAnsi"/>
          <w:sz w:val="22"/>
          <w:szCs w:val="22"/>
        </w:rPr>
        <w:t>e</w:t>
      </w:r>
      <w:r w:rsidRPr="6B611B51">
        <w:rPr>
          <w:rFonts w:asciiTheme="minorHAnsi" w:hAnsiTheme="minorHAnsi"/>
          <w:sz w:val="22"/>
          <w:szCs w:val="22"/>
        </w:rPr>
        <w:t xml:space="preserve"> nustatytus reikalavimus</w:t>
      </w:r>
      <w:r w:rsidR="00FE0B75" w:rsidRPr="6B611B51">
        <w:rPr>
          <w:rFonts w:asciiTheme="minorHAnsi" w:hAnsiTheme="minorHAnsi"/>
          <w:sz w:val="22"/>
          <w:szCs w:val="22"/>
        </w:rPr>
        <w:t xml:space="preserve"> ir (ar) visi paskesni Dalyviai </w:t>
      </w:r>
      <w:r w:rsidR="00944940" w:rsidRPr="6B611B51">
        <w:rPr>
          <w:rFonts w:asciiTheme="minorHAnsi" w:hAnsiTheme="minorHAnsi"/>
          <w:sz w:val="22"/>
          <w:szCs w:val="22"/>
        </w:rPr>
        <w:t xml:space="preserve">neįvykdo </w:t>
      </w:r>
      <w:r w:rsidR="00313B12" w:rsidRPr="6B611B51">
        <w:rPr>
          <w:rFonts w:asciiTheme="minorHAnsi" w:hAnsiTheme="minorHAnsi"/>
          <w:sz w:val="22"/>
          <w:szCs w:val="22"/>
        </w:rPr>
        <w:t>šių sąlygų</w:t>
      </w:r>
      <w:r w:rsidR="009B2AFB" w:rsidRPr="6B611B51">
        <w:rPr>
          <w:rFonts w:asciiTheme="minorHAnsi" w:hAnsiTheme="minorHAnsi"/>
          <w:sz w:val="22"/>
          <w:szCs w:val="22"/>
        </w:rPr>
        <w:t>;</w:t>
      </w:r>
    </w:p>
    <w:p w14:paraId="2E783D4D" w14:textId="319DAEDE" w:rsidR="009B2AFB" w:rsidRPr="00C3604C" w:rsidRDefault="006C1D81" w:rsidP="00C3604C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>atsirado aplinkybių, kurių nebuvo galima numatyti.</w:t>
      </w:r>
    </w:p>
    <w:p w14:paraId="4DE70CCB" w14:textId="77777777" w:rsidR="007D4F56" w:rsidRPr="00521EDC" w:rsidRDefault="007D4F56" w:rsidP="007D4F56">
      <w:pPr>
        <w:pStyle w:val="ListParagraph"/>
        <w:tabs>
          <w:tab w:val="left" w:pos="1276"/>
        </w:tabs>
        <w:spacing w:line="276" w:lineRule="auto"/>
        <w:ind w:left="426"/>
        <w:rPr>
          <w:rFonts w:asciiTheme="minorHAnsi" w:hAnsiTheme="minorHAnsi"/>
          <w:sz w:val="22"/>
          <w:szCs w:val="22"/>
        </w:rPr>
      </w:pPr>
    </w:p>
    <w:p w14:paraId="245C55EE" w14:textId="0C04EDC4" w:rsidR="00F13ECA" w:rsidRPr="00521EDC" w:rsidRDefault="00F13ECA" w:rsidP="00F13ECA">
      <w:pPr>
        <w:pStyle w:val="ListParagraph"/>
        <w:numPr>
          <w:ilvl w:val="0"/>
          <w:numId w:val="56"/>
        </w:numPr>
        <w:tabs>
          <w:tab w:val="left" w:pos="567"/>
        </w:tabs>
        <w:spacing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PRETENZIJOS PATEIKIMAS</w:t>
      </w:r>
    </w:p>
    <w:p w14:paraId="759992A1" w14:textId="6D4FE456" w:rsidR="000F127C" w:rsidRPr="00521EDC" w:rsidRDefault="009076D4" w:rsidP="000F127C">
      <w:pPr>
        <w:pStyle w:val="ListParagraph"/>
        <w:numPr>
          <w:ilvl w:val="1"/>
          <w:numId w:val="56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lang w:eastAsia="en-US"/>
        </w:rPr>
      </w:pPr>
      <w:r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Dalyvis, norėdamas ginčyti Pardavėjo sprendimus ar veiksmus, </w:t>
      </w:r>
      <w:r w:rsidR="000F127C" w:rsidRPr="00521EDC">
        <w:rPr>
          <w:rFonts w:asciiTheme="minorHAnsi" w:hAnsiTheme="minorHAnsi" w:cstheme="minorHAnsi"/>
          <w:sz w:val="22"/>
          <w:szCs w:val="22"/>
          <w:lang w:eastAsia="en-US"/>
        </w:rPr>
        <w:t>SD nurodyt</w:t>
      </w:r>
      <w:r w:rsidR="00272BFF"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u elektroniniu paštu </w:t>
      </w:r>
      <w:r w:rsidRPr="00521EDC">
        <w:rPr>
          <w:rFonts w:asciiTheme="minorHAnsi" w:hAnsiTheme="minorHAnsi" w:cstheme="minorHAnsi"/>
          <w:sz w:val="22"/>
          <w:szCs w:val="22"/>
          <w:lang w:eastAsia="en-US"/>
        </w:rPr>
        <w:t>turi pateikti pretenziją</w:t>
      </w:r>
      <w:r w:rsidR="000F127C"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 Pardavėjui</w:t>
      </w:r>
      <w:r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62224CFD" w14:textId="77777777" w:rsidR="00E448F9" w:rsidRDefault="009076D4" w:rsidP="00E448F9">
      <w:pPr>
        <w:pStyle w:val="ListParagraph"/>
        <w:numPr>
          <w:ilvl w:val="1"/>
          <w:numId w:val="56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lang w:eastAsia="en-US"/>
        </w:rPr>
      </w:pPr>
      <w:r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Dalyvis turi teisę pateikti pretenziją </w:t>
      </w:r>
      <w:r w:rsidR="000F127C" w:rsidRPr="00521EDC">
        <w:rPr>
          <w:rFonts w:asciiTheme="minorHAnsi" w:hAnsiTheme="minorHAnsi" w:cstheme="minorHAnsi"/>
          <w:sz w:val="22"/>
          <w:szCs w:val="22"/>
          <w:lang w:eastAsia="en-US"/>
        </w:rPr>
        <w:t>Pardavėjui</w:t>
      </w:r>
      <w:r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 per</w:t>
      </w:r>
      <w:r w:rsidR="004453F0" w:rsidRPr="00521EDC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7C538F5B" w14:textId="58951EDA" w:rsidR="00E448F9" w:rsidRDefault="004453F0" w:rsidP="6B611B51">
      <w:pPr>
        <w:pStyle w:val="ListParagraph"/>
        <w:numPr>
          <w:ilvl w:val="2"/>
          <w:numId w:val="56"/>
        </w:numPr>
        <w:tabs>
          <w:tab w:val="left" w:pos="567"/>
        </w:tabs>
        <w:spacing w:line="276" w:lineRule="auto"/>
        <w:ind w:left="425" w:firstLine="0"/>
        <w:rPr>
          <w:rFonts w:asciiTheme="minorHAnsi" w:hAnsiTheme="minorHAnsi" w:cstheme="minorBidi"/>
          <w:sz w:val="22"/>
          <w:szCs w:val="22"/>
          <w:lang w:eastAsia="en-US"/>
        </w:rPr>
      </w:pPr>
      <w:r w:rsidRPr="6B611B51">
        <w:rPr>
          <w:rFonts w:asciiTheme="minorHAnsi" w:hAnsiTheme="minorHAnsi" w:cstheme="minorBidi"/>
          <w:sz w:val="22"/>
          <w:szCs w:val="22"/>
          <w:lang w:eastAsia="en-US"/>
        </w:rPr>
        <w:t>5 darbo dienas</w:t>
      </w:r>
      <w:r w:rsidR="006171E7" w:rsidRPr="6B611B51">
        <w:rPr>
          <w:rFonts w:asciiTheme="minorHAnsi" w:hAnsiTheme="minorHAnsi" w:cstheme="minorBidi"/>
          <w:sz w:val="22"/>
          <w:szCs w:val="22"/>
          <w:lang w:eastAsia="en-US"/>
        </w:rPr>
        <w:t xml:space="preserve"> dėl Pardavimo </w:t>
      </w:r>
      <w:r w:rsidR="00746E84" w:rsidRPr="6B611B51">
        <w:rPr>
          <w:rFonts w:asciiTheme="minorHAnsi" w:hAnsiTheme="minorHAnsi" w:cstheme="minorBidi"/>
          <w:sz w:val="22"/>
          <w:szCs w:val="22"/>
          <w:lang w:eastAsia="en-US"/>
        </w:rPr>
        <w:t>sąlygų</w:t>
      </w:r>
      <w:r w:rsidR="006171E7" w:rsidRPr="6B611B51">
        <w:rPr>
          <w:rFonts w:asciiTheme="minorHAnsi" w:hAnsiTheme="minorHAnsi" w:cstheme="minorBidi"/>
          <w:sz w:val="22"/>
          <w:szCs w:val="22"/>
          <w:lang w:eastAsia="en-US"/>
        </w:rPr>
        <w:t xml:space="preserve"> turini</w:t>
      </w:r>
      <w:r w:rsidR="171E5FCF" w:rsidRPr="6B611B51">
        <w:rPr>
          <w:rFonts w:asciiTheme="minorHAnsi" w:hAnsiTheme="minorHAnsi" w:cstheme="minorBidi"/>
          <w:sz w:val="22"/>
          <w:szCs w:val="22"/>
          <w:lang w:eastAsia="en-US"/>
        </w:rPr>
        <w:t>o</w:t>
      </w:r>
      <w:r w:rsidR="006171E7" w:rsidRPr="6B611B51">
        <w:rPr>
          <w:rFonts w:asciiTheme="minorHAnsi" w:hAnsiTheme="minorHAnsi" w:cstheme="minorBidi"/>
          <w:sz w:val="22"/>
          <w:szCs w:val="22"/>
          <w:lang w:eastAsia="en-US"/>
        </w:rPr>
        <w:t xml:space="preserve"> nuo jų </w:t>
      </w:r>
      <w:r w:rsidR="00746E84" w:rsidRPr="6B611B51">
        <w:rPr>
          <w:rFonts w:asciiTheme="minorHAnsi" w:hAnsiTheme="minorHAnsi" w:cstheme="minorBidi"/>
          <w:sz w:val="22"/>
          <w:szCs w:val="22"/>
          <w:lang w:eastAsia="en-US"/>
        </w:rPr>
        <w:t>paskelbimo</w:t>
      </w:r>
      <w:r w:rsidR="006171E7" w:rsidRPr="6B611B51">
        <w:rPr>
          <w:rFonts w:asciiTheme="minorHAnsi" w:hAnsiTheme="minorHAnsi" w:cstheme="minorBidi"/>
          <w:sz w:val="22"/>
          <w:szCs w:val="22"/>
          <w:lang w:eastAsia="en-US"/>
        </w:rPr>
        <w:t xml:space="preserve"> dienos;</w:t>
      </w:r>
    </w:p>
    <w:p w14:paraId="4736CDF2" w14:textId="3F6E0F73" w:rsidR="006171E7" w:rsidRPr="00E448F9" w:rsidRDefault="000F127C" w:rsidP="00E448F9">
      <w:pPr>
        <w:pStyle w:val="ListParagraph"/>
        <w:numPr>
          <w:ilvl w:val="2"/>
          <w:numId w:val="56"/>
        </w:numPr>
        <w:tabs>
          <w:tab w:val="left" w:pos="567"/>
        </w:tabs>
        <w:spacing w:line="276" w:lineRule="auto"/>
        <w:ind w:left="425" w:firstLine="0"/>
        <w:rPr>
          <w:rFonts w:asciiTheme="minorHAnsi" w:hAnsiTheme="minorHAnsi" w:cstheme="minorHAnsi"/>
          <w:sz w:val="22"/>
          <w:szCs w:val="22"/>
          <w:lang w:eastAsia="en-US"/>
        </w:rPr>
      </w:pPr>
      <w:r w:rsidRPr="00E448F9"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="009076D4" w:rsidRPr="00E448F9">
        <w:rPr>
          <w:rFonts w:asciiTheme="minorHAnsi" w:hAnsiTheme="minorHAnsi" w:cstheme="minorHAnsi"/>
          <w:sz w:val="22"/>
          <w:szCs w:val="22"/>
          <w:lang w:eastAsia="en-US"/>
        </w:rPr>
        <w:t xml:space="preserve"> darbo dienas nuo </w:t>
      </w:r>
      <w:r w:rsidR="00272BFF" w:rsidRPr="00E448F9">
        <w:rPr>
          <w:rFonts w:asciiTheme="minorHAnsi" w:hAnsiTheme="minorHAnsi" w:cstheme="minorHAnsi"/>
          <w:sz w:val="22"/>
          <w:szCs w:val="22"/>
          <w:lang w:eastAsia="en-US"/>
        </w:rPr>
        <w:t>Pardavėjo</w:t>
      </w:r>
      <w:r w:rsidR="009076D4" w:rsidRPr="00E448F9">
        <w:rPr>
          <w:rFonts w:asciiTheme="minorHAnsi" w:hAnsiTheme="minorHAnsi" w:cstheme="minorHAnsi"/>
          <w:sz w:val="22"/>
          <w:szCs w:val="22"/>
          <w:lang w:eastAsia="en-US"/>
        </w:rPr>
        <w:t xml:space="preserve"> pranešimo elektroniniu paštu apie </w:t>
      </w:r>
      <w:r w:rsidR="006B3EFF" w:rsidRPr="00E448F9">
        <w:rPr>
          <w:rFonts w:asciiTheme="minorHAnsi" w:hAnsiTheme="minorHAnsi" w:cstheme="minorHAnsi"/>
          <w:sz w:val="22"/>
          <w:szCs w:val="22"/>
          <w:lang w:eastAsia="en-US"/>
        </w:rPr>
        <w:t>priimtus sprendimus</w:t>
      </w:r>
      <w:r w:rsidR="00272BFF" w:rsidRPr="00E448F9">
        <w:rPr>
          <w:rFonts w:asciiTheme="minorHAnsi" w:hAnsiTheme="minorHAnsi" w:cstheme="minorHAnsi"/>
          <w:sz w:val="22"/>
          <w:szCs w:val="22"/>
          <w:lang w:eastAsia="en-US"/>
        </w:rPr>
        <w:t xml:space="preserve"> pateikimo dienos</w:t>
      </w:r>
      <w:r w:rsidR="00520F0C" w:rsidRPr="00E448F9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2D2AA69" w14:textId="10347345" w:rsidR="009076D4" w:rsidRPr="00521EDC" w:rsidRDefault="00760349" w:rsidP="00760349">
      <w:pPr>
        <w:pStyle w:val="ListParagraph"/>
        <w:numPr>
          <w:ilvl w:val="1"/>
          <w:numId w:val="56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lang w:eastAsia="en-US"/>
        </w:rPr>
      </w:pPr>
      <w:r w:rsidRPr="00521EDC">
        <w:rPr>
          <w:rFonts w:asciiTheme="minorHAnsi" w:hAnsiTheme="minorHAnsi" w:cstheme="minorHAnsi"/>
          <w:sz w:val="22"/>
          <w:szCs w:val="22"/>
          <w:lang w:eastAsia="en-US"/>
        </w:rPr>
        <w:t>Pardavėjas</w:t>
      </w:r>
      <w:r w:rsidR="009076D4"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 pretenziją išnagrinėja ir į ją atsakymą pretenziją pateikusiam </w:t>
      </w:r>
      <w:r w:rsidRPr="00521EDC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9076D4"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alyviui pateikia per 5 darbo dienas nuo jos gavimo dienos. </w:t>
      </w:r>
    </w:p>
    <w:p w14:paraId="50449E44" w14:textId="77777777" w:rsidR="00760349" w:rsidRPr="00521EDC" w:rsidRDefault="00760349" w:rsidP="00760349">
      <w:pPr>
        <w:pStyle w:val="ListParagraph"/>
        <w:tabs>
          <w:tab w:val="left" w:pos="567"/>
        </w:tabs>
        <w:spacing w:line="276" w:lineRule="auto"/>
        <w:ind w:left="0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328C1C72" w14:textId="2E71BAD0" w:rsidR="007D4F56" w:rsidRPr="00521EDC" w:rsidRDefault="00FD31B4" w:rsidP="007D4F56">
      <w:pPr>
        <w:pStyle w:val="ListParagraph"/>
        <w:numPr>
          <w:ilvl w:val="0"/>
          <w:numId w:val="56"/>
        </w:numPr>
        <w:tabs>
          <w:tab w:val="left" w:pos="1276"/>
        </w:tabs>
        <w:spacing w:line="276" w:lineRule="auto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SUTARTIES SUDARYMAS IR ĮSIGALIOJIMAS</w:t>
      </w:r>
    </w:p>
    <w:p w14:paraId="15857B3F" w14:textId="09BA04D9" w:rsidR="00386773" w:rsidRPr="00386773" w:rsidRDefault="6E03BEB8" w:rsidP="6B611B51">
      <w:pPr>
        <w:pStyle w:val="ListParagraph"/>
        <w:numPr>
          <w:ilvl w:val="1"/>
          <w:numId w:val="56"/>
        </w:numPr>
        <w:rPr>
          <w:rFonts w:asciiTheme="minorHAnsi" w:hAnsiTheme="minorHAnsi"/>
          <w:b/>
          <w:bCs/>
          <w:sz w:val="22"/>
          <w:szCs w:val="22"/>
        </w:rPr>
      </w:pPr>
      <w:bookmarkStart w:id="6" w:name="_Toc380673415"/>
      <w:bookmarkStart w:id="7" w:name="_Toc380673416"/>
      <w:bookmarkStart w:id="8" w:name="_Toc380673417"/>
      <w:bookmarkStart w:id="9" w:name="_Toc380673418"/>
      <w:bookmarkStart w:id="10" w:name="_Toc380673419"/>
      <w:bookmarkStart w:id="11" w:name="_Toc380673420"/>
      <w:bookmarkStart w:id="12" w:name="_Toc255913454"/>
      <w:bookmarkStart w:id="13" w:name="_Toc261334201"/>
      <w:bookmarkStart w:id="14" w:name="_Toc262745174"/>
      <w:bookmarkStart w:id="15" w:name="_Toc38067342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6B611B51">
        <w:rPr>
          <w:rFonts w:asciiTheme="minorHAnsi" w:hAnsiTheme="minorHAnsi"/>
          <w:b/>
          <w:bCs/>
          <w:sz w:val="22"/>
          <w:szCs w:val="22"/>
        </w:rPr>
        <w:t>S</w:t>
      </w:r>
      <w:r w:rsidR="00386773" w:rsidRPr="6B611B51">
        <w:rPr>
          <w:rFonts w:asciiTheme="minorHAnsi" w:hAnsiTheme="minorHAnsi"/>
          <w:b/>
          <w:bCs/>
          <w:sz w:val="22"/>
          <w:szCs w:val="22"/>
        </w:rPr>
        <w:t>utartys sudaromos</w:t>
      </w:r>
      <w:r w:rsidR="25BAECAE" w:rsidRPr="6B611B51">
        <w:rPr>
          <w:rFonts w:asciiTheme="minorHAnsi" w:hAnsiTheme="minorHAnsi"/>
          <w:b/>
          <w:bCs/>
          <w:sz w:val="22"/>
          <w:szCs w:val="22"/>
        </w:rPr>
        <w:t xml:space="preserve"> šiems Pardavimo objektams</w:t>
      </w:r>
      <w:r w:rsidR="607C8D47" w:rsidRPr="6B611B51">
        <w:rPr>
          <w:rFonts w:asciiTheme="minorHAnsi" w:hAnsiTheme="minorHAnsi"/>
          <w:b/>
          <w:bCs/>
          <w:sz w:val="22"/>
          <w:szCs w:val="22"/>
        </w:rPr>
        <w:t>:</w:t>
      </w:r>
    </w:p>
    <w:p w14:paraId="115F2588" w14:textId="003BA414" w:rsidR="00386773" w:rsidRPr="00386773" w:rsidRDefault="607C8D47" w:rsidP="6B611B51">
      <w:pPr>
        <w:pStyle w:val="ListParagraph"/>
        <w:ind w:left="85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b/>
          <w:bCs/>
          <w:sz w:val="22"/>
          <w:szCs w:val="22"/>
        </w:rPr>
        <w:t>7.1.1.</w:t>
      </w:r>
      <w:r w:rsidR="00386773" w:rsidRPr="6B611B51">
        <w:rPr>
          <w:rFonts w:asciiTheme="minorHAnsi" w:hAnsiTheme="minorHAnsi"/>
          <w:b/>
          <w:bCs/>
          <w:sz w:val="22"/>
          <w:szCs w:val="22"/>
        </w:rPr>
        <w:t xml:space="preserve"> kilnojam</w:t>
      </w:r>
      <w:r w:rsidR="090FF13B" w:rsidRPr="6B611B51">
        <w:rPr>
          <w:rFonts w:asciiTheme="minorHAnsi" w:hAnsiTheme="minorHAnsi"/>
          <w:b/>
          <w:bCs/>
          <w:sz w:val="22"/>
          <w:szCs w:val="22"/>
        </w:rPr>
        <w:t>am</w:t>
      </w:r>
      <w:r w:rsidR="00386773" w:rsidRPr="6B611B51">
        <w:rPr>
          <w:rFonts w:asciiTheme="minorHAnsi" w:hAnsiTheme="minorHAnsi"/>
          <w:b/>
          <w:bCs/>
          <w:sz w:val="22"/>
          <w:szCs w:val="22"/>
        </w:rPr>
        <w:t xml:space="preserve"> turt</w:t>
      </w:r>
      <w:r w:rsidR="00A15D7F" w:rsidRPr="6B611B51">
        <w:rPr>
          <w:rFonts w:asciiTheme="minorHAnsi" w:hAnsiTheme="minorHAnsi"/>
          <w:b/>
          <w:bCs/>
          <w:sz w:val="22"/>
          <w:szCs w:val="22"/>
        </w:rPr>
        <w:t>ui</w:t>
      </w:r>
      <w:r w:rsidR="00386773" w:rsidRPr="6B611B51">
        <w:rPr>
          <w:rFonts w:asciiTheme="minorHAnsi" w:hAnsiTheme="minorHAnsi"/>
          <w:b/>
          <w:bCs/>
          <w:sz w:val="22"/>
          <w:szCs w:val="22"/>
        </w:rPr>
        <w:t>, kuris pagal Lietuvos Respublikos teisės aktus privalo būti registruojamas atitinkamuose registruose (pvz., transporto priemonės, žemės ūkio technika, priekabos ir kt.).</w:t>
      </w:r>
    </w:p>
    <w:p w14:paraId="315E0C2E" w14:textId="370CDF04" w:rsidR="001C144F" w:rsidRPr="001C144F" w:rsidRDefault="188D901E" w:rsidP="6B611B51">
      <w:pPr>
        <w:pStyle w:val="ListParagraph"/>
        <w:ind w:left="85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b/>
          <w:bCs/>
          <w:sz w:val="22"/>
          <w:szCs w:val="22"/>
        </w:rPr>
        <w:t xml:space="preserve">7.1.2. </w:t>
      </w:r>
      <w:r w:rsidR="001C144F" w:rsidRPr="6B611B51">
        <w:rPr>
          <w:rFonts w:asciiTheme="minorHAnsi" w:hAnsiTheme="minorHAnsi"/>
          <w:b/>
          <w:bCs/>
          <w:sz w:val="22"/>
          <w:szCs w:val="22"/>
        </w:rPr>
        <w:t>neregistruojam</w:t>
      </w:r>
      <w:r w:rsidR="45462FF2" w:rsidRPr="6B611B51">
        <w:rPr>
          <w:rFonts w:asciiTheme="minorHAnsi" w:hAnsiTheme="minorHAnsi"/>
          <w:b/>
          <w:bCs/>
          <w:sz w:val="22"/>
          <w:szCs w:val="22"/>
        </w:rPr>
        <w:t>am</w:t>
      </w:r>
      <w:r w:rsidR="001C144F" w:rsidRPr="6B611B51">
        <w:rPr>
          <w:rFonts w:asciiTheme="minorHAnsi" w:hAnsiTheme="minorHAnsi"/>
          <w:b/>
          <w:bCs/>
          <w:sz w:val="22"/>
          <w:szCs w:val="22"/>
        </w:rPr>
        <w:t xml:space="preserve"> kilnojam</w:t>
      </w:r>
      <w:r w:rsidR="3EDD90D6" w:rsidRPr="6B611B51">
        <w:rPr>
          <w:rFonts w:asciiTheme="minorHAnsi" w:hAnsiTheme="minorHAnsi"/>
          <w:b/>
          <w:bCs/>
          <w:sz w:val="22"/>
          <w:szCs w:val="22"/>
        </w:rPr>
        <w:t>am</w:t>
      </w:r>
      <w:r w:rsidR="001C144F" w:rsidRPr="6B611B51">
        <w:rPr>
          <w:rFonts w:asciiTheme="minorHAnsi" w:hAnsiTheme="minorHAnsi"/>
          <w:b/>
          <w:bCs/>
          <w:sz w:val="22"/>
          <w:szCs w:val="22"/>
        </w:rPr>
        <w:t xml:space="preserve"> turt</w:t>
      </w:r>
      <w:r w:rsidR="1C53F63C" w:rsidRPr="6B611B51">
        <w:rPr>
          <w:rFonts w:asciiTheme="minorHAnsi" w:hAnsiTheme="minorHAnsi"/>
          <w:b/>
          <w:bCs/>
          <w:sz w:val="22"/>
          <w:szCs w:val="22"/>
        </w:rPr>
        <w:t>ui</w:t>
      </w:r>
      <w:r w:rsidR="001C144F" w:rsidRPr="6B611B51">
        <w:rPr>
          <w:rFonts w:asciiTheme="minorHAnsi" w:hAnsiTheme="minorHAnsi"/>
          <w:b/>
          <w:bCs/>
          <w:sz w:val="22"/>
          <w:szCs w:val="22"/>
        </w:rPr>
        <w:t xml:space="preserve">, kurio vertė viršija 200 Eur be PVM. Neregistruojamas turtas yra toks, kuriam neprivaloma teisinė registracija Lietuvos Respublikos teisės aktuose </w:t>
      </w:r>
      <w:r w:rsidR="73B5E645" w:rsidRPr="6B611B51">
        <w:rPr>
          <w:rFonts w:asciiTheme="minorHAnsi" w:hAnsiTheme="minorHAnsi"/>
          <w:b/>
          <w:bCs/>
          <w:sz w:val="22"/>
          <w:szCs w:val="22"/>
        </w:rPr>
        <w:t xml:space="preserve">numatyta tvarka </w:t>
      </w:r>
      <w:r w:rsidR="001C144F" w:rsidRPr="6B611B51">
        <w:rPr>
          <w:rFonts w:asciiTheme="minorHAnsi" w:hAnsiTheme="minorHAnsi"/>
          <w:b/>
          <w:bCs/>
          <w:sz w:val="22"/>
          <w:szCs w:val="22"/>
        </w:rPr>
        <w:t>(pvz., smulki įranga, biuro technika ir kt.).</w:t>
      </w:r>
    </w:p>
    <w:p w14:paraId="22F1FFEA" w14:textId="2658E6A1" w:rsidR="00813884" w:rsidRPr="00813884" w:rsidRDefault="6EC2625F" w:rsidP="6B611B51">
      <w:pPr>
        <w:pStyle w:val="ListParagraph"/>
        <w:numPr>
          <w:ilvl w:val="1"/>
          <w:numId w:val="56"/>
        </w:numPr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b/>
          <w:bCs/>
          <w:sz w:val="22"/>
          <w:szCs w:val="22"/>
        </w:rPr>
        <w:t>S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utartys neregistruojamam kilnojamam turtui, kurio vertė yra mažesnė nei 200 Eur be PVM, gali būti nesudaromos, jeigu </w:t>
      </w:r>
      <w:r w:rsidR="6B644804" w:rsidRPr="6B611B51">
        <w:rPr>
          <w:rFonts w:asciiTheme="minorHAnsi" w:hAnsiTheme="minorHAnsi"/>
          <w:b/>
          <w:bCs/>
          <w:sz w:val="22"/>
          <w:szCs w:val="22"/>
        </w:rPr>
        <w:t xml:space="preserve">jo 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perdavimą patvirtina kiti rašytiniai dokumentai, tokie kaip </w:t>
      </w:r>
      <w:r w:rsidR="755B74D3" w:rsidRPr="6B611B51">
        <w:rPr>
          <w:rFonts w:asciiTheme="minorHAnsi" w:hAnsiTheme="minorHAnsi"/>
          <w:b/>
          <w:bCs/>
          <w:sz w:val="22"/>
          <w:szCs w:val="22"/>
        </w:rPr>
        <w:t>Pardavimo objekto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 perdavimo-priėmimo aktas, taip užtikrinant, kad sandorio faktas yra tinkamai užregistruotas. Šiame rašytiniame dokumente nurodomas </w:t>
      </w:r>
      <w:r w:rsidR="56A8BD0B" w:rsidRPr="6B611B51">
        <w:rPr>
          <w:rFonts w:asciiTheme="minorHAnsi" w:hAnsiTheme="minorHAnsi"/>
          <w:b/>
          <w:bCs/>
          <w:sz w:val="22"/>
          <w:szCs w:val="22"/>
        </w:rPr>
        <w:t xml:space="preserve">Pardavimo objekto 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aprašymas, jo vertė, </w:t>
      </w:r>
      <w:r w:rsidR="20CDC7BB" w:rsidRPr="6B611B51">
        <w:rPr>
          <w:rFonts w:asciiTheme="minorHAnsi" w:hAnsiTheme="minorHAnsi"/>
          <w:b/>
          <w:bCs/>
          <w:sz w:val="22"/>
          <w:szCs w:val="22"/>
        </w:rPr>
        <w:t xml:space="preserve">Laimėjusio dalyvio 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ir </w:t>
      </w:r>
      <w:r w:rsidR="6C1F8FEC" w:rsidRPr="6B611B51">
        <w:rPr>
          <w:rFonts w:asciiTheme="minorHAnsi" w:hAnsiTheme="minorHAnsi"/>
          <w:b/>
          <w:bCs/>
          <w:sz w:val="22"/>
          <w:szCs w:val="22"/>
        </w:rPr>
        <w:t>P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ardavėjo duomenys, </w:t>
      </w:r>
      <w:r w:rsidR="6D400076" w:rsidRPr="6B611B51">
        <w:rPr>
          <w:rFonts w:asciiTheme="minorHAnsi" w:hAnsiTheme="minorHAnsi"/>
          <w:b/>
          <w:bCs/>
          <w:sz w:val="22"/>
          <w:szCs w:val="22"/>
        </w:rPr>
        <w:t>P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>ardavimo data (</w:t>
      </w:r>
      <w:r w:rsidR="0B3032E0" w:rsidRPr="6B611B51">
        <w:rPr>
          <w:rFonts w:asciiTheme="minorHAnsi" w:hAnsiTheme="minorHAnsi"/>
          <w:b/>
          <w:bCs/>
          <w:sz w:val="22"/>
          <w:szCs w:val="22"/>
        </w:rPr>
        <w:t xml:space="preserve">Pardavimo objekto 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atsiėmimo data) bei informacija, kad </w:t>
      </w:r>
      <w:r w:rsidR="3FCDDA1F" w:rsidRPr="6B611B51">
        <w:rPr>
          <w:rFonts w:asciiTheme="minorHAnsi" w:hAnsiTheme="minorHAnsi"/>
          <w:b/>
          <w:bCs/>
          <w:sz w:val="22"/>
          <w:szCs w:val="22"/>
        </w:rPr>
        <w:t>P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ardavėjas neprisiima atsakomybės už tolimesnį </w:t>
      </w:r>
      <w:r w:rsidR="4A33E93F" w:rsidRPr="6B611B51">
        <w:rPr>
          <w:rFonts w:asciiTheme="minorHAnsi" w:hAnsiTheme="minorHAnsi"/>
          <w:b/>
          <w:bCs/>
          <w:sz w:val="22"/>
          <w:szCs w:val="22"/>
        </w:rPr>
        <w:t xml:space="preserve">Pardavimo objekto 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>naudojimą.</w:t>
      </w:r>
    </w:p>
    <w:p w14:paraId="4EBF72A9" w14:textId="77777777" w:rsidR="005B5CC4" w:rsidRPr="005B5CC4" w:rsidRDefault="005B5CC4" w:rsidP="005B5CC4">
      <w:pPr>
        <w:pStyle w:val="ListParagraph"/>
        <w:numPr>
          <w:ilvl w:val="1"/>
          <w:numId w:val="56"/>
        </w:numPr>
        <w:tabs>
          <w:tab w:val="left" w:pos="709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5B5CC4">
        <w:rPr>
          <w:rFonts w:asciiTheme="minorHAnsi" w:hAnsiTheme="minorHAnsi"/>
          <w:b/>
          <w:bCs/>
          <w:sz w:val="22"/>
          <w:szCs w:val="22"/>
        </w:rPr>
        <w:t>Kai Sutartys sudaromos, Konkursą Laimėjęs dalyvis turi pateikti:</w:t>
      </w:r>
    </w:p>
    <w:p w14:paraId="219EAC11" w14:textId="72BF3E89" w:rsidR="005B5CC4" w:rsidRPr="005B5CC4" w:rsidRDefault="45C47C6B" w:rsidP="6B611B51">
      <w:pPr>
        <w:pStyle w:val="ListParagraph"/>
        <w:tabs>
          <w:tab w:val="left" w:pos="709"/>
        </w:tabs>
        <w:spacing w:line="276" w:lineRule="auto"/>
        <w:ind w:left="85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b/>
          <w:bCs/>
          <w:sz w:val="22"/>
          <w:szCs w:val="22"/>
        </w:rPr>
        <w:t xml:space="preserve">7.3.1. </w:t>
      </w:r>
      <w:r w:rsidR="005B5CC4" w:rsidRPr="6B611B51">
        <w:rPr>
          <w:rFonts w:asciiTheme="minorHAnsi" w:hAnsiTheme="minorHAnsi"/>
          <w:b/>
          <w:bCs/>
          <w:sz w:val="22"/>
          <w:szCs w:val="22"/>
        </w:rPr>
        <w:t>Jeigu Laimėjęs dalyvis – fizinis asmuo: fizinio asmens tapatybę patvirtinantį dokumentą, o jei reikalinga, įgaliojimą atstovauti kitą fizinį asmenį (taikoma tuo atveju, jeigu Pardavimo objektas – registruota transporto priemonė ar pan.);</w:t>
      </w:r>
    </w:p>
    <w:p w14:paraId="5F3BC684" w14:textId="1DF22191" w:rsidR="005B5CC4" w:rsidRPr="005B5CC4" w:rsidRDefault="7075C743" w:rsidP="6B611B51">
      <w:pPr>
        <w:pStyle w:val="ListParagraph"/>
        <w:tabs>
          <w:tab w:val="left" w:pos="709"/>
        </w:tabs>
        <w:spacing w:line="276" w:lineRule="auto"/>
        <w:ind w:left="85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b/>
          <w:bCs/>
          <w:sz w:val="22"/>
          <w:szCs w:val="22"/>
        </w:rPr>
        <w:lastRenderedPageBreak/>
        <w:t xml:space="preserve">7.3.2. </w:t>
      </w:r>
      <w:r w:rsidR="005B5CC4" w:rsidRPr="6B611B51">
        <w:rPr>
          <w:rFonts w:asciiTheme="minorHAnsi" w:hAnsiTheme="minorHAnsi"/>
          <w:b/>
          <w:bCs/>
          <w:sz w:val="22"/>
          <w:szCs w:val="22"/>
        </w:rPr>
        <w:t>Jeigu Laimėjęs dalyvis – juridinis asmuo: juridinio asmens registravimo pažymėjimo kopiją, o jei reikalinga, įgaliojimo patvirtintą kopiją atstovauti juridinį asmenį.</w:t>
      </w:r>
    </w:p>
    <w:p w14:paraId="133B9497" w14:textId="77777777" w:rsidR="005B5CC4" w:rsidRPr="005B5CC4" w:rsidRDefault="005B5CC4" w:rsidP="005B5CC4">
      <w:pPr>
        <w:pStyle w:val="ListParagraph"/>
        <w:numPr>
          <w:ilvl w:val="1"/>
          <w:numId w:val="56"/>
        </w:numPr>
        <w:tabs>
          <w:tab w:val="left" w:pos="709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5B5CC4">
        <w:rPr>
          <w:rFonts w:asciiTheme="minorHAnsi" w:hAnsiTheme="minorHAnsi"/>
          <w:b/>
          <w:bCs/>
          <w:sz w:val="22"/>
          <w:szCs w:val="22"/>
        </w:rPr>
        <w:t xml:space="preserve">Informacija apie Sutarties sudarymą Bendrovės internetinėje svetainėje viešai neskelbiama. </w:t>
      </w:r>
    </w:p>
    <w:p w14:paraId="3A9844AD" w14:textId="0BDC9898" w:rsidR="002F30E1" w:rsidRPr="005B5CC4" w:rsidRDefault="005B5CC4" w:rsidP="005C6B8C">
      <w:pPr>
        <w:pStyle w:val="ListParagraph"/>
        <w:numPr>
          <w:ilvl w:val="1"/>
          <w:numId w:val="56"/>
        </w:numPr>
        <w:tabs>
          <w:tab w:val="left" w:pos="709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5B5CC4">
        <w:rPr>
          <w:rFonts w:asciiTheme="minorHAnsi" w:hAnsiTheme="minorHAnsi"/>
          <w:b/>
          <w:bCs/>
          <w:sz w:val="22"/>
          <w:szCs w:val="22"/>
        </w:rPr>
        <w:t>Po Sutarties pasirašymo Laimėjęs dalyvis turi atsiimti įsigytą Pardavimo objektą per SD nurodytą terminą.</w:t>
      </w:r>
    </w:p>
    <w:p w14:paraId="3A66E777" w14:textId="77777777" w:rsidR="00A924B3" w:rsidRPr="00521EDC" w:rsidRDefault="00A924B3" w:rsidP="00A924B3">
      <w:pPr>
        <w:pStyle w:val="ListParagraph"/>
        <w:tabs>
          <w:tab w:val="left" w:pos="709"/>
        </w:tabs>
        <w:spacing w:line="276" w:lineRule="auto"/>
        <w:ind w:left="0" w:right="-1"/>
        <w:rPr>
          <w:rFonts w:asciiTheme="minorHAnsi" w:hAnsiTheme="minorHAnsi"/>
          <w:b/>
          <w:bCs/>
          <w:sz w:val="22"/>
          <w:szCs w:val="22"/>
        </w:rPr>
      </w:pPr>
    </w:p>
    <w:p w14:paraId="58BB4DE8" w14:textId="2C9B4E74" w:rsidR="00FD31B4" w:rsidRPr="00521EDC" w:rsidRDefault="00FD31B4" w:rsidP="00A924B3">
      <w:pPr>
        <w:pStyle w:val="ListParagraph"/>
        <w:numPr>
          <w:ilvl w:val="0"/>
          <w:numId w:val="56"/>
        </w:numPr>
        <w:tabs>
          <w:tab w:val="left" w:pos="709"/>
        </w:tabs>
        <w:spacing w:line="276" w:lineRule="auto"/>
        <w:ind w:left="0" w:right="-1"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  <w:lang w:eastAsia="ru-RU"/>
        </w:rPr>
        <w:t>BAIGIAMOSIOS NUOSTATOS</w:t>
      </w:r>
    </w:p>
    <w:bookmarkEnd w:id="12"/>
    <w:bookmarkEnd w:id="13"/>
    <w:bookmarkEnd w:id="14"/>
    <w:bookmarkEnd w:id="15"/>
    <w:p w14:paraId="61E799FA" w14:textId="7810F5F1" w:rsidR="00935044" w:rsidRPr="00521EDC" w:rsidRDefault="30E9619A" w:rsidP="6B611B51">
      <w:pPr>
        <w:pStyle w:val="ListParagraph"/>
        <w:numPr>
          <w:ilvl w:val="1"/>
          <w:numId w:val="56"/>
        </w:numPr>
        <w:tabs>
          <w:tab w:val="left" w:pos="709"/>
        </w:tabs>
        <w:spacing w:line="276" w:lineRule="auto"/>
        <w:ind w:left="0" w:right="-1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>Pardavimo rezultatų tvirtintojai bei kiti Pardavimo procese dalyvaujantys asmenys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 negali atskleisti </w:t>
      </w:r>
      <w:r w:rsidR="00A924B3" w:rsidRPr="6B611B51">
        <w:rPr>
          <w:rFonts w:asciiTheme="minorHAnsi" w:hAnsiTheme="minorHAnsi" w:cstheme="minorBidi"/>
          <w:sz w:val="22"/>
          <w:szCs w:val="22"/>
        </w:rPr>
        <w:t>D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alyvių pateiktų </w:t>
      </w:r>
      <w:r w:rsidR="00A924B3" w:rsidRPr="6B611B51">
        <w:rPr>
          <w:rFonts w:asciiTheme="minorHAnsi" w:hAnsiTheme="minorHAnsi" w:cstheme="minorBidi"/>
          <w:sz w:val="22"/>
          <w:szCs w:val="22"/>
        </w:rPr>
        <w:t>K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onkursui </w:t>
      </w:r>
      <w:r w:rsidR="1DD65646" w:rsidRPr="6B611B51">
        <w:rPr>
          <w:rFonts w:asciiTheme="minorHAnsi" w:hAnsiTheme="minorHAnsi" w:cstheme="minorBidi"/>
          <w:sz w:val="22"/>
          <w:szCs w:val="22"/>
        </w:rPr>
        <w:t>P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asiūlymų ir </w:t>
      </w:r>
      <w:r w:rsidR="00096E70" w:rsidRPr="6B611B51">
        <w:rPr>
          <w:rFonts w:asciiTheme="minorHAnsi" w:hAnsiTheme="minorHAnsi" w:cstheme="minorBidi"/>
          <w:sz w:val="22"/>
          <w:szCs w:val="22"/>
        </w:rPr>
        <w:t>S</w:t>
      </w:r>
      <w:r w:rsidR="00FD31B4" w:rsidRPr="6B611B51">
        <w:rPr>
          <w:rFonts w:asciiTheme="minorHAnsi" w:hAnsiTheme="minorHAnsi" w:cstheme="minorBidi"/>
          <w:sz w:val="22"/>
          <w:szCs w:val="22"/>
        </w:rPr>
        <w:t>utarties informacijos tretiesiems asmenims, neatsižvelgiant į tai, kokiu būdu (žodžiu, raštu, elektroniniu būdu ar vizualiai) ši informacija būtų pateikta, ar kokiame bendradarbiavimo etape ji išaiškėjo, jei ši informacija</w:t>
      </w:r>
      <w:r w:rsidR="00A924B3" w:rsidRPr="6B611B51">
        <w:rPr>
          <w:rFonts w:asciiTheme="minorHAnsi" w:hAnsiTheme="minorHAnsi" w:cstheme="minorBidi"/>
          <w:sz w:val="22"/>
          <w:szCs w:val="22"/>
        </w:rPr>
        <w:t xml:space="preserve"> </w:t>
      </w:r>
      <w:r w:rsidR="00FD31B4" w:rsidRPr="6B611B51">
        <w:rPr>
          <w:rFonts w:asciiTheme="minorHAnsi" w:hAnsiTheme="minorHAnsi" w:cstheme="minorBidi"/>
          <w:sz w:val="22"/>
          <w:szCs w:val="22"/>
        </w:rPr>
        <w:t>nėra viešai žinoma ir nėra prieinama visuomenei</w:t>
      </w:r>
      <w:r w:rsidR="00A924B3" w:rsidRPr="6B611B51">
        <w:rPr>
          <w:rFonts w:asciiTheme="minorHAnsi" w:hAnsiTheme="minorHAnsi" w:cstheme="minorBidi"/>
          <w:sz w:val="22"/>
          <w:szCs w:val="22"/>
        </w:rPr>
        <w:t xml:space="preserve"> ir/ ar 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nebuvo žinoma prieš skelbiant </w:t>
      </w:r>
      <w:r w:rsidR="00E16004" w:rsidRPr="6B611B51">
        <w:rPr>
          <w:rFonts w:asciiTheme="minorHAnsi" w:hAnsiTheme="minorHAnsi" w:cstheme="minorBidi"/>
          <w:sz w:val="22"/>
          <w:szCs w:val="22"/>
        </w:rPr>
        <w:t xml:space="preserve">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sąlygas</w:t>
      </w:r>
      <w:r w:rsidR="004D119C" w:rsidRPr="6B611B51">
        <w:rPr>
          <w:rFonts w:asciiTheme="minorHAnsi" w:hAnsiTheme="minorHAnsi" w:cstheme="minorBidi"/>
          <w:sz w:val="22"/>
          <w:szCs w:val="22"/>
        </w:rPr>
        <w:t>.</w:t>
      </w:r>
    </w:p>
    <w:sectPr w:rsidR="00935044" w:rsidRPr="00521EDC" w:rsidSect="004C2577">
      <w:headerReference w:type="default" r:id="rId16"/>
      <w:footerReference w:type="default" r:id="rId17"/>
      <w:footerReference w:type="first" r:id="rId18"/>
      <w:pgSz w:w="11907" w:h="16840"/>
      <w:pgMar w:top="1134" w:right="567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84CD" w14:textId="77777777" w:rsidR="00404E48" w:rsidRDefault="00404E48">
      <w:r>
        <w:separator/>
      </w:r>
    </w:p>
  </w:endnote>
  <w:endnote w:type="continuationSeparator" w:id="0">
    <w:p w14:paraId="215C7DB7" w14:textId="77777777" w:rsidR="00404E48" w:rsidRDefault="00404E48">
      <w:r>
        <w:continuationSeparator/>
      </w:r>
    </w:p>
  </w:endnote>
  <w:endnote w:type="continuationNotice" w:id="1">
    <w:p w14:paraId="2C767775" w14:textId="77777777" w:rsidR="00404E48" w:rsidRDefault="00404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G Mincho Light J">
    <w:charset w:val="00"/>
    <w:family w:val="auto"/>
    <w:pitch w:val="variable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DA4" w14:textId="77777777" w:rsidR="00BE5BA0" w:rsidRDefault="00380A5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t>6</w:t>
    </w:r>
    <w:r>
      <w:fldChar w:fldCharType="end"/>
    </w:r>
  </w:p>
  <w:p w14:paraId="27C41DA5" w14:textId="77777777" w:rsidR="00BE5BA0" w:rsidRDefault="00BE5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DA7" w14:textId="77777777" w:rsidR="00BE5BA0" w:rsidRDefault="00380A5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C41D9C" wp14:editId="27C41D9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7C41D9E" w14:textId="77777777" w:rsidR="00BE5BA0" w:rsidRDefault="00380A5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79B2FA03">
            <v:shapetype id="_x0000_t202" coordsize="21600,21600" o:spt="202" path="m,l,21600r21600,l21600,xe" w14:anchorId="27C41D9C">
              <v:stroke joinstyle="miter"/>
              <v:path gradientshapeok="t" o:connecttype="rect"/>
            </v:shapetype>
            <v:shape id="Text Box 3" style="position:absolute;left:0;text-align:left;margin-left:-51.2pt;margin-top:.05pt;width:0;height:0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>
              <v:textbox style="mso-fit-shape-to-text:t" inset="0,0,0,0">
                <w:txbxContent>
                  <w:p w:rsidR="00BE5BA0" w:rsidRDefault="00380A50" w14:paraId="582668D0" w14:textId="7777777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785F" w14:textId="77777777" w:rsidR="00404E48" w:rsidRDefault="00404E48">
      <w:r>
        <w:rPr>
          <w:color w:val="000000"/>
        </w:rPr>
        <w:separator/>
      </w:r>
    </w:p>
  </w:footnote>
  <w:footnote w:type="continuationSeparator" w:id="0">
    <w:p w14:paraId="2DCC20E0" w14:textId="77777777" w:rsidR="00404E48" w:rsidRDefault="00404E48">
      <w:r>
        <w:continuationSeparator/>
      </w:r>
    </w:p>
  </w:footnote>
  <w:footnote w:type="continuationNotice" w:id="1">
    <w:p w14:paraId="683A68D5" w14:textId="77777777" w:rsidR="00404E48" w:rsidRDefault="00404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CD76" w14:textId="77777777" w:rsidR="00DA3337" w:rsidRDefault="00DA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50F"/>
    <w:multiLevelType w:val="multilevel"/>
    <w:tmpl w:val="E1C4A3AA"/>
    <w:styleLink w:val="LFO44"/>
    <w:lvl w:ilvl="0">
      <w:start w:val="1"/>
      <w:numFmt w:val="decimal"/>
      <w:pStyle w:val="Skaiiai2lygis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4" w:hanging="43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EA7F9C"/>
    <w:multiLevelType w:val="multilevel"/>
    <w:tmpl w:val="B2C4BB10"/>
    <w:styleLink w:val="WWOutlineListStyle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2" w15:restartNumberingAfterBreak="0">
    <w:nsid w:val="034F18F5"/>
    <w:multiLevelType w:val="multilevel"/>
    <w:tmpl w:val="34888D12"/>
    <w:styleLink w:val="LFO39"/>
    <w:lvl w:ilvl="0">
      <w:start w:val="1"/>
      <w:numFmt w:val="decimal"/>
      <w:lvlText w:val="%1."/>
      <w:lvlJc w:val="left"/>
      <w:pPr>
        <w:ind w:left="714" w:hanging="35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3F2754"/>
    <w:multiLevelType w:val="multilevel"/>
    <w:tmpl w:val="F3267B4E"/>
    <w:styleLink w:val="LFO37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70151B6"/>
    <w:multiLevelType w:val="multilevel"/>
    <w:tmpl w:val="14100D8C"/>
    <w:styleLink w:val="LFO47"/>
    <w:lvl w:ilvl="0">
      <w:start w:val="1"/>
      <w:numFmt w:val="decimal"/>
      <w:pStyle w:val="Headingofappendix-Eng"/>
      <w:lvlText w:val="Appendix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75758"/>
    <w:multiLevelType w:val="multilevel"/>
    <w:tmpl w:val="3998D77A"/>
    <w:styleLink w:val="LFO9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7DA7575"/>
    <w:multiLevelType w:val="multilevel"/>
    <w:tmpl w:val="A9C44DB0"/>
    <w:styleLink w:val="WWOutlineListStyle25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7" w15:restartNumberingAfterBreak="0">
    <w:nsid w:val="0A2A1F62"/>
    <w:multiLevelType w:val="multilevel"/>
    <w:tmpl w:val="553AED08"/>
    <w:styleLink w:val="WWOutlineListStyle1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8" w15:restartNumberingAfterBreak="0">
    <w:nsid w:val="0A493B24"/>
    <w:multiLevelType w:val="multilevel"/>
    <w:tmpl w:val="215050FC"/>
    <w:styleLink w:val="LFO26"/>
    <w:lvl w:ilvl="0">
      <w:numFmt w:val="bullet"/>
      <w:pStyle w:val="ListBullet2"/>
      <w:lvlText w:val=""/>
      <w:lvlJc w:val="left"/>
      <w:pPr>
        <w:ind w:left="7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0B852760"/>
    <w:multiLevelType w:val="multilevel"/>
    <w:tmpl w:val="6F7E9A74"/>
    <w:styleLink w:val="LFO35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DAB1C8B"/>
    <w:multiLevelType w:val="multilevel"/>
    <w:tmpl w:val="71961E4A"/>
    <w:styleLink w:val="LFO4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0552DE6"/>
    <w:multiLevelType w:val="multilevel"/>
    <w:tmpl w:val="34306480"/>
    <w:styleLink w:val="LFO34"/>
    <w:lvl w:ilvl="0">
      <w:start w:val="1"/>
      <w:numFmt w:val="decimal"/>
      <w:pStyle w:val="SLOlistofrecitals"/>
      <w:lvlText w:val="(%1)"/>
      <w:lvlJc w:val="left"/>
      <w:pPr>
        <w:ind w:left="964" w:hanging="964"/>
      </w:pPr>
    </w:lvl>
    <w:lvl w:ilvl="1">
      <w:start w:val="1"/>
      <w:numFmt w:val="upperLetter"/>
      <w:lvlText w:val="(%2)"/>
      <w:lvlJc w:val="left"/>
      <w:pPr>
        <w:ind w:left="964" w:hanging="964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11E00427"/>
    <w:multiLevelType w:val="multilevel"/>
    <w:tmpl w:val="ED20964A"/>
    <w:styleLink w:val="LFO46"/>
    <w:lvl w:ilvl="0">
      <w:start w:val="1"/>
      <w:numFmt w:val="decimal"/>
      <w:pStyle w:val="Headingofappendix-Est"/>
      <w:lvlText w:val="Lisa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D5095"/>
    <w:multiLevelType w:val="multilevel"/>
    <w:tmpl w:val="719E23F6"/>
    <w:styleLink w:val="SLONumberings"/>
    <w:lvl w:ilvl="0">
      <w:start w:val="1"/>
      <w:numFmt w:val="decimal"/>
      <w:lvlText w:val="%1."/>
      <w:lvlJc w:val="left"/>
      <w:pPr>
        <w:ind w:left="964" w:hanging="964"/>
      </w:pPr>
    </w:lvl>
    <w:lvl w:ilvl="1">
      <w:start w:val="1"/>
      <w:numFmt w:val="decimal"/>
      <w:lvlText w:val="%1.%2."/>
      <w:lvlJc w:val="left"/>
      <w:pPr>
        <w:ind w:left="964" w:hanging="964"/>
      </w:pPr>
    </w:lvl>
    <w:lvl w:ilvl="2">
      <w:start w:val="1"/>
      <w:numFmt w:val="decimal"/>
      <w:lvlText w:val="%1.%2.%3."/>
      <w:lvlJc w:val="left"/>
      <w:pPr>
        <w:ind w:left="964" w:hanging="964"/>
      </w:pPr>
    </w:lvl>
    <w:lvl w:ilvl="3">
      <w:start w:val="1"/>
      <w:numFmt w:val="lowerLetter"/>
      <w:lvlText w:val="(%4)"/>
      <w:lvlJc w:val="left"/>
      <w:pPr>
        <w:ind w:left="1928" w:hanging="851"/>
      </w:pPr>
    </w:lvl>
    <w:lvl w:ilvl="4">
      <w:start w:val="1"/>
      <w:numFmt w:val="lowerRoman"/>
      <w:lvlText w:val="(%5)"/>
      <w:lvlJc w:val="left"/>
      <w:pPr>
        <w:ind w:left="2835" w:hanging="851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2E46502"/>
    <w:multiLevelType w:val="multilevel"/>
    <w:tmpl w:val="B7A4C628"/>
    <w:styleLink w:val="WWOutlineListStyle2"/>
    <w:lvl w:ilvl="0">
      <w:start w:val="1"/>
      <w:numFmt w:val="decimal"/>
      <w:lvlText w:val="%1."/>
      <w:lvlJc w:val="left"/>
      <w:pPr>
        <w:ind w:left="369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5" w15:restartNumberingAfterBreak="0">
    <w:nsid w:val="19BB4154"/>
    <w:multiLevelType w:val="multilevel"/>
    <w:tmpl w:val="E5209898"/>
    <w:styleLink w:val="LFO48"/>
    <w:lvl w:ilvl="0">
      <w:start w:val="1"/>
      <w:numFmt w:val="decimal"/>
      <w:pStyle w:val="NCnumbering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B12B6"/>
    <w:multiLevelType w:val="multilevel"/>
    <w:tmpl w:val="006A3A00"/>
    <w:styleLink w:val="WWOutlineListStyle21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17" w15:restartNumberingAfterBreak="0">
    <w:nsid w:val="1AA73F84"/>
    <w:multiLevelType w:val="multilevel"/>
    <w:tmpl w:val="D9485CA8"/>
    <w:styleLink w:val="WWOutlineListStyle11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18" w15:restartNumberingAfterBreak="0">
    <w:nsid w:val="1B9312CE"/>
    <w:multiLevelType w:val="multilevel"/>
    <w:tmpl w:val="2C76101C"/>
    <w:styleLink w:val="LFO52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strike w:val="0"/>
        <w:dstrike w:val="0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ahoma" w:hAnsi="Tahoma" w:cs="Tahoma"/>
        <w:b w:val="0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</w:rPr>
    </w:lvl>
    <w:lvl w:ilvl="3">
      <w:numFmt w:val="bullet"/>
      <w:lvlText w:val=""/>
      <w:lvlJc w:val="left"/>
      <w:pPr>
        <w:ind w:left="720" w:hanging="720"/>
      </w:pPr>
      <w:rPr>
        <w:rFonts w:ascii="Wingdings" w:hAnsi="Wingdings"/>
        <w:strike w:val="0"/>
        <w:dstrike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</w:rPr>
    </w:lvl>
  </w:abstractNum>
  <w:abstractNum w:abstractNumId="19" w15:restartNumberingAfterBreak="0">
    <w:nsid w:val="1FA820CF"/>
    <w:multiLevelType w:val="multilevel"/>
    <w:tmpl w:val="CE56627C"/>
    <w:styleLink w:val="LFO6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3676620"/>
    <w:multiLevelType w:val="multilevel"/>
    <w:tmpl w:val="65CEE850"/>
    <w:styleLink w:val="LFO27"/>
    <w:lvl w:ilvl="0">
      <w:start w:val="1"/>
      <w:numFmt w:val="decimal"/>
      <w:pStyle w:val="TOR-Numberring1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25626375"/>
    <w:multiLevelType w:val="multilevel"/>
    <w:tmpl w:val="985EB340"/>
    <w:styleLink w:val="LFO45"/>
    <w:lvl w:ilvl="0">
      <w:start w:val="1"/>
      <w:numFmt w:val="decimal"/>
      <w:pStyle w:val="StiliusAntrat2Tarpaitarpeilui15eiluts"/>
      <w:lvlText w:val="%1)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F55C6"/>
    <w:multiLevelType w:val="multilevel"/>
    <w:tmpl w:val="A6EAE716"/>
    <w:styleLink w:val="LFO4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824158B"/>
    <w:multiLevelType w:val="multilevel"/>
    <w:tmpl w:val="6B32E034"/>
    <w:styleLink w:val="WWOutlineListStyle4"/>
    <w:lvl w:ilvl="0">
      <w:start w:val="1"/>
      <w:numFmt w:val="decimal"/>
      <w:lvlText w:val="%1."/>
      <w:lvlJc w:val="left"/>
      <w:pPr>
        <w:ind w:left="369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4" w15:restartNumberingAfterBreak="0">
    <w:nsid w:val="28712C7C"/>
    <w:multiLevelType w:val="multilevel"/>
    <w:tmpl w:val="86B8AC2C"/>
    <w:styleLink w:val="LFO4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29B079A5"/>
    <w:multiLevelType w:val="multilevel"/>
    <w:tmpl w:val="DD26B784"/>
    <w:styleLink w:val="WWOutlineListStyle23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pStyle w:val="Heading3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26" w15:restartNumberingAfterBreak="0">
    <w:nsid w:val="29F01821"/>
    <w:multiLevelType w:val="multilevel"/>
    <w:tmpl w:val="C2AE034A"/>
    <w:styleLink w:val="WWOutlineListStyle13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27" w15:restartNumberingAfterBreak="0">
    <w:nsid w:val="2BDE18C9"/>
    <w:multiLevelType w:val="multilevel"/>
    <w:tmpl w:val="2A6A9AAE"/>
    <w:styleLink w:val="Stilius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358040D"/>
    <w:multiLevelType w:val="multilevel"/>
    <w:tmpl w:val="0B4223EC"/>
    <w:styleLink w:val="WWOutlineListStyle8"/>
    <w:lvl w:ilvl="0">
      <w:start w:val="1"/>
      <w:numFmt w:val="decimal"/>
      <w:lvlText w:val="%1."/>
      <w:lvlJc w:val="left"/>
      <w:pPr>
        <w:ind w:left="7662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39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273" w:firstLine="720"/>
      </w:pPr>
    </w:lvl>
    <w:lvl w:ilvl="3">
      <w:start w:val="1"/>
      <w:numFmt w:val="decimal"/>
      <w:lvlText w:val="%1.%2.%3.%4"/>
      <w:lvlJc w:val="left"/>
      <w:pPr>
        <w:ind w:left="1867" w:hanging="864"/>
      </w:pPr>
    </w:lvl>
    <w:lvl w:ilvl="4">
      <w:start w:val="1"/>
      <w:numFmt w:val="decimal"/>
      <w:lvlText w:val="%1.%2.%3.%4.%5"/>
      <w:lvlJc w:val="left"/>
      <w:pPr>
        <w:ind w:left="2011" w:hanging="1008"/>
      </w:pPr>
    </w:lvl>
    <w:lvl w:ilvl="5">
      <w:start w:val="1"/>
      <w:numFmt w:val="decimal"/>
      <w:lvlText w:val="%1.%2.%3.%4.%5.%6"/>
      <w:lvlJc w:val="left"/>
      <w:pPr>
        <w:ind w:left="2155" w:hanging="1152"/>
      </w:pPr>
    </w:lvl>
    <w:lvl w:ilvl="6">
      <w:start w:val="1"/>
      <w:numFmt w:val="decimal"/>
      <w:lvlText w:val="%1.%2.%3.%4.%5.%6.%7"/>
      <w:lvlJc w:val="left"/>
      <w:pPr>
        <w:ind w:left="2299" w:hanging="1296"/>
      </w:pPr>
    </w:lvl>
    <w:lvl w:ilvl="7">
      <w:start w:val="1"/>
      <w:numFmt w:val="decimal"/>
      <w:lvlText w:val="%1.%2.%3.%4.%5.%6.%7.%8"/>
      <w:lvlJc w:val="left"/>
      <w:pPr>
        <w:ind w:left="2443" w:hanging="1440"/>
      </w:pPr>
    </w:lvl>
    <w:lvl w:ilvl="8">
      <w:start w:val="1"/>
      <w:numFmt w:val="decimal"/>
      <w:lvlText w:val="%1.%2.%3.%4.%5.%6.%7.%8.%9"/>
      <w:lvlJc w:val="left"/>
      <w:pPr>
        <w:ind w:left="2587" w:hanging="1584"/>
      </w:pPr>
    </w:lvl>
  </w:abstractNum>
  <w:abstractNum w:abstractNumId="29" w15:restartNumberingAfterBreak="0">
    <w:nsid w:val="361F7E10"/>
    <w:multiLevelType w:val="multilevel"/>
    <w:tmpl w:val="F098A04C"/>
    <w:styleLink w:val="WWOutlineListStyle17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30" w15:restartNumberingAfterBreak="0">
    <w:nsid w:val="37253AB6"/>
    <w:multiLevelType w:val="multilevel"/>
    <w:tmpl w:val="3EB296BE"/>
    <w:styleLink w:val="LFO9"/>
    <w:lvl w:ilvl="0">
      <w:start w:val="1"/>
      <w:numFmt w:val="decimal"/>
      <w:pStyle w:val="AssecoFigureTitle"/>
      <w:lvlText w:val="Paveikslas  %1."/>
      <w:lvlJc w:val="left"/>
      <w:pPr>
        <w:ind w:left="360" w:hanging="360"/>
      </w:pPr>
      <w:rPr>
        <w:rFonts w:ascii="Calibri" w:hAnsi="Calibri" w:cs="Times New Roman"/>
        <w:b/>
        <w:i/>
        <w:color w:val="00A4E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98D0E54"/>
    <w:multiLevelType w:val="hybridMultilevel"/>
    <w:tmpl w:val="11F090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4474C5"/>
    <w:multiLevelType w:val="multilevel"/>
    <w:tmpl w:val="F04ADB5A"/>
    <w:styleLink w:val="WWOutlineListStyle1"/>
    <w:lvl w:ilvl="0">
      <w:start w:val="1"/>
      <w:numFmt w:val="decimal"/>
      <w:lvlText w:val="%1."/>
      <w:lvlJc w:val="left"/>
      <w:pPr>
        <w:ind w:left="369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3" w15:restartNumberingAfterBreak="0">
    <w:nsid w:val="3D581F20"/>
    <w:multiLevelType w:val="multilevel"/>
    <w:tmpl w:val="AF363246"/>
    <w:styleLink w:val="WWOutlineListStyle9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34" w15:restartNumberingAfterBreak="0">
    <w:nsid w:val="3FC06070"/>
    <w:multiLevelType w:val="multilevel"/>
    <w:tmpl w:val="D556E11C"/>
    <w:styleLink w:val="WWOutlineListStyle7"/>
    <w:lvl w:ilvl="0">
      <w:start w:val="1"/>
      <w:numFmt w:val="decimal"/>
      <w:lvlText w:val="%1."/>
      <w:lvlJc w:val="left"/>
      <w:pPr>
        <w:ind w:left="284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294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5" w15:restartNumberingAfterBreak="0">
    <w:nsid w:val="3FF4322E"/>
    <w:multiLevelType w:val="multilevel"/>
    <w:tmpl w:val="9E5A799E"/>
    <w:styleLink w:val="WWOutlineListStyle28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36" w15:restartNumberingAfterBreak="0">
    <w:nsid w:val="41F46DC8"/>
    <w:multiLevelType w:val="multilevel"/>
    <w:tmpl w:val="D88AD354"/>
    <w:styleLink w:val="LFO49"/>
    <w:lvl w:ilvl="0">
      <w:start w:val="1"/>
      <w:numFmt w:val="decimal"/>
      <w:pStyle w:val="111Tekstas"/>
      <w:lvlText w:val="%1."/>
      <w:lvlJc w:val="left"/>
      <w:pPr>
        <w:ind w:left="15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37" w15:restartNumberingAfterBreak="0">
    <w:nsid w:val="44024397"/>
    <w:multiLevelType w:val="multilevel"/>
    <w:tmpl w:val="919234DE"/>
    <w:styleLink w:val="LFO31"/>
    <w:lvl w:ilvl="0">
      <w:numFmt w:val="bullet"/>
      <w:pStyle w:val="SLOList"/>
      <w:lvlText w:val="-"/>
      <w:lvlJc w:val="left"/>
      <w:pPr>
        <w:ind w:left="714" w:hanging="357"/>
      </w:pPr>
      <w:rPr>
        <w:rFonts w:ascii="Times New Roman" w:hAnsi="Times New Roman" w:cs="Times New Roman"/>
      </w:rPr>
    </w:lvl>
    <w:lvl w:ilvl="1">
      <w:numFmt w:val="bullet"/>
      <w:lvlText w:val=""/>
      <w:lvlJc w:val="left"/>
      <w:pPr>
        <w:ind w:left="1077" w:hanging="363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38" w15:restartNumberingAfterBreak="0">
    <w:nsid w:val="447576D5"/>
    <w:multiLevelType w:val="multilevel"/>
    <w:tmpl w:val="57ACD93A"/>
    <w:styleLink w:val="LFO11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4CA343F"/>
    <w:multiLevelType w:val="multilevel"/>
    <w:tmpl w:val="22AA5500"/>
    <w:lvl w:ilvl="0">
      <w:start w:val="6"/>
      <w:numFmt w:val="decimal"/>
      <w:lvlText w:val="%1"/>
      <w:lvlJc w:val="left"/>
      <w:pPr>
        <w:ind w:left="444" w:hanging="444"/>
      </w:pPr>
      <w:rPr>
        <w:rFonts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5018" w:hanging="444"/>
      </w:pPr>
      <w:rPr>
        <w:rFonts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9868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4442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9376" w:hanging="1080"/>
      </w:pPr>
      <w:rPr>
        <w:rFonts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2395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28884" w:hanging="1440"/>
      </w:pPr>
      <w:rPr>
        <w:rFonts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-32078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144" w:hanging="1800"/>
      </w:pPr>
      <w:rPr>
        <w:rFonts w:cstheme="minorHAnsi" w:hint="default"/>
        <w:b w:val="0"/>
      </w:rPr>
    </w:lvl>
  </w:abstractNum>
  <w:abstractNum w:abstractNumId="40" w15:restartNumberingAfterBreak="0">
    <w:nsid w:val="46102551"/>
    <w:multiLevelType w:val="multilevel"/>
    <w:tmpl w:val="C02E2B70"/>
    <w:styleLink w:val="WWOutlineListStyle19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41" w15:restartNumberingAfterBreak="0">
    <w:nsid w:val="469B6AD5"/>
    <w:multiLevelType w:val="multilevel"/>
    <w:tmpl w:val="963AB61A"/>
    <w:styleLink w:val="WWOutlineListStyle20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42" w15:restartNumberingAfterBreak="0">
    <w:nsid w:val="47B1023B"/>
    <w:multiLevelType w:val="multilevel"/>
    <w:tmpl w:val="6DA00A50"/>
    <w:styleLink w:val="WWOutlineListStyle10"/>
    <w:lvl w:ilvl="0">
      <w:start w:val="1"/>
      <w:numFmt w:val="decimal"/>
      <w:lvlText w:val="%1."/>
      <w:lvlJc w:val="left"/>
      <w:pPr>
        <w:ind w:left="369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43" w15:restartNumberingAfterBreak="0">
    <w:nsid w:val="481E7565"/>
    <w:multiLevelType w:val="multilevel"/>
    <w:tmpl w:val="F2868AD4"/>
    <w:styleLink w:val="WWOutlineListStyle5"/>
    <w:lvl w:ilvl="0">
      <w:start w:val="1"/>
      <w:numFmt w:val="decimal"/>
      <w:lvlText w:val="%1."/>
      <w:lvlJc w:val="left"/>
      <w:pPr>
        <w:ind w:left="4260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294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44" w15:restartNumberingAfterBreak="0">
    <w:nsid w:val="48982E6F"/>
    <w:multiLevelType w:val="multilevel"/>
    <w:tmpl w:val="2EB66A2C"/>
    <w:styleLink w:val="WWOutlineListStyle6"/>
    <w:lvl w:ilvl="0">
      <w:start w:val="1"/>
      <w:numFmt w:val="decimal"/>
      <w:lvlText w:val="%1."/>
      <w:lvlJc w:val="left"/>
      <w:pPr>
        <w:ind w:left="284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294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45" w15:restartNumberingAfterBreak="0">
    <w:nsid w:val="4CB500BC"/>
    <w:multiLevelType w:val="multilevel"/>
    <w:tmpl w:val="A710AEEE"/>
    <w:styleLink w:val="LFO8"/>
    <w:lvl w:ilvl="0">
      <w:numFmt w:val="bullet"/>
      <w:pStyle w:val="Pagtekstobulleta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4E5F67DE"/>
    <w:multiLevelType w:val="multilevel"/>
    <w:tmpl w:val="02FCC256"/>
    <w:styleLink w:val="WWOutlineListStyle2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47" w15:restartNumberingAfterBreak="0">
    <w:nsid w:val="51E05522"/>
    <w:multiLevelType w:val="multilevel"/>
    <w:tmpl w:val="913A0186"/>
    <w:styleLink w:val="Stilius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21E0ECA"/>
    <w:multiLevelType w:val="multilevel"/>
    <w:tmpl w:val="07B64F30"/>
    <w:styleLink w:val="WWOutlineListStyle12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49" w15:restartNumberingAfterBreak="0">
    <w:nsid w:val="548A077B"/>
    <w:multiLevelType w:val="multilevel"/>
    <w:tmpl w:val="4EE651A6"/>
    <w:styleLink w:val="LFO4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54D12EA6"/>
    <w:multiLevelType w:val="multilevel"/>
    <w:tmpl w:val="BB30D1EC"/>
    <w:styleLink w:val="ImportedStyle2"/>
    <w:lvl w:ilvl="0">
      <w:start w:val="1"/>
      <w:numFmt w:val="upperLetter"/>
      <w:lvlText w:val="%1."/>
      <w:lvlJc w:val="left"/>
      <w:pPr>
        <w:ind w:left="63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7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3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9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51" w15:restartNumberingAfterBreak="0">
    <w:nsid w:val="55FD0A0C"/>
    <w:multiLevelType w:val="multilevel"/>
    <w:tmpl w:val="4F1A1C30"/>
    <w:styleLink w:val="Stilius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8F02EA9"/>
    <w:multiLevelType w:val="multilevel"/>
    <w:tmpl w:val="AC86222A"/>
    <w:styleLink w:val="LFO38"/>
    <w:lvl w:ilvl="0">
      <w:numFmt w:val="bullet"/>
      <w:lvlText w:val="-"/>
      <w:lvlJc w:val="left"/>
      <w:pPr>
        <w:ind w:left="714" w:hanging="357"/>
      </w:pPr>
      <w:rPr>
        <w:rFonts w:ascii="Times New Roman" w:hAnsi="Times New Roman" w:cs="Times New Roman"/>
      </w:rPr>
    </w:lvl>
    <w:lvl w:ilvl="1">
      <w:numFmt w:val="bullet"/>
      <w:lvlText w:val=""/>
      <w:lvlJc w:val="left"/>
      <w:pPr>
        <w:ind w:left="1077" w:hanging="363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3" w15:restartNumberingAfterBreak="0">
    <w:nsid w:val="59670793"/>
    <w:multiLevelType w:val="multilevel"/>
    <w:tmpl w:val="6928A638"/>
    <w:styleLink w:val="WWOutlineListStyle3"/>
    <w:lvl w:ilvl="0">
      <w:start w:val="1"/>
      <w:numFmt w:val="decimal"/>
      <w:lvlText w:val="%1."/>
      <w:lvlJc w:val="left"/>
      <w:pPr>
        <w:ind w:left="369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54" w15:restartNumberingAfterBreak="0">
    <w:nsid w:val="59AC6FFF"/>
    <w:multiLevelType w:val="multilevel"/>
    <w:tmpl w:val="A59CDFC0"/>
    <w:styleLink w:val="WWOutlineListStyle24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55" w15:restartNumberingAfterBreak="0">
    <w:nsid w:val="5C63197A"/>
    <w:multiLevelType w:val="multilevel"/>
    <w:tmpl w:val="2A2C35B6"/>
    <w:styleLink w:val="LFO32"/>
    <w:lvl w:ilvl="0">
      <w:start w:val="1"/>
      <w:numFmt w:val="decimal"/>
      <w:pStyle w:val="SLONumberedList"/>
      <w:lvlText w:val="%1."/>
      <w:lvlJc w:val="left"/>
      <w:pPr>
        <w:ind w:left="714" w:hanging="35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5E5E7395"/>
    <w:multiLevelType w:val="multilevel"/>
    <w:tmpl w:val="ED0A3912"/>
    <w:styleLink w:val="LFO6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5E9F387B"/>
    <w:multiLevelType w:val="multilevel"/>
    <w:tmpl w:val="FE9C30B6"/>
    <w:styleLink w:val="WWOutlineListStyle22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58" w15:restartNumberingAfterBreak="0">
    <w:nsid w:val="5EB63C15"/>
    <w:multiLevelType w:val="multilevel"/>
    <w:tmpl w:val="6A12B4A4"/>
    <w:styleLink w:val="WWOutlineListStyle18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59" w15:restartNumberingAfterBreak="0">
    <w:nsid w:val="6134430C"/>
    <w:multiLevelType w:val="multilevel"/>
    <w:tmpl w:val="A948E4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4392291"/>
    <w:multiLevelType w:val="multilevel"/>
    <w:tmpl w:val="BC92B34E"/>
    <w:styleLink w:val="LFO411"/>
    <w:lvl w:ilvl="0">
      <w:start w:val="1"/>
      <w:numFmt w:val="decimal"/>
      <w:lvlText w:val="(%1)"/>
      <w:lvlJc w:val="left"/>
      <w:pPr>
        <w:ind w:left="964" w:hanging="964"/>
      </w:pPr>
    </w:lvl>
    <w:lvl w:ilvl="1">
      <w:start w:val="1"/>
      <w:numFmt w:val="upperLetter"/>
      <w:lvlText w:val="(%2)"/>
      <w:lvlJc w:val="left"/>
      <w:pPr>
        <w:ind w:left="964" w:hanging="964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1" w15:restartNumberingAfterBreak="0">
    <w:nsid w:val="66592CB3"/>
    <w:multiLevelType w:val="multilevel"/>
    <w:tmpl w:val="0E4CBBD8"/>
    <w:styleLink w:val="LFO36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673B1EF1"/>
    <w:multiLevelType w:val="multilevel"/>
    <w:tmpl w:val="5B985CEC"/>
    <w:styleLink w:val="LFO33"/>
    <w:lvl w:ilvl="0">
      <w:start w:val="1"/>
      <w:numFmt w:val="decimal"/>
      <w:pStyle w:val="NCNumbering0"/>
      <w:lvlText w:val="%1."/>
      <w:lvlJc w:val="left"/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76A086B"/>
    <w:multiLevelType w:val="multilevel"/>
    <w:tmpl w:val="320C8706"/>
    <w:styleLink w:val="WWOutlineListStyle100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64" w15:restartNumberingAfterBreak="0">
    <w:nsid w:val="678767C8"/>
    <w:multiLevelType w:val="multilevel"/>
    <w:tmpl w:val="78ACC144"/>
    <w:styleLink w:val="WWOutlineListStyle15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65" w15:restartNumberingAfterBreak="0">
    <w:nsid w:val="6AB32358"/>
    <w:multiLevelType w:val="multilevel"/>
    <w:tmpl w:val="47609E52"/>
    <w:styleLink w:val="LFO3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 w15:restartNumberingAfterBreak="0">
    <w:nsid w:val="6CEB3D8D"/>
    <w:multiLevelType w:val="multilevel"/>
    <w:tmpl w:val="215AC50A"/>
    <w:styleLink w:val="LFO29"/>
    <w:lvl w:ilvl="0">
      <w:start w:val="1"/>
      <w:numFmt w:val="lowerLetter"/>
      <w:pStyle w:val="5thleve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1B095F"/>
    <w:multiLevelType w:val="multilevel"/>
    <w:tmpl w:val="6A6C403A"/>
    <w:styleLink w:val="WWOutlineListStyle14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68" w15:restartNumberingAfterBreak="0">
    <w:nsid w:val="71742C64"/>
    <w:multiLevelType w:val="multilevel"/>
    <w:tmpl w:val="5204EA2E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9" w15:restartNumberingAfterBreak="0">
    <w:nsid w:val="724873DD"/>
    <w:multiLevelType w:val="hybridMultilevel"/>
    <w:tmpl w:val="4C3E65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DD4428"/>
    <w:multiLevelType w:val="multilevel"/>
    <w:tmpl w:val="C8EEF9F4"/>
    <w:styleLink w:val="LFO41"/>
    <w:lvl w:ilvl="0">
      <w:start w:val="1"/>
      <w:numFmt w:val="decimal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1" w15:restartNumberingAfterBreak="0">
    <w:nsid w:val="779F560B"/>
    <w:multiLevelType w:val="multilevel"/>
    <w:tmpl w:val="C9E4DEAE"/>
    <w:lvl w:ilvl="0">
      <w:start w:val="1"/>
      <w:numFmt w:val="decimal"/>
      <w:lvlText w:val="%1."/>
      <w:lvlJc w:val="left"/>
      <w:pPr>
        <w:ind w:left="9149" w:hanging="360"/>
      </w:pPr>
    </w:lvl>
    <w:lvl w:ilvl="1">
      <w:start w:val="1"/>
      <w:numFmt w:val="decimal"/>
      <w:isLgl/>
      <w:lvlText w:val="%1.%2."/>
      <w:lvlJc w:val="left"/>
      <w:pPr>
        <w:ind w:left="283" w:firstLine="567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8378" w:firstLine="411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8378" w:firstLine="41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8" w:firstLine="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8" w:firstLine="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8" w:hanging="3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8" w:hanging="3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8" w:hanging="669"/>
      </w:pPr>
      <w:rPr>
        <w:rFonts w:hint="default"/>
      </w:rPr>
    </w:lvl>
  </w:abstractNum>
  <w:abstractNum w:abstractNumId="72" w15:restartNumberingAfterBreak="0">
    <w:nsid w:val="79AB550D"/>
    <w:multiLevelType w:val="multilevel"/>
    <w:tmpl w:val="16AA00CC"/>
    <w:styleLink w:val="LFO22"/>
    <w:lvl w:ilvl="0">
      <w:start w:val="1"/>
      <w:numFmt w:val="decimal"/>
      <w:pStyle w:val="5thlevelheading"/>
      <w:lvlText w:val="%1."/>
      <w:lvlJc w:val="left"/>
      <w:pPr>
        <w:ind w:left="3054" w:hanging="360"/>
      </w:pPr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-114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-114" w:firstLine="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-114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8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09" w:hanging="1800"/>
      </w:pPr>
      <w:rPr>
        <w:rFonts w:cs="Times New Roman"/>
      </w:rPr>
    </w:lvl>
  </w:abstractNum>
  <w:abstractNum w:abstractNumId="73" w15:restartNumberingAfterBreak="0">
    <w:nsid w:val="7C1A529B"/>
    <w:multiLevelType w:val="multilevel"/>
    <w:tmpl w:val="8A0C67F6"/>
    <w:styleLink w:val="SLONumberings1"/>
    <w:lvl w:ilvl="0">
      <w:numFmt w:val="bullet"/>
      <w:pStyle w:val="Lentelsbullet2lygi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7D686057"/>
    <w:multiLevelType w:val="multilevel"/>
    <w:tmpl w:val="5A7A5C4A"/>
    <w:styleLink w:val="LFO21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7E887391"/>
    <w:multiLevelType w:val="multilevel"/>
    <w:tmpl w:val="8F646F98"/>
    <w:styleLink w:val="WWOutlineListStyle27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num w:numId="1" w16cid:durableId="304624440">
    <w:abstractNumId w:val="25"/>
  </w:num>
  <w:num w:numId="2" w16cid:durableId="219248860">
    <w:abstractNumId w:val="57"/>
  </w:num>
  <w:num w:numId="3" w16cid:durableId="657421954">
    <w:abstractNumId w:val="16"/>
  </w:num>
  <w:num w:numId="4" w16cid:durableId="926498864">
    <w:abstractNumId w:val="41"/>
  </w:num>
  <w:num w:numId="5" w16cid:durableId="345837777">
    <w:abstractNumId w:val="40"/>
  </w:num>
  <w:num w:numId="6" w16cid:durableId="2091001905">
    <w:abstractNumId w:val="58"/>
  </w:num>
  <w:num w:numId="7" w16cid:durableId="1852453641">
    <w:abstractNumId w:val="29"/>
  </w:num>
  <w:num w:numId="8" w16cid:durableId="109518705">
    <w:abstractNumId w:val="7"/>
  </w:num>
  <w:num w:numId="9" w16cid:durableId="1568492943">
    <w:abstractNumId w:val="64"/>
  </w:num>
  <w:num w:numId="10" w16cid:durableId="297953563">
    <w:abstractNumId w:val="67"/>
  </w:num>
  <w:num w:numId="11" w16cid:durableId="962809753">
    <w:abstractNumId w:val="26"/>
  </w:num>
  <w:num w:numId="12" w16cid:durableId="2090811173">
    <w:abstractNumId w:val="48"/>
  </w:num>
  <w:num w:numId="13" w16cid:durableId="1703825626">
    <w:abstractNumId w:val="17"/>
  </w:num>
  <w:num w:numId="14" w16cid:durableId="1079597026">
    <w:abstractNumId w:val="13"/>
  </w:num>
  <w:num w:numId="15" w16cid:durableId="1405639447">
    <w:abstractNumId w:val="73"/>
  </w:num>
  <w:num w:numId="16" w16cid:durableId="1331449701">
    <w:abstractNumId w:val="63"/>
  </w:num>
  <w:num w:numId="17" w16cid:durableId="1710913837">
    <w:abstractNumId w:val="33"/>
  </w:num>
  <w:num w:numId="18" w16cid:durableId="126165045">
    <w:abstractNumId w:val="1"/>
  </w:num>
  <w:num w:numId="19" w16cid:durableId="1671566090">
    <w:abstractNumId w:val="68"/>
  </w:num>
  <w:num w:numId="20" w16cid:durableId="204603551">
    <w:abstractNumId w:val="28"/>
  </w:num>
  <w:num w:numId="21" w16cid:durableId="1700204249">
    <w:abstractNumId w:val="34"/>
  </w:num>
  <w:num w:numId="22" w16cid:durableId="745688183">
    <w:abstractNumId w:val="44"/>
  </w:num>
  <w:num w:numId="23" w16cid:durableId="2047676088">
    <w:abstractNumId w:val="43"/>
  </w:num>
  <w:num w:numId="24" w16cid:durableId="267204635">
    <w:abstractNumId w:val="23"/>
  </w:num>
  <w:num w:numId="25" w16cid:durableId="1593126108">
    <w:abstractNumId w:val="53"/>
  </w:num>
  <w:num w:numId="26" w16cid:durableId="2143814229">
    <w:abstractNumId w:val="14"/>
  </w:num>
  <w:num w:numId="27" w16cid:durableId="1797720342">
    <w:abstractNumId w:val="32"/>
  </w:num>
  <w:num w:numId="28" w16cid:durableId="278028116">
    <w:abstractNumId w:val="42"/>
  </w:num>
  <w:num w:numId="29" w16cid:durableId="1358191937">
    <w:abstractNumId w:val="70"/>
  </w:num>
  <w:num w:numId="30" w16cid:durableId="2125152684">
    <w:abstractNumId w:val="56"/>
  </w:num>
  <w:num w:numId="31" w16cid:durableId="2095317828">
    <w:abstractNumId w:val="65"/>
  </w:num>
  <w:num w:numId="32" w16cid:durableId="89470639">
    <w:abstractNumId w:val="10"/>
  </w:num>
  <w:num w:numId="33" w16cid:durableId="512454203">
    <w:abstractNumId w:val="19"/>
  </w:num>
  <w:num w:numId="34" w16cid:durableId="1419013544">
    <w:abstractNumId w:val="45"/>
  </w:num>
  <w:num w:numId="35" w16cid:durableId="764307532">
    <w:abstractNumId w:val="30"/>
  </w:num>
  <w:num w:numId="36" w16cid:durableId="1102458283">
    <w:abstractNumId w:val="38"/>
  </w:num>
  <w:num w:numId="37" w16cid:durableId="2122645960">
    <w:abstractNumId w:val="5"/>
  </w:num>
  <w:num w:numId="38" w16cid:durableId="1724332433">
    <w:abstractNumId w:val="74"/>
  </w:num>
  <w:num w:numId="39" w16cid:durableId="1272198839">
    <w:abstractNumId w:val="72"/>
  </w:num>
  <w:num w:numId="40" w16cid:durableId="435254307">
    <w:abstractNumId w:val="8"/>
  </w:num>
  <w:num w:numId="41" w16cid:durableId="1177501748">
    <w:abstractNumId w:val="20"/>
  </w:num>
  <w:num w:numId="42" w16cid:durableId="1303922164">
    <w:abstractNumId w:val="66"/>
  </w:num>
  <w:num w:numId="43" w16cid:durableId="1847936579">
    <w:abstractNumId w:val="37"/>
  </w:num>
  <w:num w:numId="44" w16cid:durableId="1883056995">
    <w:abstractNumId w:val="55"/>
  </w:num>
  <w:num w:numId="45" w16cid:durableId="860122704">
    <w:abstractNumId w:val="62"/>
  </w:num>
  <w:num w:numId="46" w16cid:durableId="502362065">
    <w:abstractNumId w:val="11"/>
  </w:num>
  <w:num w:numId="47" w16cid:durableId="1983805196">
    <w:abstractNumId w:val="9"/>
  </w:num>
  <w:num w:numId="48" w16cid:durableId="689261870">
    <w:abstractNumId w:val="61"/>
  </w:num>
  <w:num w:numId="49" w16cid:durableId="1449083617">
    <w:abstractNumId w:val="3"/>
  </w:num>
  <w:num w:numId="50" w16cid:durableId="1431513054">
    <w:abstractNumId w:val="0"/>
  </w:num>
  <w:num w:numId="51" w16cid:durableId="1756123234">
    <w:abstractNumId w:val="21"/>
  </w:num>
  <w:num w:numId="52" w16cid:durableId="1226262496">
    <w:abstractNumId w:val="12"/>
  </w:num>
  <w:num w:numId="53" w16cid:durableId="823930465">
    <w:abstractNumId w:val="4"/>
  </w:num>
  <w:num w:numId="54" w16cid:durableId="1063718463">
    <w:abstractNumId w:val="15"/>
  </w:num>
  <w:num w:numId="55" w16cid:durableId="1514420489">
    <w:abstractNumId w:val="36"/>
  </w:num>
  <w:num w:numId="56" w16cid:durableId="786198915">
    <w:abstractNumId w:val="71"/>
  </w:num>
  <w:num w:numId="57" w16cid:durableId="742920920">
    <w:abstractNumId w:val="35"/>
  </w:num>
  <w:num w:numId="58" w16cid:durableId="1132090334">
    <w:abstractNumId w:val="75"/>
  </w:num>
  <w:num w:numId="59" w16cid:durableId="465783845">
    <w:abstractNumId w:val="46"/>
  </w:num>
  <w:num w:numId="60" w16cid:durableId="1359963995">
    <w:abstractNumId w:val="6"/>
  </w:num>
  <w:num w:numId="61" w16cid:durableId="1289162155">
    <w:abstractNumId w:val="54"/>
  </w:num>
  <w:num w:numId="62" w16cid:durableId="1335574759">
    <w:abstractNumId w:val="27"/>
  </w:num>
  <w:num w:numId="63" w16cid:durableId="398986450">
    <w:abstractNumId w:val="51"/>
  </w:num>
  <w:num w:numId="64" w16cid:durableId="383213875">
    <w:abstractNumId w:val="47"/>
  </w:num>
  <w:num w:numId="65" w16cid:durableId="1389570404">
    <w:abstractNumId w:val="59"/>
  </w:num>
  <w:num w:numId="66" w16cid:durableId="1635912698">
    <w:abstractNumId w:val="50"/>
  </w:num>
  <w:num w:numId="67" w16cid:durableId="1137576604">
    <w:abstractNumId w:val="52"/>
  </w:num>
  <w:num w:numId="68" w16cid:durableId="90900542">
    <w:abstractNumId w:val="2"/>
  </w:num>
  <w:num w:numId="69" w16cid:durableId="1753889696">
    <w:abstractNumId w:val="22"/>
  </w:num>
  <w:num w:numId="70" w16cid:durableId="684598474">
    <w:abstractNumId w:val="60"/>
  </w:num>
  <w:num w:numId="71" w16cid:durableId="1800145397">
    <w:abstractNumId w:val="24"/>
  </w:num>
  <w:num w:numId="72" w16cid:durableId="1467358875">
    <w:abstractNumId w:val="49"/>
  </w:num>
  <w:num w:numId="73" w16cid:durableId="653530896">
    <w:abstractNumId w:val="18"/>
  </w:num>
  <w:num w:numId="74" w16cid:durableId="1041705415">
    <w:abstractNumId w:val="69"/>
  </w:num>
  <w:num w:numId="75" w16cid:durableId="1047873295">
    <w:abstractNumId w:val="39"/>
  </w:num>
  <w:num w:numId="76" w16cid:durableId="1065303075">
    <w:abstractNumId w:val="3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65"/>
    <w:rsid w:val="000036B0"/>
    <w:rsid w:val="00003B04"/>
    <w:rsid w:val="00007AF7"/>
    <w:rsid w:val="00011EBB"/>
    <w:rsid w:val="00016E1E"/>
    <w:rsid w:val="0002212A"/>
    <w:rsid w:val="0002650B"/>
    <w:rsid w:val="00034AA8"/>
    <w:rsid w:val="0003508A"/>
    <w:rsid w:val="00051B90"/>
    <w:rsid w:val="00054AC4"/>
    <w:rsid w:val="0005575E"/>
    <w:rsid w:val="0008218D"/>
    <w:rsid w:val="00084276"/>
    <w:rsid w:val="000850F1"/>
    <w:rsid w:val="000875C9"/>
    <w:rsid w:val="0009000A"/>
    <w:rsid w:val="000934D7"/>
    <w:rsid w:val="00093D52"/>
    <w:rsid w:val="00096078"/>
    <w:rsid w:val="00096E70"/>
    <w:rsid w:val="000A2837"/>
    <w:rsid w:val="000C32DA"/>
    <w:rsid w:val="000E0505"/>
    <w:rsid w:val="000F047F"/>
    <w:rsid w:val="000F127C"/>
    <w:rsid w:val="000F2D21"/>
    <w:rsid w:val="001000A4"/>
    <w:rsid w:val="00100213"/>
    <w:rsid w:val="001032E6"/>
    <w:rsid w:val="00104C01"/>
    <w:rsid w:val="00105E3E"/>
    <w:rsid w:val="0010667C"/>
    <w:rsid w:val="0010736B"/>
    <w:rsid w:val="00110806"/>
    <w:rsid w:val="00122CE4"/>
    <w:rsid w:val="00123408"/>
    <w:rsid w:val="001242E3"/>
    <w:rsid w:val="00135712"/>
    <w:rsid w:val="00136810"/>
    <w:rsid w:val="0014460E"/>
    <w:rsid w:val="00144979"/>
    <w:rsid w:val="001A3D41"/>
    <w:rsid w:val="001A62E0"/>
    <w:rsid w:val="001B3879"/>
    <w:rsid w:val="001B5B23"/>
    <w:rsid w:val="001C144F"/>
    <w:rsid w:val="001D6FFE"/>
    <w:rsid w:val="001F612E"/>
    <w:rsid w:val="00207489"/>
    <w:rsid w:val="002133F7"/>
    <w:rsid w:val="00221B9B"/>
    <w:rsid w:val="002351B0"/>
    <w:rsid w:val="002621D2"/>
    <w:rsid w:val="00266A91"/>
    <w:rsid w:val="00267BC5"/>
    <w:rsid w:val="00272BFF"/>
    <w:rsid w:val="002918C5"/>
    <w:rsid w:val="00292BA0"/>
    <w:rsid w:val="00297D7D"/>
    <w:rsid w:val="002A2C99"/>
    <w:rsid w:val="002B2157"/>
    <w:rsid w:val="002C1280"/>
    <w:rsid w:val="002C5318"/>
    <w:rsid w:val="002D2C19"/>
    <w:rsid w:val="002D577F"/>
    <w:rsid w:val="002F30E1"/>
    <w:rsid w:val="00313B12"/>
    <w:rsid w:val="00315719"/>
    <w:rsid w:val="003241C9"/>
    <w:rsid w:val="003451D0"/>
    <w:rsid w:val="00347B84"/>
    <w:rsid w:val="00353894"/>
    <w:rsid w:val="00354A24"/>
    <w:rsid w:val="00367037"/>
    <w:rsid w:val="003702C7"/>
    <w:rsid w:val="00380A50"/>
    <w:rsid w:val="0038180F"/>
    <w:rsid w:val="00383CEB"/>
    <w:rsid w:val="00386773"/>
    <w:rsid w:val="00394935"/>
    <w:rsid w:val="003C77BB"/>
    <w:rsid w:val="003D4ADC"/>
    <w:rsid w:val="003E753A"/>
    <w:rsid w:val="003E7F16"/>
    <w:rsid w:val="00404780"/>
    <w:rsid w:val="00404E48"/>
    <w:rsid w:val="00406D38"/>
    <w:rsid w:val="00412DDD"/>
    <w:rsid w:val="00433741"/>
    <w:rsid w:val="00440ED7"/>
    <w:rsid w:val="004453F0"/>
    <w:rsid w:val="004639A5"/>
    <w:rsid w:val="00467497"/>
    <w:rsid w:val="004678FD"/>
    <w:rsid w:val="00467A6D"/>
    <w:rsid w:val="0048239D"/>
    <w:rsid w:val="0048485D"/>
    <w:rsid w:val="00497EAA"/>
    <w:rsid w:val="004A16DA"/>
    <w:rsid w:val="004A3A86"/>
    <w:rsid w:val="004C2577"/>
    <w:rsid w:val="004C66DA"/>
    <w:rsid w:val="004D119C"/>
    <w:rsid w:val="004D461B"/>
    <w:rsid w:val="004D4F31"/>
    <w:rsid w:val="004D5271"/>
    <w:rsid w:val="004F13A0"/>
    <w:rsid w:val="00504564"/>
    <w:rsid w:val="00511786"/>
    <w:rsid w:val="0051ADCC"/>
    <w:rsid w:val="00520F0C"/>
    <w:rsid w:val="005214F3"/>
    <w:rsid w:val="00521EDC"/>
    <w:rsid w:val="00533F68"/>
    <w:rsid w:val="00534201"/>
    <w:rsid w:val="00546F1B"/>
    <w:rsid w:val="0055574D"/>
    <w:rsid w:val="00556379"/>
    <w:rsid w:val="00565025"/>
    <w:rsid w:val="005A008A"/>
    <w:rsid w:val="005B5CC4"/>
    <w:rsid w:val="005C6B8C"/>
    <w:rsid w:val="005E1036"/>
    <w:rsid w:val="005F696A"/>
    <w:rsid w:val="00611677"/>
    <w:rsid w:val="006171E7"/>
    <w:rsid w:val="00621FE7"/>
    <w:rsid w:val="006259EB"/>
    <w:rsid w:val="00627040"/>
    <w:rsid w:val="00635940"/>
    <w:rsid w:val="006548BE"/>
    <w:rsid w:val="00662D02"/>
    <w:rsid w:val="00675A83"/>
    <w:rsid w:val="006774E3"/>
    <w:rsid w:val="00684717"/>
    <w:rsid w:val="006A1F0E"/>
    <w:rsid w:val="006A4399"/>
    <w:rsid w:val="006A4970"/>
    <w:rsid w:val="006B0C57"/>
    <w:rsid w:val="006B3EFF"/>
    <w:rsid w:val="006B5146"/>
    <w:rsid w:val="006C1D81"/>
    <w:rsid w:val="006D7F8C"/>
    <w:rsid w:val="006E116B"/>
    <w:rsid w:val="006F6E96"/>
    <w:rsid w:val="00703C7B"/>
    <w:rsid w:val="00721CF7"/>
    <w:rsid w:val="00732EF6"/>
    <w:rsid w:val="00746E84"/>
    <w:rsid w:val="00760349"/>
    <w:rsid w:val="00767993"/>
    <w:rsid w:val="007A3D2C"/>
    <w:rsid w:val="007B0152"/>
    <w:rsid w:val="007C01D6"/>
    <w:rsid w:val="007C6302"/>
    <w:rsid w:val="007C77ED"/>
    <w:rsid w:val="007D4F56"/>
    <w:rsid w:val="007E03B3"/>
    <w:rsid w:val="007E1A4F"/>
    <w:rsid w:val="007E4330"/>
    <w:rsid w:val="007E4906"/>
    <w:rsid w:val="00804509"/>
    <w:rsid w:val="00813884"/>
    <w:rsid w:val="00820D76"/>
    <w:rsid w:val="00823692"/>
    <w:rsid w:val="00834618"/>
    <w:rsid w:val="0085770D"/>
    <w:rsid w:val="00863B1D"/>
    <w:rsid w:val="00865508"/>
    <w:rsid w:val="008A032D"/>
    <w:rsid w:val="008A2B2F"/>
    <w:rsid w:val="008B31E1"/>
    <w:rsid w:val="008C06FD"/>
    <w:rsid w:val="008D6596"/>
    <w:rsid w:val="008E1B9D"/>
    <w:rsid w:val="00906E76"/>
    <w:rsid w:val="00907581"/>
    <w:rsid w:val="009076D4"/>
    <w:rsid w:val="009161D5"/>
    <w:rsid w:val="00917FF8"/>
    <w:rsid w:val="00931C39"/>
    <w:rsid w:val="00935044"/>
    <w:rsid w:val="00937BAB"/>
    <w:rsid w:val="00944940"/>
    <w:rsid w:val="00953E1B"/>
    <w:rsid w:val="0097688A"/>
    <w:rsid w:val="009859CE"/>
    <w:rsid w:val="0099795D"/>
    <w:rsid w:val="00997AAA"/>
    <w:rsid w:val="009B2AFB"/>
    <w:rsid w:val="009D4A36"/>
    <w:rsid w:val="009E5542"/>
    <w:rsid w:val="009F0516"/>
    <w:rsid w:val="00A15D7F"/>
    <w:rsid w:val="00A24D89"/>
    <w:rsid w:val="00A34FC7"/>
    <w:rsid w:val="00A64093"/>
    <w:rsid w:val="00A679E4"/>
    <w:rsid w:val="00A924B3"/>
    <w:rsid w:val="00AB5385"/>
    <w:rsid w:val="00AB684B"/>
    <w:rsid w:val="00AC042C"/>
    <w:rsid w:val="00AC72F3"/>
    <w:rsid w:val="00AD30F6"/>
    <w:rsid w:val="00AE67CF"/>
    <w:rsid w:val="00AF0347"/>
    <w:rsid w:val="00AF1995"/>
    <w:rsid w:val="00B14924"/>
    <w:rsid w:val="00B41051"/>
    <w:rsid w:val="00B5142E"/>
    <w:rsid w:val="00B62E59"/>
    <w:rsid w:val="00B653E1"/>
    <w:rsid w:val="00B6619F"/>
    <w:rsid w:val="00B66573"/>
    <w:rsid w:val="00B92358"/>
    <w:rsid w:val="00BA56B9"/>
    <w:rsid w:val="00BA6D1E"/>
    <w:rsid w:val="00BA7A39"/>
    <w:rsid w:val="00BB5654"/>
    <w:rsid w:val="00BC1865"/>
    <w:rsid w:val="00BD28B4"/>
    <w:rsid w:val="00BE5BA0"/>
    <w:rsid w:val="00BF7881"/>
    <w:rsid w:val="00C011A4"/>
    <w:rsid w:val="00C114C0"/>
    <w:rsid w:val="00C14402"/>
    <w:rsid w:val="00C15B87"/>
    <w:rsid w:val="00C33520"/>
    <w:rsid w:val="00C3604C"/>
    <w:rsid w:val="00C52F54"/>
    <w:rsid w:val="00C555B6"/>
    <w:rsid w:val="00C8677F"/>
    <w:rsid w:val="00CA45F9"/>
    <w:rsid w:val="00CA5A94"/>
    <w:rsid w:val="00CA7003"/>
    <w:rsid w:val="00CB6923"/>
    <w:rsid w:val="00CB6BCA"/>
    <w:rsid w:val="00CB73BA"/>
    <w:rsid w:val="00CC3A9F"/>
    <w:rsid w:val="00CD1FBE"/>
    <w:rsid w:val="00CE7DCB"/>
    <w:rsid w:val="00CF00D9"/>
    <w:rsid w:val="00CF21EB"/>
    <w:rsid w:val="00D14A74"/>
    <w:rsid w:val="00D14BBF"/>
    <w:rsid w:val="00D32DF1"/>
    <w:rsid w:val="00D664DA"/>
    <w:rsid w:val="00D95420"/>
    <w:rsid w:val="00DA3337"/>
    <w:rsid w:val="00DB28E6"/>
    <w:rsid w:val="00DB51B3"/>
    <w:rsid w:val="00DB69B9"/>
    <w:rsid w:val="00DB7F1B"/>
    <w:rsid w:val="00DD5E61"/>
    <w:rsid w:val="00DF11F8"/>
    <w:rsid w:val="00DF4F15"/>
    <w:rsid w:val="00E04397"/>
    <w:rsid w:val="00E10775"/>
    <w:rsid w:val="00E12546"/>
    <w:rsid w:val="00E12AAF"/>
    <w:rsid w:val="00E16004"/>
    <w:rsid w:val="00E1738A"/>
    <w:rsid w:val="00E22114"/>
    <w:rsid w:val="00E22EFD"/>
    <w:rsid w:val="00E2348D"/>
    <w:rsid w:val="00E27106"/>
    <w:rsid w:val="00E32D46"/>
    <w:rsid w:val="00E41944"/>
    <w:rsid w:val="00E448F9"/>
    <w:rsid w:val="00E472A7"/>
    <w:rsid w:val="00E62BF5"/>
    <w:rsid w:val="00E64151"/>
    <w:rsid w:val="00E94765"/>
    <w:rsid w:val="00EB5E93"/>
    <w:rsid w:val="00EB5FFE"/>
    <w:rsid w:val="00EC28D1"/>
    <w:rsid w:val="00ED7659"/>
    <w:rsid w:val="00EE6C9C"/>
    <w:rsid w:val="00F13ECA"/>
    <w:rsid w:val="00F27457"/>
    <w:rsid w:val="00F31380"/>
    <w:rsid w:val="00F454B9"/>
    <w:rsid w:val="00F50E4B"/>
    <w:rsid w:val="00F60A75"/>
    <w:rsid w:val="00F7703E"/>
    <w:rsid w:val="00FA5F60"/>
    <w:rsid w:val="00FA66CA"/>
    <w:rsid w:val="00FA6732"/>
    <w:rsid w:val="00FC4ED4"/>
    <w:rsid w:val="00FD31B4"/>
    <w:rsid w:val="00FE0B75"/>
    <w:rsid w:val="00FE6581"/>
    <w:rsid w:val="00FE7E9F"/>
    <w:rsid w:val="00FF1F51"/>
    <w:rsid w:val="03C10126"/>
    <w:rsid w:val="043FB5F8"/>
    <w:rsid w:val="04944551"/>
    <w:rsid w:val="06365D6A"/>
    <w:rsid w:val="06812404"/>
    <w:rsid w:val="0790C952"/>
    <w:rsid w:val="07CA5CD9"/>
    <w:rsid w:val="090FF13B"/>
    <w:rsid w:val="0A4587A1"/>
    <w:rsid w:val="0A822E1F"/>
    <w:rsid w:val="0ADA0FEA"/>
    <w:rsid w:val="0B3032E0"/>
    <w:rsid w:val="0B9694BC"/>
    <w:rsid w:val="0FE40B8B"/>
    <w:rsid w:val="1012BDBB"/>
    <w:rsid w:val="104E5C2A"/>
    <w:rsid w:val="10DCD0E6"/>
    <w:rsid w:val="146675B8"/>
    <w:rsid w:val="14E94509"/>
    <w:rsid w:val="17025344"/>
    <w:rsid w:val="171E5FCF"/>
    <w:rsid w:val="188D901E"/>
    <w:rsid w:val="1A72C01D"/>
    <w:rsid w:val="1B8C9D36"/>
    <w:rsid w:val="1C53F63C"/>
    <w:rsid w:val="1CF2EE35"/>
    <w:rsid w:val="1D33BC44"/>
    <w:rsid w:val="1DD65646"/>
    <w:rsid w:val="1E47363A"/>
    <w:rsid w:val="20287437"/>
    <w:rsid w:val="20CDC7BB"/>
    <w:rsid w:val="20D1D70A"/>
    <w:rsid w:val="22689FA2"/>
    <w:rsid w:val="236C95F7"/>
    <w:rsid w:val="24068D40"/>
    <w:rsid w:val="245E22D2"/>
    <w:rsid w:val="24F33638"/>
    <w:rsid w:val="25BAECAE"/>
    <w:rsid w:val="26A4A3F2"/>
    <w:rsid w:val="277B52A3"/>
    <w:rsid w:val="2A586C8D"/>
    <w:rsid w:val="2B4C7B9B"/>
    <w:rsid w:val="2B86BC1E"/>
    <w:rsid w:val="2BCE50C3"/>
    <w:rsid w:val="2BEDC73B"/>
    <w:rsid w:val="2D869D43"/>
    <w:rsid w:val="2E9B2BE8"/>
    <w:rsid w:val="2FE0280B"/>
    <w:rsid w:val="3068F022"/>
    <w:rsid w:val="30C43ADB"/>
    <w:rsid w:val="30C8505D"/>
    <w:rsid w:val="30E9619A"/>
    <w:rsid w:val="3332DCA6"/>
    <w:rsid w:val="3414A2EC"/>
    <w:rsid w:val="3518219B"/>
    <w:rsid w:val="364DC616"/>
    <w:rsid w:val="3753D187"/>
    <w:rsid w:val="3ABB267B"/>
    <w:rsid w:val="3C5CD445"/>
    <w:rsid w:val="3D5F98ED"/>
    <w:rsid w:val="3D98C42A"/>
    <w:rsid w:val="3E814C01"/>
    <w:rsid w:val="3EDD90D6"/>
    <w:rsid w:val="3F721A49"/>
    <w:rsid w:val="3FCDDA1F"/>
    <w:rsid w:val="4121C778"/>
    <w:rsid w:val="415A9680"/>
    <w:rsid w:val="451078BC"/>
    <w:rsid w:val="45462FF2"/>
    <w:rsid w:val="45C47C6B"/>
    <w:rsid w:val="4806B92F"/>
    <w:rsid w:val="48918DC9"/>
    <w:rsid w:val="48E575B7"/>
    <w:rsid w:val="496D1531"/>
    <w:rsid w:val="4A33E93F"/>
    <w:rsid w:val="4B809D95"/>
    <w:rsid w:val="4DA0DA07"/>
    <w:rsid w:val="4E2A11F1"/>
    <w:rsid w:val="4F58D0BE"/>
    <w:rsid w:val="52D25886"/>
    <w:rsid w:val="5416B8B9"/>
    <w:rsid w:val="54DDBA39"/>
    <w:rsid w:val="565E3618"/>
    <w:rsid w:val="56A8BD0B"/>
    <w:rsid w:val="58B39B2E"/>
    <w:rsid w:val="5A6C7936"/>
    <w:rsid w:val="5A6FF5E4"/>
    <w:rsid w:val="5A94B6E8"/>
    <w:rsid w:val="5B67623E"/>
    <w:rsid w:val="5D3989DF"/>
    <w:rsid w:val="5D506062"/>
    <w:rsid w:val="5F28C048"/>
    <w:rsid w:val="5F3DDA00"/>
    <w:rsid w:val="5FADF73C"/>
    <w:rsid w:val="607C8D47"/>
    <w:rsid w:val="608C9151"/>
    <w:rsid w:val="636A9F64"/>
    <w:rsid w:val="652C0BBF"/>
    <w:rsid w:val="65701F7E"/>
    <w:rsid w:val="66D349CF"/>
    <w:rsid w:val="67E22D40"/>
    <w:rsid w:val="68310A8D"/>
    <w:rsid w:val="6A2B7E5D"/>
    <w:rsid w:val="6B611B51"/>
    <w:rsid w:val="6B644804"/>
    <w:rsid w:val="6C1F8FEC"/>
    <w:rsid w:val="6C9F5FF6"/>
    <w:rsid w:val="6D400076"/>
    <w:rsid w:val="6DAB6959"/>
    <w:rsid w:val="6E03BEB8"/>
    <w:rsid w:val="6E329DE5"/>
    <w:rsid w:val="6EC2625F"/>
    <w:rsid w:val="70340F73"/>
    <w:rsid w:val="7075C743"/>
    <w:rsid w:val="713FE1CA"/>
    <w:rsid w:val="7387785A"/>
    <w:rsid w:val="73B5E645"/>
    <w:rsid w:val="747293FD"/>
    <w:rsid w:val="755B74D3"/>
    <w:rsid w:val="756CD78A"/>
    <w:rsid w:val="759AD691"/>
    <w:rsid w:val="760D005B"/>
    <w:rsid w:val="76625BBA"/>
    <w:rsid w:val="76791BAA"/>
    <w:rsid w:val="76AE1F68"/>
    <w:rsid w:val="76D67B50"/>
    <w:rsid w:val="7769066D"/>
    <w:rsid w:val="7A3B873F"/>
    <w:rsid w:val="7A4B1B50"/>
    <w:rsid w:val="7B63EDFD"/>
    <w:rsid w:val="7CC164F5"/>
    <w:rsid w:val="7E17ACCB"/>
    <w:rsid w:val="7E7B5BEE"/>
    <w:rsid w:val="7EB33497"/>
    <w:rsid w:val="7FD1B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1D9C"/>
  <w15:docId w15:val="{53779398-7729-47AF-895D-B6EA241B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  <w:jc w:val="both"/>
    </w:pPr>
    <w:rPr>
      <w:rFonts w:eastAsia="Times New Roman"/>
      <w:sz w:val="24"/>
      <w:szCs w:val="20"/>
      <w:lang w:val="lt-LT" w:eastAsia="lt-LT"/>
    </w:rPr>
  </w:style>
  <w:style w:type="paragraph" w:styleId="Heading1">
    <w:name w:val="heading 1"/>
    <w:basedOn w:val="Normal"/>
    <w:next w:val="Normal"/>
    <w:uiPriority w:val="9"/>
    <w:qFormat/>
    <w:rsid w:val="00DA3337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A3337"/>
    <w:pPr>
      <w:numPr>
        <w:ilvl w:val="1"/>
        <w:numId w:val="1"/>
      </w:numPr>
      <w:outlineLvl w:val="1"/>
    </w:pPr>
    <w:rPr>
      <w:lang w:eastAsia="ru-RU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A3337"/>
    <w:pPr>
      <w:keepNext/>
      <w:numPr>
        <w:ilvl w:val="2"/>
        <w:numId w:val="1"/>
      </w:numPr>
      <w:outlineLvl w:val="2"/>
    </w:pPr>
    <w:rPr>
      <w:lang w:eastAsia="ru-RU"/>
    </w:rPr>
  </w:style>
  <w:style w:type="paragraph" w:styleId="Heading4">
    <w:name w:val="heading 4"/>
    <w:basedOn w:val="Normal"/>
    <w:next w:val="Normal"/>
    <w:uiPriority w:val="9"/>
    <w:unhideWhenUsed/>
    <w:qFormat/>
    <w:rsid w:val="00DA3337"/>
    <w:pPr>
      <w:keepNext/>
      <w:numPr>
        <w:ilvl w:val="3"/>
        <w:numId w:val="1"/>
      </w:numPr>
      <w:spacing w:before="240" w:after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A3337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A3337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rsid w:val="00DA3337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rsid w:val="00DA3337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rsid w:val="00DA3337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3">
    <w:name w:val="WW_OutlineListStyle_23"/>
    <w:basedOn w:val="NoList"/>
    <w:pPr>
      <w:numPr>
        <w:numId w:val="1"/>
      </w:numPr>
    </w:pPr>
  </w:style>
  <w:style w:type="numbering" w:customStyle="1" w:styleId="WWOutlineListStyle28">
    <w:name w:val="WW_OutlineListStyle_28"/>
    <w:basedOn w:val="NoList"/>
    <w:rsid w:val="00DA3337"/>
    <w:pPr>
      <w:numPr>
        <w:numId w:val="57"/>
      </w:numPr>
    </w:pPr>
  </w:style>
  <w:style w:type="paragraph" w:customStyle="1" w:styleId="Head42">
    <w:name w:val="Head 4.2"/>
    <w:basedOn w:val="Normal"/>
    <w:rsid w:val="00DA3337"/>
    <w:pPr>
      <w:tabs>
        <w:tab w:val="left" w:pos="360"/>
      </w:tabs>
      <w:ind w:left="360" w:hanging="360"/>
      <w:jc w:val="left"/>
      <w:textAlignment w:val="auto"/>
    </w:pPr>
    <w:rPr>
      <w:rFonts w:ascii="Times New Roman" w:hAnsi="Times New Roman"/>
      <w:b/>
    </w:rPr>
  </w:style>
  <w:style w:type="character" w:customStyle="1" w:styleId="FontStyle19">
    <w:name w:val="Font Style19"/>
    <w:basedOn w:val="DefaultParagraphFont"/>
    <w:rsid w:val="00DA3337"/>
    <w:rPr>
      <w:rFonts w:ascii="Arial" w:hAnsi="Arial" w:cs="Arial"/>
      <w:sz w:val="18"/>
      <w:szCs w:val="18"/>
    </w:rPr>
  </w:style>
  <w:style w:type="character" w:customStyle="1" w:styleId="DiagramaDiagrama22">
    <w:name w:val="Diagrama Diagrama22"/>
    <w:rsid w:val="00DA3337"/>
    <w:rPr>
      <w:rFonts w:ascii="Courier New" w:hAnsi="Courier New" w:cs="Courier New"/>
      <w:lang w:val="lt-LT" w:eastAsia="lt-LT" w:bidi="ar-SA"/>
    </w:rPr>
  </w:style>
  <w:style w:type="character" w:customStyle="1" w:styleId="Antrat1Char">
    <w:name w:val="Antraštė 1 Char"/>
    <w:rsid w:val="00DA3337"/>
    <w:rPr>
      <w:rFonts w:ascii="Tahoma" w:hAnsi="Tahoma" w:cs="Tahoma"/>
      <w:b/>
      <w:color w:val="000000"/>
    </w:rPr>
  </w:style>
  <w:style w:type="character" w:customStyle="1" w:styleId="wysiwyg-color-black">
    <w:name w:val="wysiwyg-color-black"/>
    <w:basedOn w:val="DefaultParagraphFont"/>
    <w:rsid w:val="00DA3337"/>
  </w:style>
  <w:style w:type="character" w:customStyle="1" w:styleId="wysiwyg-font-size-medium">
    <w:name w:val="wysiwyg-font-size-medium"/>
    <w:basedOn w:val="DefaultParagraphFont"/>
    <w:rsid w:val="00DA3337"/>
  </w:style>
  <w:style w:type="paragraph" w:customStyle="1" w:styleId="wysiwyg-text-align-justify">
    <w:name w:val="wysiwyg-text-align-justify"/>
    <w:basedOn w:val="Normal"/>
    <w:rsid w:val="00DA3337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paragraph" w:customStyle="1" w:styleId="wysiwyg-color-black1">
    <w:name w:val="wysiwyg-color-black1"/>
    <w:basedOn w:val="Normal"/>
    <w:rsid w:val="00DA3337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paragraph" w:styleId="CommentText">
    <w:name w:val="annotation text"/>
    <w:basedOn w:val="Normal"/>
    <w:rsid w:val="00DA3337"/>
    <w:pPr>
      <w:suppressAutoHyphens w:val="0"/>
      <w:spacing w:after="120"/>
      <w:ind w:firstLine="709"/>
      <w:textAlignment w:val="auto"/>
    </w:pPr>
    <w:rPr>
      <w:rFonts w:ascii="Times New Roman" w:hAnsi="Times New Roman"/>
      <w:sz w:val="20"/>
      <w:lang w:val="en-US" w:eastAsia="en-US"/>
    </w:rPr>
  </w:style>
  <w:style w:type="character" w:customStyle="1" w:styleId="KomentarotekstasDiagrama">
    <w:name w:val="Komentaro tekstas Diagrama"/>
    <w:basedOn w:val="DefaultParagraphFont"/>
    <w:rPr>
      <w:rFonts w:ascii="Times New Roman" w:eastAsia="Times New Roman" w:hAnsi="Times New Roman"/>
      <w:sz w:val="20"/>
      <w:szCs w:val="20"/>
    </w:rPr>
  </w:style>
  <w:style w:type="paragraph" w:customStyle="1" w:styleId="Skaiiai2lygis">
    <w:name w:val="Skaičiai_2 lygis"/>
    <w:basedOn w:val="Normal"/>
    <w:pPr>
      <w:numPr>
        <w:numId w:val="50"/>
      </w:numPr>
      <w:suppressAutoHyphens w:val="0"/>
      <w:textAlignment w:val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DefaultParagraphFont"/>
    <w:rPr>
      <w:rFonts w:ascii="Times New Roman" w:eastAsia="Times New Roman" w:hAnsi="Times New Roman"/>
      <w:color w:val="00000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DefaultParagraphFont"/>
    <w:uiPriority w:val="34"/>
    <w:qFormat/>
    <w:rPr>
      <w:rFonts w:eastAsia="Times New Roman"/>
      <w:sz w:val="24"/>
      <w:szCs w:val="20"/>
      <w:lang w:val="lt-LT" w:eastAsia="lt-LT"/>
    </w:rPr>
  </w:style>
  <w:style w:type="character" w:customStyle="1" w:styleId="Antrat1Diagrama">
    <w:name w:val="Antraštė 1 Diagrama"/>
    <w:basedOn w:val="DefaultParagraphFont"/>
    <w:rPr>
      <w:rFonts w:eastAsia="Times New Roman"/>
      <w:sz w:val="28"/>
      <w:szCs w:val="20"/>
      <w:lang w:val="lt-LT" w:eastAsia="lt-LT"/>
    </w:rPr>
  </w:style>
  <w:style w:type="character" w:customStyle="1" w:styleId="Antrat2Diagrama">
    <w:name w:val="Antraštė 2 Diagrama"/>
    <w:basedOn w:val="DefaultParagraphFont"/>
    <w:rPr>
      <w:rFonts w:eastAsia="Times New Roman"/>
      <w:sz w:val="24"/>
      <w:szCs w:val="20"/>
      <w:lang w:val="lt-LT" w:eastAsia="ru-RU"/>
    </w:rPr>
  </w:style>
  <w:style w:type="character" w:customStyle="1" w:styleId="Antrat3Diagrama">
    <w:name w:val="Antraštė 3 Diagrama"/>
    <w:basedOn w:val="DefaultParagraphFont"/>
    <w:rPr>
      <w:rFonts w:eastAsia="Times New Roman"/>
      <w:sz w:val="24"/>
      <w:szCs w:val="20"/>
      <w:lang w:val="lt-LT" w:eastAsia="ru-RU"/>
    </w:rPr>
  </w:style>
  <w:style w:type="paragraph" w:customStyle="1" w:styleId="paragraph">
    <w:name w:val="paragraph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character" w:customStyle="1" w:styleId="textrun">
    <w:name w:val="textrun"/>
    <w:basedOn w:val="DefaultParagraphFont"/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spellingerror">
    <w:name w:val="spellingerror"/>
    <w:basedOn w:val="DefaultParagraphFont"/>
  </w:style>
  <w:style w:type="character" w:customStyle="1" w:styleId="trackchangetextinsertion">
    <w:name w:val="trackchangetextinsertion"/>
    <w:basedOn w:val="DefaultParagraphFont"/>
  </w:style>
  <w:style w:type="character" w:customStyle="1" w:styleId="trackedchange">
    <w:name w:val="trackedchange"/>
    <w:basedOn w:val="DefaultParagraphFont"/>
  </w:style>
  <w:style w:type="character" w:customStyle="1" w:styleId="trackchangetextdeletion">
    <w:name w:val="trackchangetextdeletion"/>
    <w:basedOn w:val="DefaultParagraphFont"/>
  </w:style>
  <w:style w:type="paragraph" w:customStyle="1" w:styleId="outlineelement">
    <w:name w:val="outlineelement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paragraph" w:customStyle="1" w:styleId="Lentelsbullets">
    <w:name w:val="_Lentelės bullets"/>
    <w:basedOn w:val="Lentelsvidus"/>
    <w:pPr>
      <w:tabs>
        <w:tab w:val="left" w:pos="360"/>
      </w:tabs>
      <w:suppressAutoHyphens w:val="0"/>
      <w:jc w:val="left"/>
      <w:textAlignment w:val="auto"/>
    </w:pPr>
    <w:rPr>
      <w:rFonts w:eastAsia="Calibri"/>
    </w:rPr>
  </w:style>
  <w:style w:type="paragraph" w:customStyle="1" w:styleId="Lentelsbullet2lygis">
    <w:name w:val="_Lentelės bullet 2 lygis"/>
    <w:basedOn w:val="Lentelsbullets"/>
    <w:pPr>
      <w:numPr>
        <w:numId w:val="15"/>
      </w:numPr>
      <w:tabs>
        <w:tab w:val="clear" w:pos="360"/>
        <w:tab w:val="left" w:pos="-9000"/>
      </w:tabs>
      <w:spacing w:before="0" w:after="160" w:line="240" w:lineRule="auto"/>
    </w:pPr>
    <w:rPr>
      <w:rFonts w:ascii="Calibri" w:hAnsi="Calibri"/>
      <w:lang w:val="en-US" w:eastAsia="en-US"/>
    </w:rPr>
  </w:style>
  <w:style w:type="character" w:customStyle="1" w:styleId="LentelsheaderisChar">
    <w:name w:val="_Lentelės headeris Char"/>
    <w:basedOn w:val="DefaultParagraphFont"/>
    <w:rPr>
      <w:b/>
      <w:bCs/>
    </w:rPr>
  </w:style>
  <w:style w:type="paragraph" w:styleId="ListBullet2">
    <w:name w:val="List Bullet 2"/>
    <w:basedOn w:val="Normal"/>
    <w:autoRedefine/>
    <w:rsid w:val="00DA3337"/>
    <w:pPr>
      <w:numPr>
        <w:numId w:val="40"/>
      </w:numPr>
      <w:suppressAutoHyphens w:val="0"/>
      <w:spacing w:before="80"/>
      <w:jc w:val="left"/>
      <w:textAlignment w:val="auto"/>
    </w:pPr>
    <w:rPr>
      <w:rFonts w:ascii="Times New Roman" w:eastAsia="MS Mincho" w:hAnsi="Times New Roman"/>
      <w:sz w:val="22"/>
      <w:szCs w:val="22"/>
      <w:lang w:eastAsia="en-US"/>
    </w:rPr>
  </w:style>
  <w:style w:type="character" w:customStyle="1" w:styleId="1lygisChar">
    <w:name w:val="_1 lygis Char"/>
    <w:basedOn w:val="DefaultParagraphFont"/>
    <w:rPr>
      <w:rFonts w:eastAsia="SimSun"/>
      <w:b/>
      <w:kern w:val="3"/>
      <w:lang w:val="lt-LT"/>
    </w:rPr>
  </w:style>
  <w:style w:type="character" w:customStyle="1" w:styleId="Heading1Char">
    <w:name w:val="Heading 1 Char"/>
    <w:basedOn w:val="DefaultParagraphFont"/>
    <w:rPr>
      <w:rFonts w:ascii="Calibri" w:eastAsia="Times New Roman" w:hAnsi="Calibri" w:cs="Times New Roman"/>
      <w:sz w:val="28"/>
      <w:szCs w:val="20"/>
      <w:lang w:val="lt-LT" w:eastAsia="lt-LT"/>
    </w:rPr>
  </w:style>
  <w:style w:type="character" w:customStyle="1" w:styleId="Heading2Char">
    <w:name w:val="Heading 2 Char"/>
    <w:basedOn w:val="DefaultParagraphFont"/>
    <w:rPr>
      <w:rFonts w:ascii="Calibri" w:eastAsia="Times New Roman" w:hAnsi="Calibri" w:cs="Times New Roman"/>
      <w:sz w:val="24"/>
      <w:szCs w:val="20"/>
      <w:lang w:val="lt-LT" w:eastAsia="ru-RU"/>
    </w:rPr>
  </w:style>
  <w:style w:type="character" w:customStyle="1" w:styleId="Heading3Char">
    <w:name w:val="Heading 3 Char"/>
    <w:basedOn w:val="DefaultParagraphFont"/>
    <w:rPr>
      <w:rFonts w:ascii="Calibri" w:eastAsia="Times New Roman" w:hAnsi="Calibri" w:cs="Times New Roman"/>
      <w:sz w:val="24"/>
      <w:szCs w:val="20"/>
      <w:lang w:val="lt-LT" w:eastAsia="ru-RU"/>
    </w:rPr>
  </w:style>
  <w:style w:type="character" w:customStyle="1" w:styleId="Heading4Char">
    <w:name w:val="Heading 4 Char"/>
    <w:basedOn w:val="DefaultParagraphFont"/>
    <w:rPr>
      <w:rFonts w:ascii="Calibri" w:eastAsia="Times New Roman" w:hAnsi="Calibri" w:cs="Times New Roman"/>
      <w:b/>
      <w:sz w:val="24"/>
      <w:szCs w:val="20"/>
      <w:lang w:val="lt-LT" w:eastAsia="lt-LT"/>
    </w:rPr>
  </w:style>
  <w:style w:type="character" w:customStyle="1" w:styleId="Heading5Char">
    <w:name w:val="Heading 5 Char"/>
    <w:basedOn w:val="DefaultParagraphFont"/>
    <w:rPr>
      <w:rFonts w:ascii="Calibri" w:eastAsia="Times New Roman" w:hAnsi="Calibri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rPr>
      <w:rFonts w:ascii="Calibri" w:eastAsia="Times New Roman" w:hAnsi="Calibri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rPr>
      <w:rFonts w:ascii="Calibri" w:eastAsia="Times New Roman" w:hAnsi="Calibri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rPr>
      <w:rFonts w:ascii="Calibri" w:eastAsia="Times New Roman" w:hAnsi="Calibri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rPr>
      <w:rFonts w:ascii="Calibri" w:eastAsia="Times New Roman" w:hAnsi="Calibri" w:cs="Times New Roman"/>
      <w:sz w:val="40"/>
      <w:szCs w:val="20"/>
      <w:lang w:val="lt-LT" w:eastAsia="lt-LT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Point1">
    <w:name w:val="Point 1"/>
    <w:basedOn w:val="Normal"/>
    <w:pPr>
      <w:spacing w:before="120" w:after="120"/>
      <w:ind w:left="1418" w:hanging="567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</w:pPr>
  </w:style>
  <w:style w:type="character" w:customStyle="1" w:styleId="BodyTextIndent3Char">
    <w:name w:val="Body Text Indent 3 Char"/>
    <w:basedOn w:val="DefaultParagraphFont"/>
    <w:rPr>
      <w:rFonts w:ascii="Calibri" w:eastAsia="Times New Roman" w:hAnsi="Calibri" w:cs="Times New Roman"/>
      <w:sz w:val="24"/>
      <w:szCs w:val="20"/>
      <w:lang w:val="lt-LT" w:eastAsia="lt-LT"/>
    </w:rPr>
  </w:style>
  <w:style w:type="paragraph" w:styleId="BodyTextIndent2">
    <w:name w:val="Body Text Indent 2"/>
    <w:basedOn w:val="Normal"/>
    <w:pPr>
      <w:ind w:left="720"/>
    </w:pPr>
    <w:rPr>
      <w:i/>
    </w:rPr>
  </w:style>
  <w:style w:type="character" w:customStyle="1" w:styleId="BodyTextIndent2Char">
    <w:name w:val="Body Text Indent 2 Char"/>
    <w:basedOn w:val="DefaultParagraphFont"/>
    <w:rPr>
      <w:rFonts w:ascii="Calibri" w:eastAsia="Times New Roman" w:hAnsi="Calibri" w:cs="Times New Roman"/>
      <w:i/>
      <w:sz w:val="24"/>
      <w:szCs w:val="20"/>
      <w:lang w:val="lt-LT" w:eastAsia="lt-LT"/>
    </w:rPr>
  </w:style>
  <w:style w:type="paragraph" w:styleId="BodyText3">
    <w:name w:val="Body Text 3"/>
    <w:basedOn w:val="Normal"/>
  </w:style>
  <w:style w:type="character" w:customStyle="1" w:styleId="BodyText3Char">
    <w:name w:val="Body Text 3 Char"/>
    <w:basedOn w:val="DefaultParagraphFont"/>
    <w:rPr>
      <w:rFonts w:ascii="Calibri" w:eastAsia="Times New Roman" w:hAnsi="Calibri" w:cs="Times New Roman"/>
      <w:sz w:val="24"/>
      <w:szCs w:val="20"/>
      <w:lang w:val="lt-LT" w:eastAsia="lt-LT"/>
    </w:rPr>
  </w:style>
  <w:style w:type="paragraph" w:styleId="BodyTextIndent">
    <w:name w:val="Body Text Indent"/>
    <w:basedOn w:val="Normal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rPr>
      <w:rFonts w:ascii="Calibri" w:eastAsia="Times New Roman" w:hAnsi="Calibri" w:cs="Times New Roman"/>
      <w:i/>
      <w:sz w:val="24"/>
      <w:szCs w:val="20"/>
      <w:lang w:val="lt-LT" w:eastAsia="lt-L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ascii="Calibri" w:eastAsia="Times New Roman" w:hAnsi="Calibri" w:cs="Times New Roman"/>
      <w:sz w:val="24"/>
      <w:szCs w:val="20"/>
      <w:lang w:val="lt-LT" w:eastAsia="lt-LT"/>
    </w:rPr>
  </w:style>
  <w:style w:type="character" w:styleId="PageNumber">
    <w:name w:val="page number"/>
    <w:rPr>
      <w:rFonts w:cs="Times New Roman"/>
    </w:rPr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Times New Roman"/>
      <w:sz w:val="20"/>
      <w:szCs w:val="20"/>
      <w:lang w:val="lt-LT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rPr>
      <w:rFonts w:ascii="Calibri" w:eastAsia="Times New Roman" w:hAnsi="Calibri" w:cs="Times New Roman"/>
      <w:b/>
      <w:sz w:val="24"/>
      <w:szCs w:val="20"/>
      <w:lang w:val="lt-LT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2">
    <w:name w:val="Body Text 2"/>
    <w:basedOn w:val="Normal"/>
    <w:rPr>
      <w:lang w:eastAsia="en-US"/>
    </w:rPr>
  </w:style>
  <w:style w:type="character" w:customStyle="1" w:styleId="BodyText2Char">
    <w:name w:val="Body Text 2 Char"/>
    <w:basedOn w:val="DefaultParagraphFont"/>
    <w:rPr>
      <w:rFonts w:ascii="Calibri" w:eastAsia="Times New Roman" w:hAnsi="Calibri" w:cs="Times New Roman"/>
      <w:sz w:val="24"/>
      <w:szCs w:val="20"/>
      <w:lang w:val="lt-LT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BodyTextChar">
    <w:name w:val="Body Text Char"/>
    <w:basedOn w:val="DefaultParagraphFont"/>
    <w:rPr>
      <w:rFonts w:ascii="Calibri" w:eastAsia="Times New Roman" w:hAnsi="Calibri" w:cs="Times New Roman"/>
      <w:b/>
      <w:bCs/>
      <w:sz w:val="24"/>
      <w:szCs w:val="20"/>
      <w:lang w:val="lt-LT" w:eastAsia="lt-LT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customStyle="1" w:styleId="1">
    <w:name w:val="Стиль1"/>
    <w:pPr>
      <w:suppressAutoHyphens/>
      <w:spacing w:after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autoSpaceDE w:val="0"/>
      <w:spacing w:after="0"/>
      <w:ind w:firstLine="312"/>
      <w:jc w:val="both"/>
    </w:pPr>
    <w:rPr>
      <w:rFonts w:ascii="TimesLT" w:eastAsia="Times New Roman" w:hAnsi="TimesLT"/>
      <w:sz w:val="20"/>
      <w:szCs w:val="20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/>
      <w:ind w:left="5953"/>
    </w:pPr>
    <w:rPr>
      <w:rFonts w:ascii="TimesLT" w:eastAsia="Times New Roman" w:hAnsi="TimesLT"/>
      <w:sz w:val="20"/>
      <w:szCs w:val="20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spacing w:after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/>
      <w:sz w:val="24"/>
      <w:lang w:val="lt-LT" w:eastAsia="en-US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/>
      <w:strike/>
      <w:sz w:val="24"/>
      <w:lang w:val="lt-LT" w:eastAsia="en-US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31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LentaCENTR">
    <w:name w:val="Lenta CENTR"/>
    <w:basedOn w:val="BodyText1"/>
    <w:pPr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customStyle="1" w:styleId="bomh01">
    <w:name w:val="bomh01"/>
    <w:rPr>
      <w:rFonts w:ascii="Arial" w:hAnsi="Arial"/>
      <w:b/>
      <w:i/>
      <w:sz w:val="21"/>
      <w:u w:val="single"/>
      <w:shd w:val="clear" w:color="auto" w:fill="FFFFFF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hAnsi="Arial" w:cs="Arial"/>
      <w:szCs w:val="24"/>
      <w:lang w:val="en-GB" w:eastAsia="en-US"/>
    </w:rPr>
  </w:style>
  <w:style w:type="character" w:styleId="Strong">
    <w:name w:val="Strong"/>
    <w:rPr>
      <w:rFonts w:cs="Times New Roman"/>
      <w:b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rPr>
      <w:rFonts w:ascii="Tahoma" w:eastAsia="Times New Roman" w:hAnsi="Tahoma" w:cs="Tahoma"/>
      <w:sz w:val="20"/>
      <w:szCs w:val="20"/>
      <w:shd w:val="clear" w:color="auto" w:fill="000080"/>
      <w:lang w:val="lt-LT"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hAnsi="Arial" w:cs="Arial"/>
      <w:szCs w:val="24"/>
      <w:lang w:val="en-GB" w:eastAsia="en-US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  <w:rPr>
      <w:rFonts w:cs="Times New Roman"/>
    </w:rPr>
  </w:style>
  <w:style w:type="character" w:customStyle="1" w:styleId="CommentReference1">
    <w:name w:val="Comment Reference1"/>
    <w:rPr>
      <w:rFonts w:cs="Times New Roman"/>
      <w:sz w:val="16"/>
    </w:rPr>
  </w:style>
  <w:style w:type="paragraph" w:customStyle="1" w:styleId="CommentText1">
    <w:name w:val="Comment Text1"/>
    <w:basedOn w:val="Normal"/>
    <w:rPr>
      <w:sz w:val="20"/>
    </w:rPr>
  </w:style>
  <w:style w:type="character" w:customStyle="1" w:styleId="CommentTextChar">
    <w:name w:val="Comment Text Char"/>
    <w:basedOn w:val="DefaultParagraphFont"/>
    <w:rPr>
      <w:rFonts w:ascii="Calibri" w:eastAsia="Times New Roman" w:hAnsi="Calibri" w:cs="Times New Roman"/>
      <w:sz w:val="20"/>
      <w:szCs w:val="20"/>
      <w:lang w:val="lt-LT" w:eastAsia="lt-LT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Times New Roman" w:hAnsi="Calibri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Lente"/>
    <w:basedOn w:val="Normal"/>
    <w:uiPriority w:val="34"/>
    <w:qFormat/>
    <w:pPr>
      <w:ind w:left="720"/>
    </w:pPr>
  </w:style>
  <w:style w:type="paragraph" w:styleId="Revision">
    <w:name w:val="Revision"/>
    <w:pPr>
      <w:suppressAutoHyphens/>
      <w:spacing w:after="0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804"/>
        <w:tab w:val="left" w:pos="993"/>
      </w:tabs>
      <w:autoSpaceDE w:val="0"/>
      <w:spacing w:before="0" w:after="0"/>
      <w:jc w:val="both"/>
    </w:pPr>
    <w:rPr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</w:pPr>
    <w:rPr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</w:pPr>
    <w:rPr>
      <w:szCs w:val="24"/>
    </w:rPr>
  </w:style>
  <w:style w:type="paragraph" w:customStyle="1" w:styleId="Sraas51">
    <w:name w:val="Sąrašas 51"/>
    <w:basedOn w:val="Normal"/>
    <w:pPr>
      <w:widowControl w:val="0"/>
      <w:autoSpaceDE w:val="0"/>
    </w:pPr>
    <w:rPr>
      <w:szCs w:val="24"/>
    </w:rPr>
  </w:style>
  <w:style w:type="paragraph" w:customStyle="1" w:styleId="Sraas6">
    <w:name w:val="Sąrašas 6"/>
    <w:basedOn w:val="Normal"/>
    <w:pPr>
      <w:widowControl w:val="0"/>
      <w:numPr>
        <w:numId w:val="32"/>
      </w:numPr>
      <w:autoSpaceDE w:val="0"/>
    </w:pPr>
    <w:rPr>
      <w:szCs w:val="24"/>
    </w:rPr>
  </w:style>
  <w:style w:type="character" w:customStyle="1" w:styleId="ListParagraphChar">
    <w:name w:val="List Paragraph Char"/>
    <w:rPr>
      <w:rFonts w:ascii="Calibri" w:eastAsia="Times New Roman" w:hAnsi="Calibri" w:cs="Times New Roman"/>
      <w:sz w:val="24"/>
      <w:szCs w:val="20"/>
      <w:lang w:val="lt-LT" w:eastAsia="lt-LT"/>
    </w:rPr>
  </w:style>
  <w:style w:type="paragraph" w:styleId="FootnoteText">
    <w:name w:val="footnote text"/>
    <w:basedOn w:val="Normal"/>
    <w:pPr>
      <w:spacing w:after="120"/>
      <w:ind w:firstLine="540"/>
    </w:pPr>
    <w:rPr>
      <w:sz w:val="20"/>
    </w:rPr>
  </w:style>
  <w:style w:type="character" w:customStyle="1" w:styleId="FootnoteTextChar">
    <w:name w:val="Footnote Text Char"/>
    <w:basedOn w:val="DefaultParagraphFont"/>
    <w:rPr>
      <w:rFonts w:ascii="Calibri" w:eastAsia="Times New Roman" w:hAnsi="Calibri" w:cs="Times New Roman"/>
      <w:sz w:val="20"/>
      <w:szCs w:val="20"/>
      <w:lang w:val="lt-LT" w:eastAsia="lt-LT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  <w:lang w:val="en-GB" w:eastAsia="en-US"/>
    </w:rPr>
  </w:style>
  <w:style w:type="paragraph" w:customStyle="1" w:styleId="TableParagraph">
    <w:name w:val="Table Paragraph"/>
    <w:basedOn w:val="Normal"/>
    <w:pPr>
      <w:widowControl w:val="0"/>
    </w:pPr>
    <w:rPr>
      <w:sz w:val="22"/>
      <w:szCs w:val="22"/>
      <w:lang w:val="en-US" w:eastAsia="en-US"/>
    </w:rPr>
  </w:style>
  <w:style w:type="paragraph" w:styleId="NoSpacing">
    <w:name w:val="No Spacing"/>
    <w:pPr>
      <w:suppressAutoHyphens/>
      <w:spacing w:after="0"/>
    </w:pPr>
    <w:rPr>
      <w:rFonts w:ascii="Times New Roman" w:eastAsia="Times New Roman" w:hAnsi="Times New Roman"/>
      <w:sz w:val="24"/>
      <w:szCs w:val="20"/>
      <w:lang w:val="lt-LT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Normal"/>
    <w:pPr>
      <w:keepNext/>
      <w:spacing w:before="120" w:after="120" w:line="276" w:lineRule="auto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Normal"/>
    <w:pPr>
      <w:tabs>
        <w:tab w:val="left" w:pos="709"/>
      </w:tabs>
    </w:pPr>
  </w:style>
  <w:style w:type="paragraph" w:customStyle="1" w:styleId="4lygis">
    <w:name w:val="_4 lygis"/>
    <w:basedOn w:val="3lygis"/>
    <w:next w:val="Normal"/>
    <w:pPr>
      <w:keepNext w:val="0"/>
      <w:numPr>
        <w:numId w:val="33"/>
      </w:numPr>
      <w:tabs>
        <w:tab w:val="clear" w:pos="709"/>
        <w:tab w:val="left" w:pos="1288"/>
        <w:tab w:val="left" w:pos="1800"/>
      </w:tabs>
    </w:pPr>
    <w:rPr>
      <w:b w:val="0"/>
    </w:rPr>
  </w:style>
  <w:style w:type="character" w:customStyle="1" w:styleId="st1">
    <w:name w:val="st1"/>
  </w:style>
  <w:style w:type="paragraph" w:customStyle="1" w:styleId="Index">
    <w:name w:val="Index"/>
    <w:basedOn w:val="Normal"/>
    <w:pPr>
      <w:suppressLineNumbers/>
      <w:jc w:val="left"/>
    </w:pPr>
    <w:rPr>
      <w:rFonts w:ascii="Times New Roman" w:hAnsi="Times New Roman" w:cs="Mangal"/>
      <w:szCs w:val="24"/>
      <w:lang w:eastAsia="ar-SA"/>
    </w:rPr>
  </w:style>
  <w:style w:type="character" w:styleId="FootnoteReference">
    <w:name w:val="footnote reference"/>
    <w:rPr>
      <w:rFonts w:cs="Times New Roman"/>
      <w:position w:val="0"/>
      <w:vertAlign w:val="superscript"/>
    </w:rPr>
  </w:style>
  <w:style w:type="paragraph" w:customStyle="1" w:styleId="Pagrindinistekstas">
    <w:name w:val="_Pagrindinis tekstas"/>
    <w:basedOn w:val="Normal"/>
    <w:rPr>
      <w:rFonts w:ascii="Times New Roman" w:hAnsi="Times New Roman"/>
      <w:sz w:val="22"/>
      <w:szCs w:val="22"/>
    </w:rPr>
  </w:style>
  <w:style w:type="paragraph" w:customStyle="1" w:styleId="Requirement">
    <w:name w:val="Requirement"/>
    <w:basedOn w:val="Normal"/>
    <w:pPr>
      <w:spacing w:before="60" w:after="40"/>
    </w:pPr>
    <w:rPr>
      <w:rFonts w:ascii="Times New Roman" w:hAnsi="Times New Roman"/>
      <w:color w:val="000000"/>
      <w:sz w:val="20"/>
      <w:lang w:val="en-GB" w:eastAsia="en-US"/>
    </w:rPr>
  </w:style>
  <w:style w:type="paragraph" w:customStyle="1" w:styleId="Pagtekstobulletas">
    <w:name w:val="_Pag. teksto bulletas"/>
    <w:basedOn w:val="Pagrindinistekstas"/>
    <w:pPr>
      <w:numPr>
        <w:numId w:val="34"/>
      </w:numPr>
      <w:spacing w:before="60" w:line="276" w:lineRule="auto"/>
    </w:pPr>
  </w:style>
  <w:style w:type="character" w:customStyle="1" w:styleId="PagrindinistekstasChar">
    <w:name w:val="_Pagrindinis tekstas Char"/>
    <w:rPr>
      <w:rFonts w:ascii="Times New Roman" w:eastAsia="Times New Roman" w:hAnsi="Times New Roman" w:cs="Times New Roman"/>
      <w:lang w:val="lt-LT" w:eastAsia="lt-LT"/>
    </w:rPr>
  </w:style>
  <w:style w:type="paragraph" w:customStyle="1" w:styleId="BodyText30">
    <w:name w:val="Body Text3"/>
    <w:pPr>
      <w:suppressAutoHyphens/>
      <w:autoSpaceDE w:val="0"/>
      <w:spacing w:after="0"/>
      <w:ind w:firstLine="312"/>
      <w:jc w:val="both"/>
    </w:pPr>
    <w:rPr>
      <w:rFonts w:ascii="TimesLT" w:eastAsia="Times New Roman" w:hAnsi="TimesLT"/>
      <w:sz w:val="20"/>
      <w:szCs w:val="20"/>
    </w:rPr>
  </w:style>
  <w:style w:type="paragraph" w:customStyle="1" w:styleId="ALText">
    <w:name w:val="AL Text"/>
    <w:basedOn w:val="BodyText"/>
    <w:pPr>
      <w:suppressAutoHyphens/>
      <w:spacing w:after="120" w:line="264" w:lineRule="auto"/>
      <w:ind w:firstLine="720"/>
    </w:pPr>
    <w:rPr>
      <w:sz w:val="22"/>
      <w:szCs w:val="22"/>
      <w:lang w:eastAsia="zh-CN"/>
    </w:rPr>
  </w:style>
  <w:style w:type="character" w:customStyle="1" w:styleId="ALTextChar">
    <w:name w:val="AL Text Char"/>
    <w:rPr>
      <w:rFonts w:ascii="Calibri" w:eastAsia="Times New Roman" w:hAnsi="Calibri" w:cs="Times New Roman"/>
      <w:lang w:val="lt-LT" w:eastAsia="zh-CN"/>
    </w:rPr>
  </w:style>
  <w:style w:type="paragraph" w:customStyle="1" w:styleId="AssecoFigureTitle">
    <w:name w:val="Asseco Figure Title"/>
    <w:basedOn w:val="Normal"/>
    <w:next w:val="Normal"/>
    <w:pPr>
      <w:numPr>
        <w:numId w:val="35"/>
      </w:numPr>
      <w:spacing w:before="120" w:after="240"/>
      <w:jc w:val="center"/>
    </w:pPr>
    <w:rPr>
      <w:i/>
      <w:color w:val="000000"/>
      <w:sz w:val="22"/>
      <w:lang w:eastAsia="en-US"/>
    </w:rPr>
  </w:style>
  <w:style w:type="character" w:customStyle="1" w:styleId="2lygisChar">
    <w:name w:val="_2 lygis Char"/>
    <w:rPr>
      <w:rFonts w:ascii="Calibri" w:eastAsia="SimSun" w:hAnsi="Calibri" w:cs="Times New Roman"/>
      <w:b/>
      <w:kern w:val="3"/>
      <w:lang w:val="lt-LT"/>
    </w:rPr>
  </w:style>
  <w:style w:type="character" w:styleId="Emphasis">
    <w:name w:val="Emphasis"/>
    <w:rPr>
      <w:rFonts w:cs="Times New Roman"/>
      <w:b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HeaderA">
    <w:name w:val="Header A"/>
    <w:basedOn w:val="Normal"/>
    <w:autoRedefine/>
    <w:rPr>
      <w:rFonts w:ascii="Times New Roman" w:hAnsi="Times New Roman"/>
      <w:sz w:val="20"/>
      <w:lang w:eastAsia="en-US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  <w:jc w:val="left"/>
    </w:pPr>
    <w:rPr>
      <w:rFonts w:ascii="TimesLT" w:hAnsi="TimesLT"/>
      <w:sz w:val="20"/>
      <w:lang w:val="en-GB" w:eastAsia="en-US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  <w:jc w:val="left"/>
    </w:pPr>
    <w:rPr>
      <w:rFonts w:ascii="Times New Roman" w:hAnsi="Times New Roman"/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paragraph" w:customStyle="1" w:styleId="basicparagraph">
    <w:name w:val="basicparagraph"/>
    <w:basedOn w:val="Normal"/>
    <w:pPr>
      <w:spacing w:before="100" w:after="100"/>
      <w:jc w:val="left"/>
    </w:pPr>
    <w:rPr>
      <w:rFonts w:ascii="Times New Roman" w:hAnsi="Times New Roman"/>
      <w:szCs w:val="24"/>
    </w:rPr>
  </w:style>
  <w:style w:type="paragraph" w:customStyle="1" w:styleId="Normalbepastumimo">
    <w:name w:val="Normal (be pastumimo)"/>
    <w:basedOn w:val="Normal"/>
    <w:pPr>
      <w:spacing w:line="276" w:lineRule="auto"/>
    </w:pPr>
    <w:rPr>
      <w:rFonts w:ascii="Times New Roman" w:eastAsia="Calibri" w:hAnsi="Times New Roman"/>
      <w:szCs w:val="22"/>
      <w:lang w:eastAsia="en-US"/>
    </w:rPr>
  </w:style>
  <w:style w:type="paragraph" w:customStyle="1" w:styleId="NormalLent">
    <w:name w:val="Normal Lent"/>
    <w:basedOn w:val="Normal"/>
    <w:rPr>
      <w:rFonts w:ascii="Times New Roman" w:hAnsi="Times New Roman"/>
      <w:lang w:eastAsia="en-US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</w:pPr>
    <w:rPr>
      <w:rFonts w:ascii="Times New Roman" w:hAnsi="Times New Roman"/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  <w:jc w:val="left"/>
    </w:pPr>
    <w:rPr>
      <w:rFonts w:ascii="Times New Roman" w:hAnsi="Times New Roman"/>
      <w:lang w:val="en-US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2843"/>
        <w:tab w:val="left" w:pos="3203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rsid w:val="00DA3337"/>
    <w:pPr>
      <w:numPr>
        <w:ilvl w:val="0"/>
        <w:numId w:val="36"/>
      </w:numPr>
      <w:tabs>
        <w:tab w:val="left" w:pos="-5040"/>
        <w:tab w:val="left" w:pos="-4680"/>
        <w:tab w:val="left" w:pos="-4320"/>
        <w:tab w:val="left" w:pos="-3960"/>
      </w:tabs>
      <w:spacing w:after="60"/>
      <w:jc w:val="left"/>
    </w:pPr>
    <w:rPr>
      <w:rFonts w:ascii="Arial" w:eastAsia="Calibri" w:hAnsi="Arial"/>
      <w:sz w:val="20"/>
      <w:szCs w:val="22"/>
      <w:lang w:val="en-US" w:eastAsia="en-US"/>
    </w:rPr>
  </w:style>
  <w:style w:type="character" w:customStyle="1" w:styleId="Bodytext0">
    <w:name w:val="Body text_"/>
    <w:rPr>
      <w:rFonts w:ascii="TimesLT" w:eastAsia="Times New Roman" w:hAnsi="TimesLT" w:cs="Times New Roman"/>
      <w:sz w:val="20"/>
      <w:szCs w:val="20"/>
    </w:rPr>
  </w:style>
  <w:style w:type="paragraph" w:customStyle="1" w:styleId="Stilius1">
    <w:name w:val="Stilius1"/>
    <w:pPr>
      <w:suppressAutoHyphens/>
      <w:spacing w:before="200" w:after="0" w:line="300" w:lineRule="exact"/>
      <w:ind w:left="851"/>
      <w:jc w:val="both"/>
    </w:pPr>
    <w:rPr>
      <w:rFonts w:ascii="Arial" w:eastAsia="Times New Roman" w:hAnsi="Arial" w:cs="Arial"/>
      <w:sz w:val="20"/>
      <w:szCs w:val="20"/>
      <w:lang w:val="lt-LT"/>
    </w:rPr>
  </w:style>
  <w:style w:type="character" w:customStyle="1" w:styleId="Stilius1Char">
    <w:name w:val="Stilius1 Char"/>
    <w:rPr>
      <w:rFonts w:ascii="Arial" w:eastAsia="Times New Roman" w:hAnsi="Arial" w:cs="Arial"/>
      <w:sz w:val="20"/>
      <w:szCs w:val="20"/>
      <w:lang w:val="lt-LT"/>
    </w:rPr>
  </w:style>
  <w:style w:type="paragraph" w:customStyle="1" w:styleId="Lentelsvidus">
    <w:name w:val="_Lentelės vidus"/>
    <w:basedOn w:val="Normal"/>
    <w:pPr>
      <w:spacing w:before="60" w:after="60" w:line="276" w:lineRule="auto"/>
    </w:pPr>
    <w:rPr>
      <w:rFonts w:ascii="Times New Roman" w:hAnsi="Times New Roman"/>
      <w:sz w:val="22"/>
      <w:szCs w:val="22"/>
    </w:rPr>
  </w:style>
  <w:style w:type="character" w:customStyle="1" w:styleId="LentelsvidusChar">
    <w:name w:val="_Lentelės vidus Char"/>
    <w:rPr>
      <w:rFonts w:ascii="Times New Roman" w:eastAsia="Times New Roman" w:hAnsi="Times New Roman" w:cs="Times New Roman"/>
      <w:lang w:val="lt-LT" w:eastAsia="lt-LT"/>
    </w:rPr>
  </w:style>
  <w:style w:type="character" w:customStyle="1" w:styleId="3lygisChar">
    <w:name w:val="_3 lygis Char"/>
    <w:rPr>
      <w:rFonts w:ascii="Calibri" w:eastAsia="SimSun" w:hAnsi="Calibri" w:cs="Times New Roman"/>
      <w:b/>
      <w:kern w:val="3"/>
      <w:lang w:val="lt-LT"/>
    </w:rPr>
  </w:style>
  <w:style w:type="paragraph" w:customStyle="1" w:styleId="Lentelespavadinimas">
    <w:name w:val="_Lenteles pavadinimas"/>
    <w:basedOn w:val="Normal"/>
    <w:pPr>
      <w:keepNext/>
      <w:spacing w:before="120" w:after="60"/>
    </w:pPr>
    <w:rPr>
      <w:rFonts w:ascii="Times New Roman" w:hAnsi="Times New Roman"/>
      <w:bCs/>
      <w:sz w:val="22"/>
      <w:szCs w:val="22"/>
    </w:rPr>
  </w:style>
  <w:style w:type="character" w:customStyle="1" w:styleId="LentelespavadinimasChar">
    <w:name w:val="_Lenteles pavadinimas Char"/>
    <w:rPr>
      <w:rFonts w:ascii="Times New Roman" w:eastAsia="Times New Roman" w:hAnsi="Times New Roman" w:cs="Times New Roman"/>
      <w:bCs/>
      <w:lang w:val="lt-LT" w:eastAsia="lt-LT"/>
    </w:rPr>
  </w:style>
  <w:style w:type="paragraph" w:customStyle="1" w:styleId="Alnostext">
    <w:name w:val="Alnos text"/>
    <w:basedOn w:val="Normal"/>
    <w:pPr>
      <w:spacing w:before="120" w:after="120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eastAsia="Times New Roman" w:hAnsi="Arial" w:cs="Times New Roman"/>
      <w:sz w:val="20"/>
      <w:szCs w:val="24"/>
      <w:lang w:val="lt-LT"/>
    </w:rPr>
  </w:style>
  <w:style w:type="paragraph" w:customStyle="1" w:styleId="Pagrindinistekstas1">
    <w:name w:val="Pagrindinis tekstas1"/>
    <w:pPr>
      <w:suppressAutoHyphens/>
      <w:snapToGrid w:val="0"/>
      <w:spacing w:after="0"/>
      <w:ind w:firstLine="312"/>
      <w:jc w:val="both"/>
    </w:pPr>
    <w:rPr>
      <w:rFonts w:ascii="TimesLT" w:eastAsia="Times New Roman" w:hAnsi="TimesLT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  <w:textAlignment w:val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Caption1">
    <w:name w:val="Caption1"/>
    <w:basedOn w:val="Normal"/>
    <w:pPr>
      <w:suppressLineNumbers/>
      <w:spacing w:before="120" w:after="120"/>
      <w:jc w:val="left"/>
      <w:textAlignment w:val="auto"/>
    </w:pPr>
    <w:rPr>
      <w:rFonts w:ascii="Times New Roman" w:hAnsi="Times New Roman" w:cs="Mangal"/>
      <w:i/>
      <w:iCs/>
      <w:szCs w:val="24"/>
      <w:lang w:eastAsia="ar-SA"/>
    </w:rPr>
  </w:style>
  <w:style w:type="paragraph" w:customStyle="1" w:styleId="TableContents">
    <w:name w:val="Table Contents"/>
    <w:basedOn w:val="Normal"/>
    <w:pPr>
      <w:suppressLineNumbers/>
      <w:jc w:val="left"/>
      <w:textAlignment w:val="auto"/>
    </w:pPr>
    <w:rPr>
      <w:rFonts w:ascii="Times New Roman" w:hAnsi="Times New Roman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ubtitle">
    <w:name w:val="Subtitle"/>
    <w:basedOn w:val="Normal"/>
    <w:uiPriority w:val="11"/>
    <w:qFormat/>
    <w:pPr>
      <w:spacing w:after="60"/>
      <w:jc w:val="center"/>
      <w:textAlignment w:val="auto"/>
      <w:outlineLvl w:val="1"/>
    </w:pPr>
    <w:rPr>
      <w:rFonts w:ascii="Arial" w:hAnsi="Arial" w:cs="Arial"/>
      <w:szCs w:val="24"/>
      <w:lang w:eastAsia="ar-SA"/>
    </w:rPr>
  </w:style>
  <w:style w:type="character" w:customStyle="1" w:styleId="SubtitleChar">
    <w:name w:val="Subtitle Char"/>
    <w:basedOn w:val="DefaultParagraphFont"/>
    <w:rPr>
      <w:rFonts w:ascii="Arial" w:eastAsia="Times New Roman" w:hAnsi="Arial" w:cs="Arial"/>
      <w:sz w:val="24"/>
      <w:szCs w:val="24"/>
      <w:lang w:val="lt-LT" w:eastAsia="ar-SA"/>
    </w:rPr>
  </w:style>
  <w:style w:type="paragraph" w:customStyle="1" w:styleId="Standard">
    <w:name w:val="Standard"/>
    <w:pPr>
      <w:suppressAutoHyphens/>
      <w:spacing w:after="0" w:line="276" w:lineRule="auto"/>
    </w:pPr>
    <w:rPr>
      <w:kern w:val="3"/>
      <w:lang w:eastAsia="zh-CN"/>
    </w:rPr>
  </w:style>
  <w:style w:type="paragraph" w:customStyle="1" w:styleId="topleveltextimage">
    <w:name w:val="topleveltext image"/>
    <w:basedOn w:val="Normal"/>
    <w:pPr>
      <w:suppressAutoHyphens w:val="0"/>
      <w:spacing w:before="100" w:after="100"/>
      <w:jc w:val="left"/>
      <w:textAlignment w:val="auto"/>
    </w:pPr>
    <w:rPr>
      <w:rFonts w:ascii="Times New Roman" w:eastAsia="Calibri" w:hAnsi="Times New Roman"/>
      <w:szCs w:val="24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20"/>
      <w:szCs w:val="20"/>
    </w:rPr>
  </w:style>
  <w:style w:type="paragraph" w:customStyle="1" w:styleId="Standard1">
    <w:name w:val="Standard1"/>
    <w:pPr>
      <w:suppressAutoHyphens/>
      <w:spacing w:after="0"/>
    </w:pPr>
    <w:rPr>
      <w:rFonts w:ascii="Times New Roman" w:eastAsia="Times New Roman" w:hAnsi="Times New Roman"/>
      <w:kern w:val="3"/>
      <w:sz w:val="24"/>
      <w:szCs w:val="20"/>
      <w:lang w:val="de-DE" w:eastAsia="de-CH"/>
    </w:rPr>
  </w:style>
  <w:style w:type="character" w:customStyle="1" w:styleId="Laukeliai">
    <w:name w:val="Laukeliai"/>
    <w:basedOn w:val="DefaultParagraphFont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</w:style>
  <w:style w:type="paragraph" w:customStyle="1" w:styleId="bodytext4">
    <w:name w:val="bodytext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paragraph" w:customStyle="1" w:styleId="Sutartiessktxtdalys">
    <w:name w:val="Sutarties sk txt dalys"/>
    <w:basedOn w:val="Normal"/>
    <w:pPr>
      <w:suppressAutoHyphens w:val="0"/>
      <w:ind w:left="-294" w:firstLine="720"/>
      <w:jc w:val="left"/>
      <w:textAlignment w:val="auto"/>
    </w:pPr>
    <w:rPr>
      <w:rFonts w:ascii="Times New Roman" w:hAnsi="Times New Roman"/>
      <w:lang w:eastAsia="en-US"/>
    </w:rPr>
  </w:style>
  <w:style w:type="paragraph" w:styleId="ListBullet">
    <w:name w:val="List Bullet"/>
    <w:basedOn w:val="Normal"/>
    <w:pPr>
      <w:widowControl w:val="0"/>
      <w:numPr>
        <w:numId w:val="37"/>
      </w:numPr>
      <w:jc w:val="left"/>
      <w:textAlignment w:val="auto"/>
    </w:pPr>
    <w:rPr>
      <w:rFonts w:ascii="Times New Roman" w:eastAsia="SimSun" w:hAnsi="Times New Roman" w:cs="Mangal"/>
      <w:kern w:val="3"/>
      <w:szCs w:val="21"/>
      <w:lang w:eastAsia="hi-IN" w:bidi="hi-IN"/>
    </w:rPr>
  </w:style>
  <w:style w:type="paragraph" w:customStyle="1" w:styleId="Stilius0">
    <w:name w:val="Stilius"/>
    <w:pPr>
      <w:widowControl w:val="0"/>
      <w:suppressAutoHyphens/>
      <w:autoSpaceDE w:val="0"/>
      <w:spacing w:after="0"/>
      <w:textAlignment w:val="auto"/>
    </w:pPr>
    <w:rPr>
      <w:rFonts w:ascii="Times New Roman" w:eastAsia="Arial" w:hAnsi="Times New Roman"/>
      <w:sz w:val="24"/>
      <w:szCs w:val="24"/>
      <w:lang w:val="lt-LT" w:eastAsia="ar-SA"/>
    </w:rPr>
  </w:style>
  <w:style w:type="character" w:customStyle="1" w:styleId="BalloonTextChar1">
    <w:name w:val="Balloon Text Char1"/>
    <w:basedOn w:val="DefaultParagraphFont"/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Heading1Char1">
    <w:name w:val="Heading 1 Char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ontactscategorymobnumvalue1">
    <w:name w:val="contacts_category_mob_num_value1"/>
    <w:rPr>
      <w:color w:val="000000"/>
    </w:rPr>
  </w:style>
  <w:style w:type="character" w:customStyle="1" w:styleId="CharChar20">
    <w:name w:val="Char Char20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ListNumber4">
    <w:name w:val="List Number 4"/>
    <w:basedOn w:val="Normal"/>
    <w:pPr>
      <w:numPr>
        <w:numId w:val="38"/>
      </w:numPr>
      <w:suppressAutoHyphens w:val="0"/>
      <w:jc w:val="left"/>
      <w:textAlignment w:val="auto"/>
    </w:pPr>
    <w:rPr>
      <w:rFonts w:ascii="Arial" w:eastAsia="Calibri" w:hAnsi="Arial"/>
      <w:sz w:val="18"/>
      <w:szCs w:val="22"/>
      <w:lang w:val="en-US" w:eastAsia="en-US"/>
    </w:rPr>
  </w:style>
  <w:style w:type="character" w:customStyle="1" w:styleId="Heading2Char1">
    <w:name w:val="Heading 2 Char1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1">
    <w:name w:val="Heading 3 Char1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1">
    <w:name w:val="Heading 4 Char1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1">
    <w:name w:val="Heading 5 Char1"/>
    <w:rPr>
      <w:rFonts w:ascii="Calibri Light" w:eastAsia="Times New Roman" w:hAnsi="Calibri Light" w:cs="Times New Roman"/>
      <w:color w:val="2F5496"/>
    </w:rPr>
  </w:style>
  <w:style w:type="paragraph" w:customStyle="1" w:styleId="msonormal0">
    <w:name w:val="msonormal"/>
    <w:basedOn w:val="Normal"/>
    <w:pPr>
      <w:suppressAutoHyphens w:val="0"/>
      <w:spacing w:before="100" w:after="100"/>
      <w:jc w:val="left"/>
      <w:textAlignment w:val="auto"/>
    </w:pPr>
    <w:rPr>
      <w:rFonts w:ascii="Arial Unicode MS" w:hAnsi="Arial Unicode MS"/>
      <w:color w:val="000000"/>
      <w:sz w:val="20"/>
      <w:szCs w:val="24"/>
      <w:lang w:eastAsia="en-US"/>
    </w:rPr>
  </w:style>
  <w:style w:type="character" w:customStyle="1" w:styleId="FootnoteTextChar1">
    <w:name w:val="Footnote Text Char1"/>
    <w:rPr>
      <w:rFonts w:eastAsia="Times New Roman"/>
    </w:rPr>
  </w:style>
  <w:style w:type="character" w:customStyle="1" w:styleId="HeaderChar1">
    <w:name w:val="Header Char1"/>
    <w:rPr>
      <w:rFonts w:eastAsia="Times New Roman"/>
    </w:rPr>
  </w:style>
  <w:style w:type="character" w:customStyle="1" w:styleId="FooterChar1">
    <w:name w:val="Footer Char1"/>
    <w:rPr>
      <w:rFonts w:eastAsia="Times New Roman"/>
    </w:rPr>
  </w:style>
  <w:style w:type="paragraph" w:styleId="Caption">
    <w:name w:val="caption"/>
    <w:basedOn w:val="Normal"/>
    <w:next w:val="Normal"/>
    <w:pPr>
      <w:widowControl w:val="0"/>
      <w:shd w:val="clear" w:color="auto" w:fill="FFFFFF"/>
      <w:suppressAutoHyphens w:val="0"/>
      <w:autoSpaceDE w:val="0"/>
      <w:spacing w:before="264" w:after="14"/>
      <w:ind w:left="7920"/>
      <w:jc w:val="left"/>
      <w:textAlignment w:val="auto"/>
    </w:pPr>
    <w:rPr>
      <w:rFonts w:ascii="Arial" w:hAnsi="Arial"/>
      <w:b/>
      <w:color w:val="000000"/>
      <w:w w:val="96"/>
      <w:position w:val="-2"/>
      <w:sz w:val="20"/>
      <w:lang w:eastAsia="en-US"/>
    </w:rPr>
  </w:style>
  <w:style w:type="paragraph" w:customStyle="1" w:styleId="Debesliotekstas2">
    <w:name w:val="Debesėlio tekstas2"/>
    <w:basedOn w:val="Normal"/>
    <w:pPr>
      <w:suppressAutoHyphens w:val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BodytextChar0">
    <w:name w:val="Body text Char"/>
    <w:rPr>
      <w:rFonts w:ascii="TimesLT" w:eastAsia="Times New Roman" w:hAnsi="TimesLT"/>
      <w:sz w:val="20"/>
      <w:szCs w:val="20"/>
    </w:rPr>
  </w:style>
  <w:style w:type="paragraph" w:customStyle="1" w:styleId="font5">
    <w:name w:val="font5"/>
    <w:basedOn w:val="Normal"/>
    <w:pPr>
      <w:suppressAutoHyphens w:val="0"/>
      <w:spacing w:before="100" w:after="100"/>
      <w:jc w:val="left"/>
      <w:textAlignment w:val="auto"/>
    </w:pPr>
    <w:rPr>
      <w:rFonts w:ascii="Arial" w:eastAsia="Arial Unicode MS" w:hAnsi="Arial" w:cs="Arial"/>
      <w:sz w:val="20"/>
      <w:szCs w:val="24"/>
      <w:lang w:eastAsia="en-US"/>
    </w:rPr>
  </w:style>
  <w:style w:type="paragraph" w:customStyle="1" w:styleId="Forside">
    <w:name w:val="Forside"/>
    <w:pPr>
      <w:spacing w:after="0"/>
      <w:textAlignment w:val="auto"/>
    </w:pPr>
    <w:rPr>
      <w:rFonts w:ascii="Arial" w:eastAsia="Times New Roman" w:hAnsi="Arial"/>
      <w:sz w:val="24"/>
      <w:szCs w:val="20"/>
      <w:lang w:val="lt-LT"/>
    </w:rPr>
  </w:style>
  <w:style w:type="paragraph" w:customStyle="1" w:styleId="pchartbodycmt">
    <w:name w:val="pchart_bodycmt"/>
    <w:basedOn w:val="Normal"/>
    <w:pPr>
      <w:suppressAutoHyphens w:val="0"/>
      <w:spacing w:before="100" w:after="100"/>
      <w:jc w:val="left"/>
      <w:textAlignment w:val="auto"/>
    </w:pPr>
    <w:rPr>
      <w:sz w:val="20"/>
      <w:szCs w:val="24"/>
      <w:lang w:eastAsia="ru-RU"/>
    </w:r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eastAsia="Times New Roman"/>
      <w:sz w:val="24"/>
      <w:szCs w:val="24"/>
      <w:lang w:val="lt-LT"/>
    </w:rPr>
  </w:style>
  <w:style w:type="paragraph" w:customStyle="1" w:styleId="norm-cent">
    <w:name w:val="norm-cent"/>
    <w:basedOn w:val="Normal"/>
    <w:pPr>
      <w:suppressAutoHyphens w:val="0"/>
      <w:jc w:val="center"/>
      <w:textAlignment w:val="auto"/>
    </w:pPr>
    <w:rPr>
      <w:kern w:val="3"/>
      <w:sz w:val="20"/>
      <w:lang w:eastAsia="en-US"/>
    </w:rPr>
  </w:style>
  <w:style w:type="paragraph" w:customStyle="1" w:styleId="Elsislentelesantraste">
    <w:name w:val="Elsis_lenteles_antraste"/>
    <w:basedOn w:val="Normal"/>
    <w:pPr>
      <w:suppressAutoHyphens w:val="0"/>
      <w:spacing w:before="60" w:after="60"/>
      <w:jc w:val="left"/>
      <w:textAlignment w:val="auto"/>
    </w:pPr>
    <w:rPr>
      <w:rFonts w:ascii="Arial" w:eastAsia="Calibri" w:hAnsi="Arial" w:cs="Arial"/>
      <w:b/>
      <w:bCs/>
      <w:color w:val="FFFFFF"/>
      <w:sz w:val="20"/>
    </w:rPr>
  </w:style>
  <w:style w:type="paragraph" w:customStyle="1" w:styleId="Elsislentelestekstas">
    <w:name w:val="Elsis_lenteles_tekstas"/>
    <w:basedOn w:val="Normal"/>
    <w:pPr>
      <w:suppressAutoHyphens w:val="0"/>
      <w:spacing w:before="60" w:after="60"/>
      <w:jc w:val="left"/>
      <w:textAlignment w:val="auto"/>
    </w:pPr>
    <w:rPr>
      <w:rFonts w:ascii="Arial" w:eastAsia="Calibri" w:hAnsi="Arial" w:cs="Arial"/>
      <w:sz w:val="18"/>
      <w:szCs w:val="18"/>
    </w:rPr>
  </w:style>
  <w:style w:type="character" w:customStyle="1" w:styleId="Antrat21">
    <w:name w:val="Antraštė 21"/>
    <w:rPr>
      <w:sz w:val="24"/>
      <w:lang w:val="lt-LT" w:eastAsia="lt-LT" w:bidi="ar-SA"/>
    </w:rPr>
  </w:style>
  <w:style w:type="paragraph" w:customStyle="1" w:styleId="Annexetitle">
    <w:name w:val="Annexe_title"/>
    <w:basedOn w:val="Normal"/>
    <w:pPr>
      <w:suppressAutoHyphens w:val="0"/>
      <w:ind w:left="540"/>
      <w:jc w:val="center"/>
      <w:textAlignment w:val="auto"/>
    </w:pPr>
    <w:rPr>
      <w:rFonts w:ascii="Times New Roman" w:hAnsi="Times New Roman"/>
      <w:szCs w:val="24"/>
    </w:rPr>
  </w:style>
  <w:style w:type="character" w:customStyle="1" w:styleId="st">
    <w:name w:val="st"/>
  </w:style>
  <w:style w:type="paragraph" w:customStyle="1" w:styleId="1stlevelheading">
    <w:name w:val="1st level (heading)"/>
    <w:basedOn w:val="Normal"/>
    <w:next w:val="Normal"/>
    <w:pPr>
      <w:tabs>
        <w:tab w:val="left" w:pos="709"/>
      </w:tabs>
      <w:suppressAutoHyphens w:val="0"/>
      <w:textAlignment w:val="auto"/>
    </w:pPr>
    <w:rPr>
      <w:szCs w:val="24"/>
      <w:lang w:eastAsia="en-US"/>
    </w:rPr>
  </w:style>
  <w:style w:type="paragraph" w:customStyle="1" w:styleId="3rdlevelheading">
    <w:name w:val="3rd level (heading)"/>
    <w:basedOn w:val="Normal"/>
    <w:next w:val="Normal"/>
    <w:pPr>
      <w:tabs>
        <w:tab w:val="left" w:pos="823"/>
        <w:tab w:val="left" w:pos="1323"/>
      </w:tabs>
      <w:suppressAutoHyphens w:val="0"/>
      <w:spacing w:before="240"/>
      <w:ind w:hanging="360"/>
      <w:textAlignment w:val="auto"/>
      <w:outlineLvl w:val="2"/>
    </w:pPr>
    <w:rPr>
      <w:i/>
      <w:caps/>
      <w:szCs w:val="24"/>
      <w:lang w:eastAsia="en-US"/>
    </w:rPr>
  </w:style>
  <w:style w:type="paragraph" w:customStyle="1" w:styleId="4thlevelheading">
    <w:name w:val="4th level (heading)"/>
    <w:basedOn w:val="3rdlevelheading"/>
    <w:next w:val="Normal"/>
    <w:pPr>
      <w:tabs>
        <w:tab w:val="clear" w:pos="823"/>
        <w:tab w:val="clear" w:pos="1323"/>
        <w:tab w:val="left" w:pos="709"/>
        <w:tab w:val="left" w:pos="1209"/>
      </w:tabs>
      <w:spacing w:after="120"/>
      <w:ind w:left="1209"/>
      <w:outlineLvl w:val="3"/>
    </w:pPr>
    <w:rPr>
      <w:b/>
    </w:rPr>
  </w:style>
  <w:style w:type="paragraph" w:customStyle="1" w:styleId="5thlevelheading">
    <w:name w:val="5th level (heading)"/>
    <w:basedOn w:val="4thlevelheading"/>
    <w:next w:val="Normal"/>
    <w:pPr>
      <w:numPr>
        <w:numId w:val="39"/>
      </w:numPr>
      <w:outlineLvl w:val="4"/>
    </w:pPr>
    <w:rPr>
      <w:i w:val="0"/>
      <w:u w:val="single"/>
    </w:rPr>
  </w:style>
  <w:style w:type="character" w:customStyle="1" w:styleId="Antrat2TitleHeader2Kairje0cmPirmojieilut0cmDiagramaDiagrama">
    <w:name w:val="Antraštė 2;Title Header2 + Kairėje:  0 cm;Pirmoji eilutė:  0 cm Diagrama Diagrama"/>
    <w:rPr>
      <w:sz w:val="24"/>
      <w:lang w:val="lt-LT" w:eastAsia="lt-LT" w:bidi="ar-SA"/>
    </w:rPr>
  </w:style>
  <w:style w:type="character" w:customStyle="1" w:styleId="BodyTextChar1">
    <w:name w:val="Body Text Char1"/>
    <w:rPr>
      <w:rFonts w:ascii="Calibri" w:hAnsi="Calibri"/>
    </w:rPr>
  </w:style>
  <w:style w:type="paragraph" w:customStyle="1" w:styleId="tajtip">
    <w:name w:val="tajtip"/>
    <w:basedOn w:val="Normal"/>
    <w:pPr>
      <w:suppressAutoHyphens w:val="0"/>
      <w:spacing w:after="150"/>
      <w:jc w:val="left"/>
      <w:textAlignment w:val="auto"/>
    </w:pPr>
    <w:rPr>
      <w:rFonts w:ascii="Times New Roman" w:hAnsi="Times New Roman"/>
      <w:szCs w:val="24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TOR-Numberring1">
    <w:name w:val="TOR-Numberring 1"/>
    <w:basedOn w:val="Normal"/>
    <w:pPr>
      <w:numPr>
        <w:numId w:val="41"/>
      </w:numPr>
      <w:suppressAutoHyphens w:val="0"/>
      <w:spacing w:before="60" w:after="60" w:line="276" w:lineRule="auto"/>
      <w:textAlignment w:val="auto"/>
    </w:pPr>
    <w:rPr>
      <w:rFonts w:ascii="Times New Roman" w:hAnsi="Times New Roman"/>
      <w:sz w:val="22"/>
      <w:szCs w:val="22"/>
      <w:lang w:val="en-GB"/>
    </w:rPr>
  </w:style>
  <w:style w:type="character" w:customStyle="1" w:styleId="TOR-Numberring1Char">
    <w:name w:val="TOR-Numberring 1 Char"/>
    <w:basedOn w:val="DefaultParagraphFont"/>
    <w:rPr>
      <w:rFonts w:ascii="Times New Roman" w:eastAsia="Times New Roman" w:hAnsi="Times New Roman"/>
      <w:lang w:val="en-GB" w:eastAsia="lt-LT"/>
    </w:rPr>
  </w:style>
  <w:style w:type="paragraph" w:customStyle="1" w:styleId="Lentelsheaderis">
    <w:name w:val="_Lentelės headeris"/>
    <w:basedOn w:val="Normal"/>
    <w:pPr>
      <w:suppressAutoHyphens w:val="0"/>
      <w:spacing w:before="60" w:after="60"/>
      <w:jc w:val="center"/>
      <w:textAlignment w:val="auto"/>
    </w:pPr>
    <w:rPr>
      <w:rFonts w:eastAsia="Calibri"/>
      <w:b/>
      <w:bCs/>
      <w:sz w:val="22"/>
      <w:szCs w:val="22"/>
      <w:lang w:val="en-US" w:eastAsia="en-US"/>
    </w:rPr>
  </w:style>
  <w:style w:type="character" w:customStyle="1" w:styleId="4lygisChar">
    <w:name w:val="_4 lygis Char"/>
    <w:basedOn w:val="3lygisChar"/>
    <w:rPr>
      <w:rFonts w:ascii="Calibri" w:eastAsia="SimSun" w:hAnsi="Calibri" w:cs="Times New Roman"/>
      <w:b w:val="0"/>
      <w:kern w:val="3"/>
      <w:lang w:val="lt-LT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21">
    <w:name w:val="Diagrama Diagrama21"/>
    <w:rPr>
      <w:rFonts w:ascii="Courier New" w:hAnsi="Courier New"/>
      <w:lang w:val="lt-LT" w:eastAsia="lt-LT"/>
    </w:rPr>
  </w:style>
  <w:style w:type="paragraph" w:customStyle="1" w:styleId="Hyperlink1">
    <w:name w:val="Hyperlink1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4"/>
      <w:szCs w:val="24"/>
    </w:rPr>
  </w:style>
  <w:style w:type="paragraph" w:customStyle="1" w:styleId="2ndlevelheading">
    <w:name w:val="2nd level (heading)"/>
    <w:basedOn w:val="1stlevelheading"/>
    <w:next w:val="Normal"/>
    <w:pPr>
      <w:keepNext/>
      <w:tabs>
        <w:tab w:val="clear" w:pos="709"/>
        <w:tab w:val="left" w:pos="964"/>
      </w:tabs>
      <w:spacing w:before="240" w:after="240"/>
      <w:ind w:left="964" w:hanging="964"/>
      <w:outlineLvl w:val="1"/>
    </w:pPr>
    <w:rPr>
      <w:rFonts w:ascii="Times New Roman" w:hAnsi="Times New Roman"/>
      <w:b/>
      <w:kern w:val="3"/>
      <w:sz w:val="22"/>
      <w:lang w:val="en-GB"/>
    </w:rPr>
  </w:style>
  <w:style w:type="paragraph" w:customStyle="1" w:styleId="SLONormal">
    <w:name w:val="SLO Normal"/>
    <w:pPr>
      <w:spacing w:before="120" w:after="120"/>
      <w:jc w:val="both"/>
      <w:textAlignment w:val="auto"/>
    </w:pPr>
    <w:rPr>
      <w:rFonts w:ascii="Times New Roman" w:eastAsia="Times New Roman" w:hAnsi="Times New Roman"/>
      <w:kern w:val="3"/>
      <w:szCs w:val="24"/>
      <w:lang w:val="en-GB"/>
    </w:rPr>
  </w:style>
  <w:style w:type="paragraph" w:customStyle="1" w:styleId="SLONormalnospace">
    <w:name w:val="SLO Normal (no space)"/>
    <w:basedOn w:val="SLONormal"/>
    <w:pPr>
      <w:spacing w:before="0" w:after="0"/>
    </w:pPr>
  </w:style>
  <w:style w:type="paragraph" w:customStyle="1" w:styleId="SLONormalLarge">
    <w:name w:val="SLO Normal (Large)"/>
    <w:basedOn w:val="SLONormal"/>
    <w:rPr>
      <w:sz w:val="24"/>
    </w:rPr>
  </w:style>
  <w:style w:type="paragraph" w:customStyle="1" w:styleId="SLONormalSmall">
    <w:name w:val="SLO Normal (Small)"/>
    <w:basedOn w:val="SLONormal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Pr>
      <w:color w:val="FFFFFF"/>
    </w:rPr>
  </w:style>
  <w:style w:type="paragraph" w:customStyle="1" w:styleId="2ndlevelprovision">
    <w:name w:val="2nd level (provision)"/>
    <w:basedOn w:val="2ndlevelheading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pPr>
      <w:tabs>
        <w:tab w:val="clear" w:pos="823"/>
        <w:tab w:val="clear" w:pos="1323"/>
      </w:tabs>
      <w:spacing w:before="120" w:after="120"/>
    </w:pPr>
    <w:rPr>
      <w:rFonts w:ascii="Times New Roman" w:hAnsi="Times New Roman"/>
      <w:i w:val="0"/>
      <w:caps w:val="0"/>
      <w:kern w:val="3"/>
      <w:sz w:val="22"/>
      <w:lang w:val="en-GB"/>
    </w:rPr>
  </w:style>
  <w:style w:type="paragraph" w:customStyle="1" w:styleId="4thlevellist">
    <w:name w:val="4th level (list)"/>
    <w:basedOn w:val="4thlevelheading"/>
    <w:pPr>
      <w:tabs>
        <w:tab w:val="clear" w:pos="709"/>
        <w:tab w:val="clear" w:pos="1209"/>
      </w:tabs>
      <w:spacing w:before="120"/>
    </w:pPr>
    <w:rPr>
      <w:rFonts w:ascii="Times New Roman" w:hAnsi="Times New Roman"/>
      <w:b w:val="0"/>
      <w:i w:val="0"/>
      <w:caps w:val="0"/>
      <w:kern w:val="3"/>
      <w:sz w:val="22"/>
      <w:lang w:val="en-GB"/>
    </w:rPr>
  </w:style>
  <w:style w:type="paragraph" w:customStyle="1" w:styleId="5thlevel">
    <w:name w:val="5th level"/>
    <w:basedOn w:val="5thlevelheading"/>
    <w:rsid w:val="00DA3337"/>
    <w:pPr>
      <w:numPr>
        <w:numId w:val="42"/>
      </w:numPr>
      <w:tabs>
        <w:tab w:val="clear" w:pos="709"/>
        <w:tab w:val="clear" w:pos="1209"/>
      </w:tabs>
      <w:spacing w:before="120"/>
    </w:pPr>
    <w:rPr>
      <w:rFonts w:ascii="Times New Roman" w:hAnsi="Times New Roman"/>
      <w:b w:val="0"/>
      <w:caps w:val="0"/>
      <w:kern w:val="3"/>
      <w:sz w:val="22"/>
      <w:u w:val="none"/>
      <w:lang w:val="en-GB"/>
    </w:rPr>
  </w:style>
  <w:style w:type="character" w:customStyle="1" w:styleId="SC">
    <w:name w:val="SC"/>
    <w:rPr>
      <w:u w:val="single"/>
    </w:rPr>
  </w:style>
  <w:style w:type="paragraph" w:customStyle="1" w:styleId="SORAINENComment">
    <w:name w:val="SORAINEN Comment"/>
    <w:basedOn w:val="SLO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3F3F3"/>
    </w:pPr>
    <w:rPr>
      <w:sz w:val="20"/>
    </w:rPr>
  </w:style>
  <w:style w:type="paragraph" w:customStyle="1" w:styleId="SLOReportTitle">
    <w:name w:val="SLO Report Title"/>
    <w:basedOn w:val="SLONormal"/>
    <w:next w:val="SLONormal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pPr>
      <w:jc w:val="center"/>
    </w:pPr>
  </w:style>
  <w:style w:type="paragraph" w:customStyle="1" w:styleId="SLOList">
    <w:name w:val="SLO List"/>
    <w:rsid w:val="00DA3337"/>
    <w:pPr>
      <w:numPr>
        <w:numId w:val="43"/>
      </w:numPr>
      <w:spacing w:before="60" w:after="60"/>
      <w:jc w:val="both"/>
      <w:textAlignment w:val="auto"/>
    </w:pPr>
    <w:rPr>
      <w:rFonts w:ascii="Times New Roman" w:eastAsia="Times New Roman" w:hAnsi="Times New Roman"/>
      <w:kern w:val="3"/>
      <w:szCs w:val="24"/>
      <w:lang w:val="en-GB"/>
    </w:rPr>
  </w:style>
  <w:style w:type="paragraph" w:customStyle="1" w:styleId="SLONumberedList">
    <w:name w:val="SLO Numbered List"/>
    <w:rsid w:val="00DA3337"/>
    <w:pPr>
      <w:numPr>
        <w:numId w:val="44"/>
      </w:numPr>
      <w:spacing w:before="60" w:after="60"/>
      <w:jc w:val="both"/>
      <w:textAlignment w:val="auto"/>
    </w:pPr>
    <w:rPr>
      <w:rFonts w:ascii="Times New Roman" w:eastAsia="Times New Roman" w:hAnsi="Times New Roman"/>
      <w:kern w:val="3"/>
      <w:szCs w:val="24"/>
      <w:lang w:val="en-GB"/>
    </w:rPr>
  </w:style>
  <w:style w:type="paragraph" w:customStyle="1" w:styleId="NCNumbering0">
    <w:name w:val="NC Numbering"/>
    <w:rsid w:val="00DA3337"/>
    <w:pPr>
      <w:numPr>
        <w:numId w:val="45"/>
      </w:numPr>
      <w:spacing w:before="60" w:after="60"/>
      <w:jc w:val="both"/>
      <w:textAlignment w:val="auto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paragraph" w:customStyle="1" w:styleId="LDDCommenttext">
    <w:name w:val="LDD Comment text"/>
    <w:pPr>
      <w:spacing w:before="120" w:after="0"/>
      <w:jc w:val="both"/>
      <w:textAlignment w:val="auto"/>
    </w:pPr>
    <w:rPr>
      <w:rFonts w:ascii="Times New Roman" w:eastAsia="Times New Roman" w:hAnsi="Times New Roman"/>
      <w:i/>
      <w:kern w:val="3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pPr>
      <w:keepNext/>
      <w:pBdr>
        <w:top w:val="single" w:sz="24" w:space="1" w:color="333399"/>
      </w:pBdr>
      <w:tabs>
        <w:tab w:val="left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</w:style>
  <w:style w:type="paragraph" w:customStyle="1" w:styleId="LDDComment3">
    <w:name w:val="LDD Comment 3"/>
    <w:basedOn w:val="LDDComment2"/>
    <w:next w:val="LDDCommenttext"/>
  </w:style>
  <w:style w:type="paragraph" w:customStyle="1" w:styleId="LDDComment4">
    <w:name w:val="LDD Comment 4"/>
    <w:basedOn w:val="LDDComment1"/>
    <w:next w:val="LDDCommenttext"/>
  </w:style>
  <w:style w:type="paragraph" w:customStyle="1" w:styleId="HeadingofAppendix">
    <w:name w:val="Heading of Appendix"/>
    <w:next w:val="SLONormal"/>
    <w:pPr>
      <w:keepNext/>
      <w:pageBreakBefore/>
      <w:tabs>
        <w:tab w:val="left" w:pos="2268"/>
      </w:tabs>
      <w:spacing w:before="360" w:after="360"/>
      <w:ind w:left="2268" w:hanging="1911"/>
      <w:textAlignment w:val="auto"/>
      <w:outlineLvl w:val="0"/>
    </w:pPr>
    <w:rPr>
      <w:rFonts w:ascii="Times New Roman" w:eastAsia="Times New Roman" w:hAnsi="Times New Roman"/>
      <w:b/>
      <w:kern w:val="3"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pPr>
      <w:keepNext w:val="0"/>
      <w:pageBreakBefore w:val="0"/>
      <w:tabs>
        <w:tab w:val="clear" w:pos="2268"/>
        <w:tab w:val="left" w:pos="964"/>
      </w:tabs>
      <w:spacing w:before="120" w:after="120"/>
      <w:ind w:left="964" w:hanging="964"/>
      <w:jc w:val="both"/>
      <w:outlineLvl w:val="1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pPr>
      <w:outlineLvl w:val="2"/>
    </w:pPr>
  </w:style>
  <w:style w:type="paragraph" w:customStyle="1" w:styleId="TextofAppendixlevel3">
    <w:name w:val="Text of Appendix level 3"/>
    <w:basedOn w:val="TextofAppendixlevel2"/>
    <w:pPr>
      <w:tabs>
        <w:tab w:val="clear" w:pos="964"/>
        <w:tab w:val="left" w:pos="1928"/>
      </w:tabs>
      <w:ind w:left="1928" w:hanging="851"/>
      <w:outlineLvl w:val="3"/>
    </w:pPr>
  </w:style>
  <w:style w:type="paragraph" w:customStyle="1" w:styleId="TextofAppendixlevel4">
    <w:name w:val="Text of Appendix level 4"/>
    <w:basedOn w:val="TextofAppendixlevel3"/>
    <w:pPr>
      <w:tabs>
        <w:tab w:val="clear" w:pos="1928"/>
        <w:tab w:val="left" w:pos="2835"/>
      </w:tabs>
      <w:ind w:left="2835"/>
      <w:outlineLvl w:val="4"/>
    </w:pPr>
  </w:style>
  <w:style w:type="paragraph" w:customStyle="1" w:styleId="Agreement1stlevelheadingnonumber">
    <w:name w:val="Agreement 1st level (heading) no number"/>
    <w:basedOn w:val="1stlevelheading"/>
    <w:next w:val="SLONormal"/>
    <w:pPr>
      <w:keepNext/>
      <w:tabs>
        <w:tab w:val="clear" w:pos="709"/>
      </w:tabs>
      <w:spacing w:before="360" w:after="240"/>
    </w:pPr>
    <w:rPr>
      <w:rFonts w:ascii="Times New Roman" w:hAnsi="Times New Roman"/>
      <w:b/>
      <w:caps/>
      <w:spacing w:val="25"/>
      <w:kern w:val="3"/>
      <w:sz w:val="22"/>
      <w:lang w:val="en-GB"/>
    </w:rPr>
  </w:style>
  <w:style w:type="paragraph" w:customStyle="1" w:styleId="AgreementPartiesandRecitals">
    <w:name w:val="Agreement Parties and Recitals"/>
    <w:basedOn w:val="1stlevelheading"/>
    <w:pPr>
      <w:keepNext/>
      <w:tabs>
        <w:tab w:val="clear" w:pos="709"/>
      </w:tabs>
      <w:spacing w:before="360" w:after="240"/>
    </w:pPr>
    <w:rPr>
      <w:rFonts w:ascii="Times New Roman" w:hAnsi="Times New Roman"/>
      <w:b/>
      <w:caps/>
      <w:spacing w:val="25"/>
      <w:kern w:val="3"/>
      <w:sz w:val="22"/>
      <w:lang w:val="en-GB"/>
    </w:rPr>
  </w:style>
  <w:style w:type="paragraph" w:customStyle="1" w:styleId="SLOlistofparties">
    <w:name w:val="SLO list of parties"/>
    <w:pPr>
      <w:spacing w:before="120" w:after="120"/>
      <w:jc w:val="both"/>
      <w:textAlignment w:val="auto"/>
    </w:pPr>
    <w:rPr>
      <w:rFonts w:ascii="Times New Roman" w:eastAsia="Times New Roman" w:hAnsi="Times New Roman"/>
      <w:kern w:val="3"/>
      <w:szCs w:val="24"/>
      <w:lang w:val="en-GB"/>
    </w:rPr>
  </w:style>
  <w:style w:type="paragraph" w:customStyle="1" w:styleId="SLOlistofrecitals">
    <w:name w:val="SLO list of recitals"/>
    <w:basedOn w:val="Normal"/>
    <w:rsid w:val="00DA3337"/>
    <w:pPr>
      <w:numPr>
        <w:numId w:val="46"/>
      </w:numPr>
      <w:suppressAutoHyphens w:val="0"/>
      <w:spacing w:before="120" w:after="120"/>
      <w:jc w:val="left"/>
      <w:textAlignment w:val="auto"/>
    </w:pPr>
    <w:rPr>
      <w:rFonts w:ascii="Times New Roman" w:hAnsi="Times New Roman"/>
      <w:sz w:val="22"/>
      <w:szCs w:val="24"/>
      <w:lang w:val="en-GB" w:eastAsia="en-US"/>
    </w:rPr>
  </w:style>
  <w:style w:type="paragraph" w:styleId="List2">
    <w:name w:val="List 2"/>
    <w:basedOn w:val="Normal"/>
    <w:pPr>
      <w:suppressAutoHyphens w:val="0"/>
      <w:ind w:left="566" w:hanging="283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3">
    <w:name w:val="List 3"/>
    <w:basedOn w:val="Normal"/>
    <w:pPr>
      <w:suppressAutoHyphens w:val="0"/>
      <w:ind w:left="849" w:hanging="283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4">
    <w:name w:val="List 4"/>
    <w:basedOn w:val="Normal"/>
    <w:pPr>
      <w:suppressAutoHyphens w:val="0"/>
      <w:ind w:left="1132" w:hanging="283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5">
    <w:name w:val="List 5"/>
    <w:basedOn w:val="Normal"/>
    <w:pPr>
      <w:suppressAutoHyphens w:val="0"/>
      <w:ind w:left="1415" w:hanging="283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Bullet3">
    <w:name w:val="List Bullet 3"/>
    <w:basedOn w:val="Normal"/>
    <w:autoRedefine/>
    <w:rsid w:val="00DA3337"/>
    <w:pPr>
      <w:numPr>
        <w:numId w:val="47"/>
      </w:numPr>
      <w:suppressAutoHyphens w:val="0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Bullet4">
    <w:name w:val="List Bullet 4"/>
    <w:basedOn w:val="Normal"/>
    <w:autoRedefine/>
    <w:rsid w:val="00DA3337"/>
    <w:pPr>
      <w:numPr>
        <w:numId w:val="48"/>
      </w:numPr>
      <w:suppressAutoHyphens w:val="0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Bullet5">
    <w:name w:val="List Bullet 5"/>
    <w:basedOn w:val="Normal"/>
    <w:autoRedefine/>
    <w:rsid w:val="00DA3337"/>
    <w:pPr>
      <w:numPr>
        <w:numId w:val="49"/>
      </w:numPr>
      <w:suppressAutoHyphens w:val="0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Continue2">
    <w:name w:val="List Continue 2"/>
    <w:basedOn w:val="Normal"/>
    <w:pPr>
      <w:suppressAutoHyphens w:val="0"/>
      <w:spacing w:after="120"/>
      <w:ind w:left="566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Continue3">
    <w:name w:val="List Continue 3"/>
    <w:basedOn w:val="Normal"/>
    <w:pPr>
      <w:suppressAutoHyphens w:val="0"/>
      <w:spacing w:after="120"/>
      <w:ind w:left="849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Continue4">
    <w:name w:val="List Continue 4"/>
    <w:basedOn w:val="Normal"/>
    <w:pPr>
      <w:suppressAutoHyphens w:val="0"/>
      <w:spacing w:after="120"/>
      <w:ind w:left="1132"/>
      <w:jc w:val="left"/>
      <w:textAlignment w:val="auto"/>
    </w:pPr>
    <w:rPr>
      <w:rFonts w:ascii="Times New Roman" w:hAnsi="Times New Roman"/>
      <w:szCs w:val="24"/>
      <w:lang w:eastAsia="en-US"/>
    </w:rPr>
  </w:style>
  <w:style w:type="character" w:customStyle="1" w:styleId="BlockTextChar">
    <w:name w:val="Block Text Char"/>
    <w:rPr>
      <w:rFonts w:eastAsia="Times New Roman"/>
      <w:color w:val="000000"/>
      <w:sz w:val="24"/>
      <w:szCs w:val="20"/>
      <w:lang w:eastAsia="lt-LT"/>
    </w:rPr>
  </w:style>
  <w:style w:type="paragraph" w:customStyle="1" w:styleId="FrontPageFrame">
    <w:name w:val="FrontPageFrame"/>
    <w:basedOn w:val="Normal"/>
    <w:pPr>
      <w:tabs>
        <w:tab w:val="left" w:pos="1134"/>
      </w:tabs>
      <w:suppressAutoHyphens w:val="0"/>
      <w:spacing w:line="240" w:lineRule="atLeast"/>
      <w:jc w:val="left"/>
      <w:textAlignment w:val="auto"/>
    </w:pPr>
    <w:rPr>
      <w:rFonts w:ascii="Arial" w:hAnsi="Arial"/>
      <w:sz w:val="14"/>
      <w:lang w:val="en-GB" w:eastAsia="en-US"/>
    </w:rPr>
  </w:style>
  <w:style w:type="paragraph" w:customStyle="1" w:styleId="FooterText">
    <w:name w:val="Footer Text"/>
    <w:basedOn w:val="FrontPageFrame"/>
    <w:pPr>
      <w:tabs>
        <w:tab w:val="clear" w:pos="1134"/>
      </w:tabs>
      <w:spacing w:line="240" w:lineRule="auto"/>
    </w:pPr>
    <w:rPr>
      <w:w w:val="95"/>
      <w:sz w:val="12"/>
    </w:rPr>
  </w:style>
  <w:style w:type="character" w:customStyle="1" w:styleId="Stilius3Diagrama">
    <w:name w:val="Stilius3 Diagrama"/>
    <w:basedOn w:val="DefaultParagraphFont"/>
  </w:style>
  <w:style w:type="paragraph" w:customStyle="1" w:styleId="Stilius3">
    <w:name w:val="Stilius3"/>
    <w:basedOn w:val="Normal"/>
    <w:pPr>
      <w:suppressAutoHyphens w:val="0"/>
      <w:spacing w:before="200"/>
      <w:textAlignment w:val="auto"/>
    </w:pPr>
    <w:rPr>
      <w:rFonts w:eastAsia="Calibri"/>
      <w:sz w:val="22"/>
      <w:szCs w:val="22"/>
      <w:lang w:val="en-US" w:eastAsia="en-US"/>
    </w:rPr>
  </w:style>
  <w:style w:type="paragraph" w:customStyle="1" w:styleId="CommentSubject10">
    <w:name w:val="Comment Subject10"/>
    <w:basedOn w:val="CommentText1"/>
    <w:next w:val="CommentText1"/>
    <w:pPr>
      <w:widowControl w:val="0"/>
      <w:suppressAutoHyphens w:val="0"/>
      <w:jc w:val="left"/>
      <w:textAlignment w:val="auto"/>
    </w:pPr>
    <w:rPr>
      <w:rFonts w:ascii="Times New Roman" w:hAnsi="Times New Roman"/>
      <w:b/>
      <w:bCs/>
      <w:lang w:val="en-AU" w:eastAsia="en-US"/>
    </w:rPr>
  </w:style>
  <w:style w:type="character" w:customStyle="1" w:styleId="DiagramaDiagrama1">
    <w:name w:val="Diagrama Diagrama1"/>
    <w:rPr>
      <w:sz w:val="24"/>
      <w:lang w:val="lt-LT" w:eastAsia="lt-LT" w:bidi="ar-SA"/>
    </w:rPr>
  </w:style>
  <w:style w:type="paragraph" w:styleId="TOC3">
    <w:name w:val="toc 3"/>
    <w:basedOn w:val="Normal"/>
    <w:next w:val="Normal"/>
    <w:autoRedefine/>
    <w:pPr>
      <w:suppressAutoHyphens w:val="0"/>
      <w:ind w:left="480"/>
      <w:jc w:val="left"/>
      <w:textAlignment w:val="auto"/>
    </w:pPr>
    <w:rPr>
      <w:rFonts w:ascii="Times New Roman" w:hAnsi="Times New Roman"/>
    </w:rPr>
  </w:style>
  <w:style w:type="character" w:customStyle="1" w:styleId="CharChar">
    <w:name w:val="Char Char"/>
    <w:rPr>
      <w:rFonts w:ascii="Courier New" w:hAnsi="Courier New" w:cs="Courier New"/>
      <w:lang w:val="lt-LT" w:eastAsia="lt-LT" w:bidi="ar-SA"/>
    </w:rPr>
  </w:style>
  <w:style w:type="character" w:styleId="LineNumber">
    <w:name w:val="line number"/>
  </w:style>
  <w:style w:type="paragraph" w:styleId="EndnoteText">
    <w:name w:val="endnote text"/>
    <w:basedOn w:val="Normal"/>
    <w:pPr>
      <w:suppressAutoHyphens w:val="0"/>
      <w:jc w:val="left"/>
      <w:textAlignment w:val="auto"/>
    </w:pPr>
    <w:rPr>
      <w:rFonts w:eastAsia="Calibri"/>
      <w:sz w:val="20"/>
      <w:lang w:eastAsia="en-US"/>
    </w:rPr>
  </w:style>
  <w:style w:type="character" w:customStyle="1" w:styleId="EndnoteTextChar">
    <w:name w:val="Endnote Text Char"/>
    <w:basedOn w:val="DefaultParagraphFont"/>
    <w:rPr>
      <w:rFonts w:ascii="Calibri" w:eastAsia="Calibri" w:hAnsi="Calibri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customStyle="1" w:styleId="3">
    <w:name w:val="Стиль3"/>
    <w:basedOn w:val="Normal"/>
    <w:pPr>
      <w:suppressAutoHyphens w:val="0"/>
      <w:jc w:val="center"/>
      <w:textAlignment w:val="auto"/>
    </w:pPr>
    <w:rPr>
      <w:rFonts w:ascii="Times New Roman" w:hAnsi="Times New Roman"/>
      <w:lang w:val="en-GB" w:eastAsia="en-US"/>
    </w:rPr>
  </w:style>
  <w:style w:type="paragraph" w:customStyle="1" w:styleId="BodyText40">
    <w:name w:val="Body Text4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CharChar200">
    <w:name w:val="Char Char200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Style2">
    <w:name w:val="Style2"/>
    <w:basedOn w:val="DefaultParagraphFont"/>
    <w:rPr>
      <w:rFonts w:ascii="Calibri" w:hAnsi="Calibri"/>
      <w:sz w:val="24"/>
    </w:rPr>
  </w:style>
  <w:style w:type="character" w:customStyle="1" w:styleId="Style3">
    <w:name w:val="Style3"/>
    <w:basedOn w:val="DefaultParagraphFont"/>
    <w:rPr>
      <w:rFonts w:ascii="Calibri" w:hAnsi="Calibri"/>
      <w:sz w:val="24"/>
    </w:rPr>
  </w:style>
  <w:style w:type="character" w:customStyle="1" w:styleId="Style4">
    <w:name w:val="Style4"/>
    <w:basedOn w:val="DefaultParagraphFont"/>
    <w:rPr>
      <w:rFonts w:ascii="Calibri" w:hAnsi="Calibri"/>
      <w:sz w:val="24"/>
    </w:rPr>
  </w:style>
  <w:style w:type="character" w:customStyle="1" w:styleId="Style5">
    <w:name w:val="Style5"/>
    <w:basedOn w:val="DefaultParagraphFont"/>
    <w:rPr>
      <w:rFonts w:ascii="Calibri" w:hAnsi="Calibri"/>
      <w:sz w:val="24"/>
    </w:rPr>
  </w:style>
  <w:style w:type="character" w:customStyle="1" w:styleId="Style6">
    <w:name w:val="Style6"/>
    <w:basedOn w:val="DefaultParagraphFont"/>
    <w:rPr>
      <w:rFonts w:ascii="Calibri" w:hAnsi="Calibri"/>
      <w:sz w:val="24"/>
    </w:rPr>
  </w:style>
  <w:style w:type="paragraph" w:customStyle="1" w:styleId="BodyText5">
    <w:name w:val="Body Text5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CharChar21">
    <w:name w:val="Char Char21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odyText6">
    <w:name w:val="Body Text6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CharChar22">
    <w:name w:val="Char Char2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Antrat4Diagrama">
    <w:name w:val="Antraštė 4 Diagrama"/>
    <w:basedOn w:val="DefaultParagraphFont"/>
    <w:rPr>
      <w:rFonts w:eastAsia="Times New Roman"/>
      <w:b/>
      <w:sz w:val="24"/>
      <w:szCs w:val="20"/>
      <w:lang w:val="lt-LT" w:eastAsia="lt-LT"/>
    </w:rPr>
  </w:style>
  <w:style w:type="character" w:customStyle="1" w:styleId="Antrat5Diagrama">
    <w:name w:val="Antraštė 5 Diagrama"/>
    <w:basedOn w:val="DefaultParagraphFont"/>
    <w:rPr>
      <w:rFonts w:eastAsia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DefaultParagraphFont"/>
    <w:rPr>
      <w:rFonts w:eastAsia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DefaultParagraphFont"/>
    <w:rPr>
      <w:rFonts w:eastAsia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DefaultParagraphFont"/>
    <w:rPr>
      <w:rFonts w:eastAsia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DefaultParagraphFont"/>
    <w:rPr>
      <w:rFonts w:eastAsia="Times New Roman"/>
      <w:sz w:val="40"/>
      <w:szCs w:val="20"/>
      <w:lang w:val="lt-LT" w:eastAsia="lt-LT"/>
    </w:rPr>
  </w:style>
  <w:style w:type="character" w:customStyle="1" w:styleId="AntratsDiagrama">
    <w:name w:val="Antraštės Diagrama"/>
    <w:basedOn w:val="DefaultParagraphFont"/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Pagrindiniotekstotrauka3Diagrama">
    <w:name w:val="Pagrindinio teksto įtrauka 3 Diagrama"/>
    <w:basedOn w:val="DefaultParagraphFont"/>
    <w:rPr>
      <w:rFonts w:eastAsia="Times New Roman"/>
      <w:sz w:val="24"/>
      <w:szCs w:val="20"/>
      <w:lang w:val="lt-LT" w:eastAsia="lt-LT"/>
    </w:rPr>
  </w:style>
  <w:style w:type="character" w:customStyle="1" w:styleId="PoratDiagrama">
    <w:name w:val="Poraštė Diagrama"/>
    <w:basedOn w:val="DefaultParagraphFont"/>
    <w:rPr>
      <w:rFonts w:eastAsia="Times New Roman"/>
      <w:sz w:val="24"/>
      <w:szCs w:val="20"/>
      <w:lang w:val="lt-LT" w:eastAsia="lt-LT"/>
    </w:rPr>
  </w:style>
  <w:style w:type="character" w:customStyle="1" w:styleId="PagrindiniotekstotraukaDiagrama">
    <w:name w:val="Pagrindinio teksto įtrauka Diagrama"/>
    <w:basedOn w:val="DefaultParagraphFont"/>
    <w:rPr>
      <w:rFonts w:eastAsia="Times New Roman"/>
      <w:i/>
      <w:sz w:val="24"/>
      <w:szCs w:val="20"/>
      <w:lang w:val="lt-LT" w:eastAsia="lt-LT"/>
    </w:rPr>
  </w:style>
  <w:style w:type="character" w:customStyle="1" w:styleId="PaprastasistekstasDiagrama">
    <w:name w:val="Paprastasis tekstas Diagrama"/>
    <w:basedOn w:val="DefaultParagraphFont"/>
    <w:rPr>
      <w:rFonts w:ascii="Courier New" w:eastAsia="Times New Roman" w:hAnsi="Courier New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DefaultParagraphFont"/>
    <w:rPr>
      <w:rFonts w:eastAsia="Times New Roman"/>
      <w:sz w:val="20"/>
      <w:szCs w:val="20"/>
      <w:lang w:val="lt-LT" w:eastAsia="lt-LT"/>
    </w:rPr>
  </w:style>
  <w:style w:type="character" w:customStyle="1" w:styleId="DebesliotekstasDiagrama">
    <w:name w:val="Debesėlio tekstas Diagrama"/>
    <w:basedOn w:val="DefaultParagraphFont"/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paragraph" w:customStyle="1" w:styleId="SSutSkyrius">
    <w:name w:val="SSutSkyrius"/>
    <w:basedOn w:val="Normal"/>
    <w:next w:val="Normal"/>
    <w:pPr>
      <w:keepNext/>
      <w:spacing w:before="113" w:after="57"/>
      <w:ind w:left="340" w:hanging="340"/>
      <w:jc w:val="left"/>
      <w:textAlignment w:val="auto"/>
      <w:outlineLvl w:val="0"/>
    </w:pPr>
    <w:rPr>
      <w:rFonts w:ascii="Times New Roman" w:eastAsia="HG Mincho Light J" w:hAnsi="Times New Roman"/>
      <w:b/>
      <w:color w:val="000000"/>
      <w:sz w:val="20"/>
      <w:szCs w:val="24"/>
      <w:lang w:eastAsia="en-US"/>
    </w:rPr>
  </w:style>
  <w:style w:type="paragraph" w:customStyle="1" w:styleId="StiliusAntrat2Tarpaitarpeilui15eiluts">
    <w:name w:val="Stilius Antraštė 2 + Tarpai tarp eilučių:  1.5 eilutės"/>
    <w:basedOn w:val="Heading2"/>
    <w:pPr>
      <w:numPr>
        <w:ilvl w:val="0"/>
        <w:numId w:val="51"/>
      </w:numPr>
      <w:tabs>
        <w:tab w:val="left" w:pos="1440"/>
      </w:tabs>
      <w:suppressAutoHyphens w:val="0"/>
      <w:spacing w:after="160"/>
      <w:jc w:val="left"/>
      <w:textAlignment w:val="auto"/>
    </w:pPr>
    <w:rPr>
      <w:rFonts w:ascii="Times New Roman" w:eastAsia="Calibri" w:hAnsi="Times New Roman"/>
      <w:sz w:val="22"/>
      <w:szCs w:val="22"/>
      <w:lang w:val="en-US" w:eastAsia="lt-LT"/>
    </w:rPr>
  </w:style>
  <w:style w:type="character" w:customStyle="1" w:styleId="HTMLiankstoformatuotasDiagrama">
    <w:name w:val="HTML iš anksto formatuotas Diagrama"/>
    <w:basedOn w:val="DefaultParagraphFont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PagrindinistekstasDiagrama">
    <w:name w:val="Pagrindinis tekstas Diagrama"/>
    <w:basedOn w:val="DefaultParagraphFont"/>
    <w:rPr>
      <w:rFonts w:ascii="TimesLT" w:eastAsia="Times New Roman" w:hAnsi="TimesLT"/>
      <w:sz w:val="20"/>
      <w:szCs w:val="20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TEKSTAS">
    <w:name w:val="TEKSTAS"/>
    <w:basedOn w:val="Normal"/>
    <w:pPr>
      <w:widowControl w:val="0"/>
      <w:suppressAutoHyphens w:val="0"/>
      <w:spacing w:before="60" w:after="60"/>
      <w:textAlignment w:val="auto"/>
    </w:pPr>
    <w:rPr>
      <w:rFonts w:ascii="Times New Roman" w:hAnsi="Times New Roman"/>
      <w:lang w:val="en-GB" w:eastAsia="en-US"/>
    </w:rPr>
  </w:style>
  <w:style w:type="character" w:customStyle="1" w:styleId="Pagrindinistekstas3Diagrama">
    <w:name w:val="Pagrindinis tekstas 3 Diagrama"/>
    <w:basedOn w:val="DefaultParagraphFont"/>
    <w:rPr>
      <w:rFonts w:eastAsia="Times New Roman"/>
      <w:sz w:val="24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rsid w:val="00DA3337"/>
    <w:pPr>
      <w:spacing w:after="0"/>
      <w:ind w:firstLine="0"/>
      <w:jc w:val="left"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/>
      <w:b/>
      <w:bCs/>
      <w:sz w:val="20"/>
      <w:szCs w:val="20"/>
      <w:lang w:val="lt-LT"/>
    </w:rPr>
  </w:style>
  <w:style w:type="paragraph" w:customStyle="1" w:styleId="SLOagreementheading">
    <w:name w:val="SLO agreement heading"/>
    <w:basedOn w:val="SLONormal"/>
    <w:next w:val="SLONormal"/>
    <w:pPr>
      <w:overflowPunct w:val="0"/>
      <w:autoSpaceDE w:val="0"/>
      <w:spacing w:before="480" w:after="480"/>
      <w:jc w:val="center"/>
      <w:textAlignment w:val="baseline"/>
    </w:pPr>
    <w:rPr>
      <w:rFonts w:ascii="Arial" w:eastAsia="SimSun" w:hAnsi="Arial"/>
      <w:caps/>
      <w:kern w:val="0"/>
      <w:sz w:val="28"/>
    </w:rPr>
  </w:style>
  <w:style w:type="character" w:customStyle="1" w:styleId="SLONormalChar">
    <w:name w:val="SLO Normal Char"/>
    <w:rPr>
      <w:rFonts w:ascii="Times New Roman" w:eastAsia="Times New Roman" w:hAnsi="Times New Roman"/>
      <w:kern w:val="3"/>
      <w:szCs w:val="24"/>
      <w:lang w:val="en-GB"/>
    </w:rPr>
  </w:style>
  <w:style w:type="paragraph" w:customStyle="1" w:styleId="SLOreporttitle0">
    <w:name w:val="SLO report title"/>
    <w:basedOn w:val="SLONormal"/>
    <w:next w:val="SLONormal"/>
    <w:pPr>
      <w:overflowPunct w:val="0"/>
      <w:autoSpaceDE w:val="0"/>
      <w:spacing w:before="480" w:after="480"/>
      <w:ind w:left="993" w:hanging="993"/>
      <w:jc w:val="left"/>
      <w:textAlignment w:val="baseline"/>
    </w:pPr>
    <w:rPr>
      <w:rFonts w:ascii="Arial" w:eastAsia="SimSun" w:hAnsi="Arial"/>
      <w:kern w:val="0"/>
      <w:sz w:val="28"/>
    </w:rPr>
  </w:style>
  <w:style w:type="paragraph" w:customStyle="1" w:styleId="SLONormalnospace0">
    <w:name w:val="SLO Normal (nospace)"/>
    <w:basedOn w:val="SLONormal"/>
    <w:pPr>
      <w:overflowPunct w:val="0"/>
      <w:autoSpaceDE w:val="0"/>
      <w:spacing w:before="0" w:after="0"/>
      <w:textAlignment w:val="baseline"/>
    </w:pPr>
    <w:rPr>
      <w:rFonts w:eastAsia="SimSun"/>
      <w:kern w:val="0"/>
      <w:sz w:val="24"/>
    </w:rPr>
  </w:style>
  <w:style w:type="character" w:customStyle="1" w:styleId="Definition">
    <w:name w:val="Definition"/>
    <w:rPr>
      <w:b/>
    </w:rPr>
  </w:style>
  <w:style w:type="paragraph" w:customStyle="1" w:styleId="Headingofappendix-Eng">
    <w:name w:val="Heading of appendix - Eng"/>
    <w:basedOn w:val="Headingofappendix-Est"/>
    <w:next w:val="SLONormal"/>
    <w:pPr>
      <w:numPr>
        <w:numId w:val="53"/>
      </w:numPr>
      <w:tabs>
        <w:tab w:val="left" w:pos="-2625"/>
      </w:tabs>
    </w:pPr>
  </w:style>
  <w:style w:type="paragraph" w:customStyle="1" w:styleId="Headingofappendix-Est">
    <w:name w:val="Heading of appendix - Est"/>
    <w:basedOn w:val="SLOagreementheading"/>
    <w:next w:val="SLONormal"/>
    <w:pPr>
      <w:pageBreakBefore/>
      <w:numPr>
        <w:numId w:val="52"/>
      </w:numPr>
      <w:tabs>
        <w:tab w:val="left" w:pos="-2920"/>
        <w:tab w:val="left" w:pos="-2880"/>
      </w:tabs>
      <w:jc w:val="left"/>
    </w:pPr>
    <w:rPr>
      <w:caps w:val="0"/>
    </w:rPr>
  </w:style>
  <w:style w:type="paragraph" w:customStyle="1" w:styleId="NCnumbering">
    <w:name w:val="NC numbering"/>
    <w:basedOn w:val="SLONormal"/>
    <w:pPr>
      <w:numPr>
        <w:numId w:val="54"/>
      </w:numPr>
      <w:tabs>
        <w:tab w:val="left" w:pos="680"/>
      </w:tabs>
      <w:overflowPunct w:val="0"/>
      <w:autoSpaceDE w:val="0"/>
      <w:textAlignment w:val="baseline"/>
    </w:pPr>
    <w:rPr>
      <w:rFonts w:eastAsia="SimSun"/>
      <w:kern w:val="0"/>
      <w:sz w:val="24"/>
    </w:rPr>
  </w:style>
  <w:style w:type="paragraph" w:customStyle="1" w:styleId="Agreementheading">
    <w:name w:val="Agreement heading"/>
    <w:basedOn w:val="Normal"/>
    <w:next w:val="SLONormal"/>
    <w:pPr>
      <w:suppressAutoHyphens w:val="0"/>
      <w:overflowPunct w:val="0"/>
      <w:autoSpaceDE w:val="0"/>
      <w:spacing w:before="480" w:after="480"/>
      <w:jc w:val="center"/>
    </w:pPr>
    <w:rPr>
      <w:rFonts w:ascii="Arial" w:hAnsi="Arial"/>
      <w:b/>
      <w:caps/>
      <w:sz w:val="28"/>
      <w:szCs w:val="24"/>
      <w:lang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BodyText21">
    <w:name w:val="Body Text 21"/>
    <w:basedOn w:val="Normal"/>
    <w:pPr>
      <w:suppressAutoHyphens w:val="0"/>
      <w:textAlignment w:val="auto"/>
    </w:pPr>
    <w:rPr>
      <w:rFonts w:ascii="Times New Roman" w:hAnsi="Times New Roman"/>
      <w:sz w:val="22"/>
      <w:szCs w:val="24"/>
      <w:lang w:eastAsia="en-US"/>
    </w:rPr>
  </w:style>
  <w:style w:type="paragraph" w:customStyle="1" w:styleId="Normal11pt">
    <w:name w:val="Normal + 11 pt"/>
    <w:basedOn w:val="Normal"/>
    <w:pPr>
      <w:suppressAutoHyphens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Normal11ptChar">
    <w:name w:val="Normal + 11 pt Char"/>
    <w:rPr>
      <w:rFonts w:ascii="Times New Roman" w:eastAsia="Times New Roman" w:hAnsi="Times New Roman"/>
      <w:lang w:val="lt-LT"/>
    </w:rPr>
  </w:style>
  <w:style w:type="character" w:customStyle="1" w:styleId="Pagrindinistekstas2Diagrama">
    <w:name w:val="Pagrindinis tekstas 2 Diagrama"/>
    <w:basedOn w:val="DefaultParagraphFont"/>
    <w:rPr>
      <w:rFonts w:eastAsia="Times New Roman"/>
      <w:sz w:val="24"/>
      <w:szCs w:val="20"/>
      <w:lang w:val="lt-LT"/>
    </w:rPr>
  </w:style>
  <w:style w:type="paragraph" w:customStyle="1" w:styleId="1Lygis0">
    <w:name w:val="1 Lygis"/>
    <w:basedOn w:val="TOC1"/>
    <w:pPr>
      <w:suppressAutoHyphens w:val="0"/>
      <w:jc w:val="center"/>
      <w:textAlignment w:val="auto"/>
    </w:pPr>
    <w:rPr>
      <w:rFonts w:ascii="Times New Roman" w:hAnsi="Times New Roman"/>
      <w:b/>
      <w:color w:val="000000"/>
      <w:sz w:val="26"/>
      <w:szCs w:val="26"/>
      <w:lang w:eastAsia="en-US" w:bidi="en-US"/>
    </w:rPr>
  </w:style>
  <w:style w:type="paragraph" w:customStyle="1" w:styleId="11Tekstas">
    <w:name w:val="1.1. Tekstas"/>
    <w:basedOn w:val="Normal"/>
    <w:pPr>
      <w:suppressAutoHyphens w:val="0"/>
      <w:spacing w:before="120" w:after="120"/>
      <w:textAlignment w:val="auto"/>
    </w:pPr>
    <w:rPr>
      <w:rFonts w:ascii="Times New Roman" w:hAnsi="Times New Roman"/>
      <w:color w:val="000000"/>
      <w:szCs w:val="24"/>
      <w:lang w:bidi="en-US"/>
    </w:rPr>
  </w:style>
  <w:style w:type="paragraph" w:customStyle="1" w:styleId="111Tekstas">
    <w:name w:val="1.1.1. Tekstas"/>
    <w:basedOn w:val="11Tekstas"/>
    <w:pPr>
      <w:numPr>
        <w:numId w:val="55"/>
      </w:numPr>
      <w:tabs>
        <w:tab w:val="left" w:pos="-7440"/>
        <w:tab w:val="left" w:pos="-6382"/>
        <w:tab w:val="left" w:pos="-5640"/>
      </w:tabs>
      <w:spacing w:before="60" w:after="60"/>
    </w:pPr>
  </w:style>
  <w:style w:type="character" w:customStyle="1" w:styleId="11TekstasChar">
    <w:name w:val="1.1. Tekstas Char"/>
    <w:rPr>
      <w:rFonts w:ascii="Times New Roman" w:eastAsia="Times New Roman" w:hAnsi="Times New Roman"/>
      <w:color w:val="000000"/>
      <w:sz w:val="24"/>
      <w:szCs w:val="24"/>
      <w:lang w:val="lt-LT" w:eastAsia="lt-LT" w:bidi="en-US"/>
    </w:rPr>
  </w:style>
  <w:style w:type="character" w:customStyle="1" w:styleId="UnresolvedMention2">
    <w:name w:val="Unresolved Mention2"/>
    <w:basedOn w:val="DefaultParagraphFont"/>
    <w:rPr>
      <w:color w:val="605E5C"/>
      <w:shd w:val="clear" w:color="auto" w:fill="E1DFDD"/>
    </w:rPr>
  </w:style>
  <w:style w:type="character" w:customStyle="1" w:styleId="PavadinimasDiagrama">
    <w:name w:val="Pavadinimas Diagrama"/>
    <w:basedOn w:val="DefaultParagraphFont"/>
    <w:rPr>
      <w:rFonts w:eastAsia="Times New Roman"/>
      <w:b/>
      <w:sz w:val="24"/>
      <w:szCs w:val="20"/>
      <w:lang w:val="lt-LT"/>
    </w:rPr>
  </w:style>
  <w:style w:type="character" w:customStyle="1" w:styleId="LLCTekstas">
    <w:name w:val="LLCTekstas"/>
    <w:basedOn w:val="DefaultParagraphFont"/>
  </w:style>
  <w:style w:type="paragraph" w:customStyle="1" w:styleId="BodyText11">
    <w:name w:val="Body Text11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xl65">
    <w:name w:val="xl65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66">
    <w:name w:val="xl66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67">
    <w:name w:val="xl67"/>
    <w:basedOn w:val="Normal"/>
    <w:pPr>
      <w:suppressAutoHyphens w:val="0"/>
      <w:spacing w:before="100" w:after="100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68">
    <w:name w:val="xl6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b/>
      <w:bCs/>
      <w:sz w:val="20"/>
    </w:rPr>
  </w:style>
  <w:style w:type="paragraph" w:customStyle="1" w:styleId="xl69">
    <w:name w:val="xl69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72">
    <w:name w:val="xl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left"/>
      <w:textAlignment w:val="top"/>
    </w:pPr>
    <w:rPr>
      <w:rFonts w:ascii="Times New Roman" w:hAnsi="Times New Roman"/>
      <w:b/>
      <w:bCs/>
      <w:sz w:val="20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left"/>
      <w:textAlignment w:val="center"/>
    </w:pPr>
    <w:rPr>
      <w:rFonts w:ascii="Times New Roman" w:hAnsi="Times New Roman"/>
      <w:b/>
      <w:bCs/>
      <w:sz w:val="20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left"/>
      <w:textAlignment w:val="center"/>
    </w:pPr>
    <w:rPr>
      <w:rFonts w:ascii="Times New Roman" w:hAnsi="Times New Roman"/>
      <w:b/>
      <w:bCs/>
      <w:sz w:val="20"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79">
    <w:name w:val="xl79"/>
    <w:basedOn w:val="Normal"/>
    <w:pPr>
      <w:suppressAutoHyphens w:val="0"/>
      <w:spacing w:before="100" w:after="100"/>
      <w:jc w:val="left"/>
      <w:textAlignment w:val="center"/>
    </w:pPr>
    <w:rPr>
      <w:rFonts w:ascii="Times New Roman" w:hAnsi="Times New Roman"/>
      <w:b/>
      <w:bCs/>
      <w:sz w:val="20"/>
    </w:rPr>
  </w:style>
  <w:style w:type="paragraph" w:customStyle="1" w:styleId="xl80">
    <w:name w:val="xl80"/>
    <w:basedOn w:val="Normal"/>
    <w:pPr>
      <w:suppressAutoHyphens w:val="0"/>
      <w:spacing w:before="100" w:after="100"/>
      <w:jc w:val="left"/>
      <w:textAlignment w:val="center"/>
    </w:pPr>
    <w:rPr>
      <w:rFonts w:ascii="Times New Roman" w:hAnsi="Times New Roman"/>
      <w:sz w:val="20"/>
    </w:rPr>
  </w:style>
  <w:style w:type="paragraph" w:customStyle="1" w:styleId="xl81">
    <w:name w:val="xl81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82">
    <w:name w:val="xl82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83">
    <w:name w:val="xl83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84">
    <w:name w:val="xl84"/>
    <w:basedOn w:val="Normal"/>
    <w:pPr>
      <w:suppressAutoHyphens w:val="0"/>
      <w:spacing w:before="100" w:after="100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85">
    <w:name w:val="xl85"/>
    <w:basedOn w:val="Normal"/>
    <w:pPr>
      <w:suppressAutoHyphens w:val="0"/>
      <w:spacing w:before="100" w:after="100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86">
    <w:name w:val="xl86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87">
    <w:name w:val="xl87"/>
    <w:basedOn w:val="Normal"/>
    <w:pPr>
      <w:suppressAutoHyphens w:val="0"/>
      <w:spacing w:before="100" w:after="100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89">
    <w:name w:val="xl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2">
    <w:name w:val="xl92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3">
    <w:name w:val="xl93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4">
    <w:name w:val="xl94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b/>
      <w:bCs/>
      <w:sz w:val="20"/>
    </w:rPr>
  </w:style>
  <w:style w:type="paragraph" w:customStyle="1" w:styleId="xl95">
    <w:name w:val="xl95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6">
    <w:name w:val="xl96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7">
    <w:name w:val="xl97"/>
    <w:basedOn w:val="Normal"/>
    <w:pPr>
      <w:suppressAutoHyphens w:val="0"/>
      <w:spacing w:before="100" w:after="100"/>
      <w:jc w:val="right"/>
      <w:textAlignment w:val="top"/>
    </w:pPr>
    <w:rPr>
      <w:rFonts w:ascii="Times New Roman" w:hAnsi="Times New Roman"/>
      <w:b/>
      <w:bCs/>
      <w:sz w:val="20"/>
    </w:rPr>
  </w:style>
  <w:style w:type="paragraph" w:customStyle="1" w:styleId="xl98">
    <w:name w:val="xl98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99">
    <w:name w:val="xl99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00">
    <w:name w:val="xl100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01">
    <w:name w:val="xl101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02">
    <w:name w:val="xl102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03">
    <w:name w:val="xl103"/>
    <w:basedOn w:val="Normal"/>
    <w:pPr>
      <w:shd w:val="clear" w:color="auto" w:fill="FFFFFF"/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04">
    <w:name w:val="xl104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05">
    <w:name w:val="xl105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06">
    <w:name w:val="xl106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07">
    <w:name w:val="xl10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08">
    <w:name w:val="xl10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09">
    <w:name w:val="xl109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b/>
      <w:bCs/>
      <w:sz w:val="20"/>
    </w:rPr>
  </w:style>
  <w:style w:type="paragraph" w:customStyle="1" w:styleId="xl110">
    <w:name w:val="xl110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11">
    <w:name w:val="xl111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12">
    <w:name w:val="xl112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13">
    <w:name w:val="xl113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14">
    <w:name w:val="xl11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15">
    <w:name w:val="xl11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16">
    <w:name w:val="xl11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17">
    <w:name w:val="xl11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right"/>
      <w:textAlignment w:val="top"/>
    </w:pPr>
    <w:rPr>
      <w:rFonts w:ascii="Times New Roman" w:hAnsi="Times New Roman"/>
      <w:sz w:val="20"/>
    </w:rPr>
  </w:style>
  <w:style w:type="paragraph" w:customStyle="1" w:styleId="xl118">
    <w:name w:val="xl118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19">
    <w:name w:val="xl119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0">
    <w:name w:val="xl120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1">
    <w:name w:val="xl121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2">
    <w:name w:val="xl122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23">
    <w:name w:val="xl123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4">
    <w:name w:val="xl1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5">
    <w:name w:val="xl1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right"/>
      <w:textAlignment w:val="top"/>
    </w:pPr>
    <w:rPr>
      <w:rFonts w:ascii="Times New Roman" w:hAnsi="Times New Roman"/>
      <w:sz w:val="20"/>
    </w:rPr>
  </w:style>
  <w:style w:type="paragraph" w:customStyle="1" w:styleId="xl126">
    <w:name w:val="xl12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right"/>
      <w:textAlignment w:val="top"/>
    </w:pPr>
    <w:rPr>
      <w:rFonts w:ascii="Times New Roman" w:hAnsi="Times New Roman"/>
      <w:b/>
      <w:bCs/>
      <w:sz w:val="20"/>
    </w:rPr>
  </w:style>
  <w:style w:type="paragraph" w:customStyle="1" w:styleId="xl127">
    <w:name w:val="xl127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28">
    <w:name w:val="xl128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9">
    <w:name w:val="xl129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30">
    <w:name w:val="xl130"/>
    <w:basedOn w:val="Normal"/>
    <w:pPr>
      <w:suppressAutoHyphens w:val="0"/>
      <w:spacing w:before="100" w:after="100"/>
      <w:jc w:val="right"/>
      <w:textAlignment w:val="top"/>
    </w:pPr>
    <w:rPr>
      <w:rFonts w:ascii="Times New Roman" w:hAnsi="Times New Roman"/>
      <w:sz w:val="20"/>
    </w:rPr>
  </w:style>
  <w:style w:type="paragraph" w:customStyle="1" w:styleId="xl131">
    <w:name w:val="xl131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32">
    <w:name w:val="xl132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33">
    <w:name w:val="xl133"/>
    <w:basedOn w:val="Normal"/>
    <w:pPr>
      <w:suppressAutoHyphens w:val="0"/>
      <w:spacing w:before="100" w:after="100"/>
      <w:jc w:val="right"/>
      <w:textAlignment w:val="top"/>
    </w:pPr>
    <w:rPr>
      <w:rFonts w:ascii="Times New Roman" w:hAnsi="Times New Roman"/>
      <w:b/>
      <w:bCs/>
      <w:sz w:val="20"/>
    </w:rPr>
  </w:style>
  <w:style w:type="paragraph" w:customStyle="1" w:styleId="xl134">
    <w:name w:val="xl13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35">
    <w:name w:val="xl13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36">
    <w:name w:val="xl13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top"/>
    </w:pPr>
    <w:rPr>
      <w:rFonts w:ascii="Times New Roman" w:hAnsi="Times New Roman"/>
      <w:b/>
      <w:bCs/>
      <w:sz w:val="20"/>
    </w:rPr>
  </w:style>
  <w:style w:type="paragraph" w:customStyle="1" w:styleId="xl137">
    <w:name w:val="xl13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38">
    <w:name w:val="xl13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39">
    <w:name w:val="xl139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top"/>
    </w:pPr>
    <w:rPr>
      <w:rFonts w:ascii="Times New Roman" w:hAnsi="Times New Roman"/>
      <w:b/>
      <w:bCs/>
      <w:sz w:val="20"/>
    </w:rPr>
  </w:style>
  <w:style w:type="paragraph" w:customStyle="1" w:styleId="xl140">
    <w:name w:val="xl140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41">
    <w:name w:val="xl141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42">
    <w:name w:val="xl142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b/>
      <w:bCs/>
      <w:sz w:val="20"/>
    </w:rPr>
  </w:style>
  <w:style w:type="paragraph" w:customStyle="1" w:styleId="xl143">
    <w:name w:val="xl143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44">
    <w:name w:val="xl14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45">
    <w:name w:val="xl14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46">
    <w:name w:val="xl14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47">
    <w:name w:val="xl14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48">
    <w:name w:val="xl14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right"/>
      <w:textAlignment w:val="top"/>
    </w:pPr>
    <w:rPr>
      <w:rFonts w:ascii="Times New Roman" w:hAnsi="Times New Roman"/>
      <w:b/>
      <w:bCs/>
      <w:sz w:val="20"/>
    </w:rPr>
  </w:style>
  <w:style w:type="paragraph" w:customStyle="1" w:styleId="xl149">
    <w:name w:val="xl149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center"/>
    </w:pPr>
    <w:rPr>
      <w:rFonts w:ascii="Times New Roman" w:hAnsi="Times New Roman"/>
      <w:b/>
      <w:bCs/>
      <w:sz w:val="20"/>
    </w:rPr>
  </w:style>
  <w:style w:type="paragraph" w:customStyle="1" w:styleId="xl150">
    <w:name w:val="xl150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51">
    <w:name w:val="xl151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2">
    <w:name w:val="xl152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3">
    <w:name w:val="xl153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4">
    <w:name w:val="xl15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5">
    <w:name w:val="xl15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BodyText20">
    <w:name w:val="Body Text2"/>
    <w:rsid w:val="00DA3337"/>
    <w:pPr>
      <w:snapToGrid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Hyperlink0">
    <w:name w:val="Hyperlink.0"/>
    <w:basedOn w:val="Hyperlink"/>
    <w:rPr>
      <w:rFonts w:cs="Times New Roman"/>
      <w:color w:val="0563C1"/>
      <w:u w:val="single"/>
    </w:rPr>
  </w:style>
  <w:style w:type="paragraph" w:customStyle="1" w:styleId="Body2">
    <w:name w:val="Body 2"/>
    <w:pPr>
      <w:suppressAutoHyphens/>
      <w:spacing w:after="40"/>
      <w:jc w:val="both"/>
      <w:textAlignment w:val="auto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xl156">
    <w:name w:val="xl15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7">
    <w:name w:val="xl15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8">
    <w:name w:val="xl15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character" w:customStyle="1" w:styleId="Pagrindiniotekstotrauka2Diagrama">
    <w:name w:val="Pagrindinio teksto įtrauka 2 Diagrama"/>
    <w:basedOn w:val="DefaultParagraphFont"/>
    <w:rPr>
      <w:rFonts w:eastAsia="Times New Roman"/>
      <w:i/>
      <w:sz w:val="24"/>
      <w:szCs w:val="20"/>
      <w:lang w:val="lt-LT" w:eastAsia="lt-LT"/>
    </w:rPr>
  </w:style>
  <w:style w:type="character" w:customStyle="1" w:styleId="Heading10">
    <w:name w:val="Heading #1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ysiwyg-underline">
    <w:name w:val="wysiwyg-underline"/>
    <w:basedOn w:val="DefaultParagraphFont"/>
    <w:rsid w:val="00DA3337"/>
  </w:style>
  <w:style w:type="character" w:customStyle="1" w:styleId="wysiwyg-font-size-small">
    <w:name w:val="wysiwyg-font-size-small"/>
    <w:basedOn w:val="DefaultParagraphFont"/>
    <w:rsid w:val="00DA3337"/>
  </w:style>
  <w:style w:type="paragraph" w:customStyle="1" w:styleId="meta-data">
    <w:name w:val="meta-data"/>
    <w:basedOn w:val="Normal"/>
    <w:rsid w:val="00DA3337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character" w:customStyle="1" w:styleId="display">
    <w:name w:val="display"/>
    <w:basedOn w:val="DefaultParagraphFont"/>
    <w:rsid w:val="00DA3337"/>
  </w:style>
  <w:style w:type="character" w:customStyle="1" w:styleId="bkg-highlight-red">
    <w:name w:val="bkg-highlight-red"/>
    <w:basedOn w:val="DefaultParagraphFont"/>
    <w:rsid w:val="00DA3337"/>
  </w:style>
  <w:style w:type="paragraph" w:customStyle="1" w:styleId="taltipfb">
    <w:name w:val="taltipfb"/>
    <w:basedOn w:val="Normal"/>
    <w:rsid w:val="00DA3337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paragraph" w:customStyle="1" w:styleId="n">
    <w:name w:val="n"/>
    <w:basedOn w:val="Normal"/>
    <w:rsid w:val="00DA3337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character" w:customStyle="1" w:styleId="DokumentostruktraDiagrama">
    <w:name w:val="Dokumento struktūra Diagrama"/>
    <w:basedOn w:val="DefaultParagraphFont"/>
    <w:rsid w:val="00DA3337"/>
    <w:rPr>
      <w:rFonts w:ascii="Tahoma" w:eastAsia="Times New Roman" w:hAnsi="Tahoma" w:cs="Tahoma"/>
      <w:sz w:val="20"/>
      <w:szCs w:val="20"/>
      <w:shd w:val="clear" w:color="auto" w:fill="000080"/>
      <w:lang w:val="lt-LT" w:eastAsia="lt-LT"/>
    </w:rPr>
  </w:style>
  <w:style w:type="character" w:customStyle="1" w:styleId="TekstoblokasDiagrama">
    <w:name w:val="Teksto blokas Diagrama"/>
    <w:rsid w:val="00DA3337"/>
    <w:rPr>
      <w:rFonts w:eastAsia="Times New Roman"/>
      <w:color w:val="000000"/>
      <w:sz w:val="24"/>
      <w:szCs w:val="20"/>
      <w:lang w:eastAsia="lt-LT"/>
    </w:rPr>
  </w:style>
  <w:style w:type="character" w:customStyle="1" w:styleId="PaantratDiagrama">
    <w:name w:val="Paantraštė Diagrama"/>
    <w:basedOn w:val="DefaultParagraphFont"/>
    <w:rsid w:val="00DA3337"/>
    <w:rPr>
      <w:rFonts w:ascii="Arial" w:eastAsia="Times New Roman" w:hAnsi="Arial" w:cs="Arial"/>
      <w:sz w:val="24"/>
      <w:szCs w:val="24"/>
      <w:lang w:val="lt-LT" w:eastAsia="ar-SA"/>
    </w:rPr>
  </w:style>
  <w:style w:type="paragraph" w:customStyle="1" w:styleId="ListParagraph1">
    <w:name w:val="List Paragraph1"/>
    <w:basedOn w:val="Normal"/>
    <w:rsid w:val="00DA3337"/>
    <w:pPr>
      <w:suppressAutoHyphens w:val="0"/>
      <w:ind w:left="1296"/>
      <w:jc w:val="left"/>
      <w:textAlignment w:val="auto"/>
    </w:pPr>
    <w:rPr>
      <w:rFonts w:ascii="Times New Roman" w:hAnsi="Times New Roman"/>
      <w:szCs w:val="24"/>
      <w:lang w:eastAsia="en-US"/>
    </w:rPr>
  </w:style>
  <w:style w:type="character" w:customStyle="1" w:styleId="shorttext">
    <w:name w:val="short_text"/>
    <w:basedOn w:val="DefaultParagraphFont"/>
    <w:rsid w:val="00DA3337"/>
  </w:style>
  <w:style w:type="character" w:customStyle="1" w:styleId="Bodytext22">
    <w:name w:val="Body text (2)_"/>
    <w:basedOn w:val="DefaultParagraphFont"/>
    <w:rsid w:val="00DA333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3">
    <w:name w:val="Body text (2)"/>
    <w:basedOn w:val="Normal"/>
    <w:rsid w:val="00DA3337"/>
    <w:pPr>
      <w:widowControl w:val="0"/>
      <w:shd w:val="clear" w:color="auto" w:fill="FFFFFF"/>
      <w:suppressAutoHyphens w:val="0"/>
      <w:spacing w:after="4100" w:line="211" w:lineRule="exact"/>
      <w:ind w:hanging="900"/>
      <w:jc w:val="left"/>
      <w:textAlignment w:val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Heading100">
    <w:name w:val="Heading 10"/>
    <w:basedOn w:val="Heading1"/>
    <w:rsid w:val="00DA3337"/>
    <w:pPr>
      <w:keepLines/>
      <w:numPr>
        <w:numId w:val="0"/>
      </w:numPr>
      <w:suppressAutoHyphens w:val="0"/>
      <w:spacing w:before="240" w:after="0"/>
      <w:jc w:val="both"/>
      <w:textAlignment w:val="auto"/>
    </w:pPr>
    <w:rPr>
      <w:b/>
      <w:szCs w:val="28"/>
    </w:rPr>
  </w:style>
  <w:style w:type="paragraph" w:customStyle="1" w:styleId="Heading11">
    <w:name w:val="Heading 11"/>
    <w:basedOn w:val="Heading2"/>
    <w:rsid w:val="00DA3337"/>
    <w:pPr>
      <w:keepNext/>
      <w:keepLines/>
      <w:numPr>
        <w:ilvl w:val="0"/>
        <w:numId w:val="0"/>
      </w:numPr>
      <w:suppressAutoHyphens w:val="0"/>
      <w:spacing w:before="40" w:after="160"/>
      <w:jc w:val="left"/>
      <w:textAlignment w:val="auto"/>
    </w:pPr>
    <w:rPr>
      <w:rFonts w:ascii="Calibri Light" w:eastAsia="Calibri" w:hAnsi="Calibri Light"/>
      <w:sz w:val="22"/>
      <w:szCs w:val="26"/>
      <w:lang w:val="en-US" w:eastAsia="lt-LT"/>
    </w:rPr>
  </w:style>
  <w:style w:type="character" w:customStyle="1" w:styleId="Heading11Char">
    <w:name w:val="Heading 11 Char"/>
    <w:basedOn w:val="Heading2Char"/>
    <w:rsid w:val="00DA3337"/>
    <w:rPr>
      <w:rFonts w:ascii="Calibri Light" w:eastAsia="Times New Roman" w:hAnsi="Calibri Light" w:cs="Times New Roman"/>
      <w:sz w:val="24"/>
      <w:szCs w:val="26"/>
      <w:lang w:val="lt-LT" w:eastAsia="lt-LT"/>
    </w:rPr>
  </w:style>
  <w:style w:type="character" w:customStyle="1" w:styleId="acopre1">
    <w:name w:val="acopre1"/>
    <w:rsid w:val="00DA3337"/>
  </w:style>
  <w:style w:type="character" w:customStyle="1" w:styleId="BetarpDiagrama">
    <w:name w:val="Be tarpų Diagrama"/>
    <w:basedOn w:val="DefaultParagraphFont"/>
    <w:rsid w:val="00DA3337"/>
    <w:rPr>
      <w:rFonts w:ascii="Times New Roman" w:eastAsia="Times New Roman" w:hAnsi="Times New Roman"/>
      <w:sz w:val="24"/>
      <w:szCs w:val="20"/>
      <w:lang w:val="lt-LT"/>
    </w:rPr>
  </w:style>
  <w:style w:type="paragraph" w:customStyle="1" w:styleId="Antrat11">
    <w:name w:val="Antraštė 11"/>
    <w:basedOn w:val="ListParagraph"/>
    <w:rsid w:val="00DA3337"/>
    <w:pPr>
      <w:numPr>
        <w:numId w:val="73"/>
      </w:numPr>
      <w:suppressAutoHyphens w:val="0"/>
      <w:spacing w:after="120" w:line="240" w:lineRule="atLeast"/>
      <w:jc w:val="left"/>
      <w:textAlignment w:val="auto"/>
    </w:pPr>
    <w:rPr>
      <w:rFonts w:ascii="Tahoma" w:eastAsia="Calibri" w:hAnsi="Tahoma" w:cs="Tahoma"/>
      <w:b/>
      <w:color w:val="000000"/>
      <w:sz w:val="22"/>
      <w:szCs w:val="22"/>
      <w:lang w:val="en-US" w:eastAsia="en-US"/>
    </w:rPr>
  </w:style>
  <w:style w:type="character" w:customStyle="1" w:styleId="color1">
    <w:name w:val="color_1"/>
    <w:basedOn w:val="DefaultParagraphFont"/>
    <w:rsid w:val="00DA3337"/>
  </w:style>
  <w:style w:type="character" w:customStyle="1" w:styleId="inherit-font-size">
    <w:name w:val="inherit-font-size"/>
    <w:basedOn w:val="DefaultParagraphFont"/>
    <w:rsid w:val="00DA3337"/>
  </w:style>
  <w:style w:type="numbering" w:customStyle="1" w:styleId="WWOutlineListStyle27">
    <w:name w:val="WW_OutlineListStyle_27"/>
    <w:basedOn w:val="NoList"/>
    <w:rsid w:val="00DA3337"/>
    <w:pPr>
      <w:numPr>
        <w:numId w:val="58"/>
      </w:numPr>
    </w:pPr>
  </w:style>
  <w:style w:type="numbering" w:customStyle="1" w:styleId="WWOutlineListStyle26">
    <w:name w:val="WW_OutlineListStyle_26"/>
    <w:basedOn w:val="NoList"/>
    <w:rsid w:val="00DA3337"/>
    <w:pPr>
      <w:numPr>
        <w:numId w:val="59"/>
      </w:numPr>
    </w:pPr>
  </w:style>
  <w:style w:type="numbering" w:customStyle="1" w:styleId="WWOutlineListStyle25">
    <w:name w:val="WW_OutlineListStyle_25"/>
    <w:basedOn w:val="NoList"/>
    <w:rsid w:val="00DA3337"/>
    <w:pPr>
      <w:numPr>
        <w:numId w:val="60"/>
      </w:numPr>
    </w:pPr>
  </w:style>
  <w:style w:type="numbering" w:customStyle="1" w:styleId="WWOutlineListStyle24">
    <w:name w:val="WW_OutlineListStyle_24"/>
    <w:basedOn w:val="NoList"/>
    <w:rsid w:val="00DA3337"/>
    <w:pPr>
      <w:numPr>
        <w:numId w:val="61"/>
      </w:numPr>
    </w:pPr>
  </w:style>
  <w:style w:type="numbering" w:customStyle="1" w:styleId="Stilius2">
    <w:name w:val="Stilius2"/>
    <w:basedOn w:val="NoList"/>
    <w:rsid w:val="00DA3337"/>
    <w:pPr>
      <w:numPr>
        <w:numId w:val="62"/>
      </w:numPr>
    </w:pPr>
  </w:style>
  <w:style w:type="numbering" w:customStyle="1" w:styleId="Stilius4">
    <w:name w:val="Stilius4"/>
    <w:basedOn w:val="NoList"/>
    <w:rsid w:val="00DA3337"/>
    <w:pPr>
      <w:numPr>
        <w:numId w:val="63"/>
      </w:numPr>
    </w:pPr>
  </w:style>
  <w:style w:type="numbering" w:customStyle="1" w:styleId="Stilius5">
    <w:name w:val="Stilius5"/>
    <w:basedOn w:val="NoList"/>
    <w:rsid w:val="00DA3337"/>
    <w:pPr>
      <w:numPr>
        <w:numId w:val="64"/>
      </w:numPr>
    </w:pPr>
  </w:style>
  <w:style w:type="numbering" w:customStyle="1" w:styleId="ImportedStyle2">
    <w:name w:val="Imported Style 2"/>
    <w:basedOn w:val="NoList"/>
    <w:rsid w:val="00DA3337"/>
    <w:pPr>
      <w:numPr>
        <w:numId w:val="66"/>
      </w:numPr>
    </w:pPr>
  </w:style>
  <w:style w:type="numbering" w:customStyle="1" w:styleId="LFO38">
    <w:name w:val="LFO38"/>
    <w:basedOn w:val="NoList"/>
    <w:rsid w:val="00DA3337"/>
    <w:pPr>
      <w:numPr>
        <w:numId w:val="67"/>
      </w:numPr>
    </w:pPr>
  </w:style>
  <w:style w:type="numbering" w:customStyle="1" w:styleId="LFO39">
    <w:name w:val="LFO39"/>
    <w:basedOn w:val="NoList"/>
    <w:rsid w:val="00DA3337"/>
    <w:pPr>
      <w:numPr>
        <w:numId w:val="68"/>
      </w:numPr>
    </w:pPr>
  </w:style>
  <w:style w:type="numbering" w:customStyle="1" w:styleId="LFO40">
    <w:name w:val="LFO40"/>
    <w:basedOn w:val="NoList"/>
    <w:rsid w:val="00DA3337"/>
    <w:pPr>
      <w:numPr>
        <w:numId w:val="69"/>
      </w:numPr>
    </w:pPr>
  </w:style>
  <w:style w:type="numbering" w:customStyle="1" w:styleId="LFO411">
    <w:name w:val="LFO41_1"/>
    <w:basedOn w:val="NoList"/>
    <w:rsid w:val="00DA3337"/>
    <w:pPr>
      <w:numPr>
        <w:numId w:val="70"/>
      </w:numPr>
    </w:pPr>
  </w:style>
  <w:style w:type="numbering" w:customStyle="1" w:styleId="LFO42">
    <w:name w:val="LFO42"/>
    <w:basedOn w:val="NoList"/>
    <w:rsid w:val="00DA3337"/>
    <w:pPr>
      <w:numPr>
        <w:numId w:val="71"/>
      </w:numPr>
    </w:pPr>
  </w:style>
  <w:style w:type="numbering" w:customStyle="1" w:styleId="LFO43">
    <w:name w:val="LFO43"/>
    <w:basedOn w:val="NoList"/>
    <w:rsid w:val="00DA3337"/>
    <w:pPr>
      <w:numPr>
        <w:numId w:val="72"/>
      </w:numPr>
    </w:pPr>
  </w:style>
  <w:style w:type="numbering" w:customStyle="1" w:styleId="LFO52">
    <w:name w:val="LFO52"/>
    <w:basedOn w:val="NoList"/>
    <w:rsid w:val="00DA3337"/>
    <w:pPr>
      <w:numPr>
        <w:numId w:val="73"/>
      </w:numPr>
    </w:pPr>
  </w:style>
  <w:style w:type="numbering" w:customStyle="1" w:styleId="WWOutlineListStyle22">
    <w:name w:val="WW_OutlineListStyle_22"/>
    <w:basedOn w:val="NoList"/>
    <w:pPr>
      <w:numPr>
        <w:numId w:val="2"/>
      </w:numPr>
    </w:pPr>
  </w:style>
  <w:style w:type="numbering" w:customStyle="1" w:styleId="WWOutlineListStyle21">
    <w:name w:val="WW_OutlineListStyle_21"/>
    <w:basedOn w:val="NoList"/>
    <w:pPr>
      <w:numPr>
        <w:numId w:val="3"/>
      </w:numPr>
    </w:pPr>
  </w:style>
  <w:style w:type="numbering" w:customStyle="1" w:styleId="WWOutlineListStyle20">
    <w:name w:val="WW_OutlineListStyle_20"/>
    <w:basedOn w:val="NoList"/>
    <w:pPr>
      <w:numPr>
        <w:numId w:val="4"/>
      </w:numPr>
    </w:pPr>
  </w:style>
  <w:style w:type="numbering" w:customStyle="1" w:styleId="WWOutlineListStyle19">
    <w:name w:val="WW_OutlineListStyle_19"/>
    <w:basedOn w:val="NoList"/>
    <w:pPr>
      <w:numPr>
        <w:numId w:val="5"/>
      </w:numPr>
    </w:pPr>
  </w:style>
  <w:style w:type="numbering" w:customStyle="1" w:styleId="WWOutlineListStyle18">
    <w:name w:val="WW_OutlineListStyle_18"/>
    <w:basedOn w:val="NoList"/>
    <w:pPr>
      <w:numPr>
        <w:numId w:val="6"/>
      </w:numPr>
    </w:pPr>
  </w:style>
  <w:style w:type="numbering" w:customStyle="1" w:styleId="WWOutlineListStyle17">
    <w:name w:val="WW_OutlineListStyle_17"/>
    <w:basedOn w:val="NoList"/>
    <w:pPr>
      <w:numPr>
        <w:numId w:val="7"/>
      </w:numPr>
    </w:pPr>
  </w:style>
  <w:style w:type="numbering" w:customStyle="1" w:styleId="WWOutlineListStyle16">
    <w:name w:val="WW_OutlineListStyle_16"/>
    <w:basedOn w:val="NoList"/>
    <w:pPr>
      <w:numPr>
        <w:numId w:val="8"/>
      </w:numPr>
    </w:pPr>
  </w:style>
  <w:style w:type="numbering" w:customStyle="1" w:styleId="WWOutlineListStyle15">
    <w:name w:val="WW_OutlineListStyle_15"/>
    <w:basedOn w:val="NoList"/>
    <w:pPr>
      <w:numPr>
        <w:numId w:val="9"/>
      </w:numPr>
    </w:pPr>
  </w:style>
  <w:style w:type="numbering" w:customStyle="1" w:styleId="WWOutlineListStyle14">
    <w:name w:val="WW_OutlineListStyle_14"/>
    <w:basedOn w:val="NoList"/>
    <w:pPr>
      <w:numPr>
        <w:numId w:val="10"/>
      </w:numPr>
    </w:pPr>
  </w:style>
  <w:style w:type="numbering" w:customStyle="1" w:styleId="WWOutlineListStyle13">
    <w:name w:val="WW_OutlineListStyle_13"/>
    <w:basedOn w:val="NoList"/>
    <w:pPr>
      <w:numPr>
        <w:numId w:val="11"/>
      </w:numPr>
    </w:pPr>
  </w:style>
  <w:style w:type="numbering" w:customStyle="1" w:styleId="WWOutlineListStyle12">
    <w:name w:val="WW_OutlineListStyle_12"/>
    <w:basedOn w:val="NoList"/>
    <w:pPr>
      <w:numPr>
        <w:numId w:val="12"/>
      </w:numPr>
    </w:pPr>
  </w:style>
  <w:style w:type="numbering" w:customStyle="1" w:styleId="WWOutlineListStyle11">
    <w:name w:val="WW_OutlineListStyle_11"/>
    <w:basedOn w:val="NoList"/>
    <w:pPr>
      <w:numPr>
        <w:numId w:val="13"/>
      </w:numPr>
    </w:pPr>
  </w:style>
  <w:style w:type="numbering" w:customStyle="1" w:styleId="SLONumberings">
    <w:name w:val="SLO_Numberings"/>
    <w:basedOn w:val="NoList"/>
    <w:pPr>
      <w:numPr>
        <w:numId w:val="14"/>
      </w:numPr>
    </w:pPr>
  </w:style>
  <w:style w:type="numbering" w:customStyle="1" w:styleId="SLONumberings1">
    <w:name w:val="SLO_Numberings1"/>
    <w:basedOn w:val="NoList"/>
    <w:pPr>
      <w:numPr>
        <w:numId w:val="15"/>
      </w:numPr>
    </w:pPr>
  </w:style>
  <w:style w:type="numbering" w:customStyle="1" w:styleId="WWOutlineListStyle100">
    <w:name w:val="WW_OutlineListStyle_10"/>
    <w:basedOn w:val="NoList"/>
    <w:pPr>
      <w:numPr>
        <w:numId w:val="16"/>
      </w:numPr>
    </w:pPr>
  </w:style>
  <w:style w:type="numbering" w:customStyle="1" w:styleId="WWOutlineListStyle9">
    <w:name w:val="WW_OutlineListStyle_9"/>
    <w:basedOn w:val="NoList"/>
    <w:pPr>
      <w:numPr>
        <w:numId w:val="17"/>
      </w:numPr>
    </w:pPr>
  </w:style>
  <w:style w:type="numbering" w:customStyle="1" w:styleId="WWOutlineListStyle">
    <w:name w:val="WW_OutlineListStyle"/>
    <w:basedOn w:val="NoList"/>
    <w:pPr>
      <w:numPr>
        <w:numId w:val="18"/>
      </w:numPr>
    </w:pPr>
  </w:style>
  <w:style w:type="numbering" w:customStyle="1" w:styleId="WW8Num1">
    <w:name w:val="WW8Num1"/>
    <w:basedOn w:val="NoList"/>
    <w:pPr>
      <w:numPr>
        <w:numId w:val="19"/>
      </w:numPr>
    </w:pPr>
  </w:style>
  <w:style w:type="numbering" w:customStyle="1" w:styleId="WWOutlineListStyle8">
    <w:name w:val="WW_OutlineListStyle_8"/>
    <w:basedOn w:val="NoList"/>
    <w:pPr>
      <w:numPr>
        <w:numId w:val="20"/>
      </w:numPr>
    </w:pPr>
  </w:style>
  <w:style w:type="numbering" w:customStyle="1" w:styleId="WWOutlineListStyle7">
    <w:name w:val="WW_OutlineListStyle_7"/>
    <w:basedOn w:val="NoList"/>
    <w:pPr>
      <w:numPr>
        <w:numId w:val="21"/>
      </w:numPr>
    </w:pPr>
  </w:style>
  <w:style w:type="numbering" w:customStyle="1" w:styleId="WWOutlineListStyle6">
    <w:name w:val="WW_OutlineListStyle_6"/>
    <w:basedOn w:val="NoList"/>
    <w:pPr>
      <w:numPr>
        <w:numId w:val="22"/>
      </w:numPr>
    </w:pPr>
  </w:style>
  <w:style w:type="numbering" w:customStyle="1" w:styleId="WWOutlineListStyle5">
    <w:name w:val="WW_OutlineListStyle_5"/>
    <w:basedOn w:val="NoList"/>
    <w:pPr>
      <w:numPr>
        <w:numId w:val="23"/>
      </w:numPr>
    </w:pPr>
  </w:style>
  <w:style w:type="numbering" w:customStyle="1" w:styleId="WWOutlineListStyle4">
    <w:name w:val="WW_OutlineListStyle_4"/>
    <w:basedOn w:val="NoList"/>
    <w:pPr>
      <w:numPr>
        <w:numId w:val="24"/>
      </w:numPr>
    </w:pPr>
  </w:style>
  <w:style w:type="numbering" w:customStyle="1" w:styleId="WWOutlineListStyle3">
    <w:name w:val="WW_OutlineListStyle_3"/>
    <w:basedOn w:val="NoList"/>
    <w:pPr>
      <w:numPr>
        <w:numId w:val="25"/>
      </w:numPr>
    </w:pPr>
  </w:style>
  <w:style w:type="numbering" w:customStyle="1" w:styleId="WWOutlineListStyle2">
    <w:name w:val="WW_OutlineListStyle_2"/>
    <w:basedOn w:val="NoList"/>
    <w:pPr>
      <w:numPr>
        <w:numId w:val="26"/>
      </w:numPr>
    </w:pPr>
  </w:style>
  <w:style w:type="numbering" w:customStyle="1" w:styleId="WWOutlineListStyle1">
    <w:name w:val="WW_OutlineListStyle_1"/>
    <w:basedOn w:val="NoList"/>
    <w:pPr>
      <w:numPr>
        <w:numId w:val="27"/>
      </w:numPr>
    </w:pPr>
  </w:style>
  <w:style w:type="numbering" w:customStyle="1" w:styleId="WWOutlineListStyle10">
    <w:name w:val="WW_OutlineListStyle1"/>
    <w:basedOn w:val="NoList"/>
    <w:pPr>
      <w:numPr>
        <w:numId w:val="28"/>
      </w:numPr>
    </w:pPr>
  </w:style>
  <w:style w:type="numbering" w:customStyle="1" w:styleId="LFO41">
    <w:name w:val="LFO41"/>
    <w:basedOn w:val="NoList"/>
    <w:pPr>
      <w:numPr>
        <w:numId w:val="29"/>
      </w:numPr>
    </w:pPr>
  </w:style>
  <w:style w:type="numbering" w:customStyle="1" w:styleId="LFO61">
    <w:name w:val="LFO61"/>
    <w:basedOn w:val="NoList"/>
    <w:pPr>
      <w:numPr>
        <w:numId w:val="30"/>
      </w:numPr>
    </w:pPr>
  </w:style>
  <w:style w:type="numbering" w:customStyle="1" w:styleId="LFO3">
    <w:name w:val="LFO3"/>
    <w:basedOn w:val="NoList"/>
    <w:pPr>
      <w:numPr>
        <w:numId w:val="31"/>
      </w:numPr>
    </w:pPr>
  </w:style>
  <w:style w:type="numbering" w:customStyle="1" w:styleId="LFO4">
    <w:name w:val="LFO4"/>
    <w:basedOn w:val="NoList"/>
    <w:pPr>
      <w:numPr>
        <w:numId w:val="32"/>
      </w:numPr>
    </w:pPr>
  </w:style>
  <w:style w:type="numbering" w:customStyle="1" w:styleId="LFO6">
    <w:name w:val="LFO6"/>
    <w:basedOn w:val="NoList"/>
    <w:pPr>
      <w:numPr>
        <w:numId w:val="33"/>
      </w:numPr>
    </w:pPr>
  </w:style>
  <w:style w:type="numbering" w:customStyle="1" w:styleId="LFO8">
    <w:name w:val="LFO8"/>
    <w:basedOn w:val="NoList"/>
    <w:pPr>
      <w:numPr>
        <w:numId w:val="34"/>
      </w:numPr>
    </w:pPr>
  </w:style>
  <w:style w:type="numbering" w:customStyle="1" w:styleId="LFO9">
    <w:name w:val="LFO9"/>
    <w:basedOn w:val="NoList"/>
    <w:pPr>
      <w:numPr>
        <w:numId w:val="35"/>
      </w:numPr>
    </w:pPr>
  </w:style>
  <w:style w:type="numbering" w:customStyle="1" w:styleId="LFO11">
    <w:name w:val="LFO11"/>
    <w:basedOn w:val="NoList"/>
    <w:pPr>
      <w:numPr>
        <w:numId w:val="36"/>
      </w:numPr>
    </w:pPr>
  </w:style>
  <w:style w:type="numbering" w:customStyle="1" w:styleId="LFO91">
    <w:name w:val="LFO9_1"/>
    <w:basedOn w:val="NoList"/>
    <w:pPr>
      <w:numPr>
        <w:numId w:val="37"/>
      </w:numPr>
    </w:pPr>
  </w:style>
  <w:style w:type="numbering" w:customStyle="1" w:styleId="LFO21">
    <w:name w:val="LFO21"/>
    <w:basedOn w:val="NoList"/>
    <w:pPr>
      <w:numPr>
        <w:numId w:val="38"/>
      </w:numPr>
    </w:pPr>
  </w:style>
  <w:style w:type="numbering" w:customStyle="1" w:styleId="LFO22">
    <w:name w:val="LFO22"/>
    <w:basedOn w:val="NoList"/>
    <w:pPr>
      <w:numPr>
        <w:numId w:val="39"/>
      </w:numPr>
    </w:pPr>
  </w:style>
  <w:style w:type="numbering" w:customStyle="1" w:styleId="LFO26">
    <w:name w:val="LFO26"/>
    <w:basedOn w:val="NoList"/>
    <w:pPr>
      <w:numPr>
        <w:numId w:val="40"/>
      </w:numPr>
    </w:pPr>
  </w:style>
  <w:style w:type="numbering" w:customStyle="1" w:styleId="LFO27">
    <w:name w:val="LFO27"/>
    <w:basedOn w:val="NoList"/>
    <w:pPr>
      <w:numPr>
        <w:numId w:val="41"/>
      </w:numPr>
    </w:pPr>
  </w:style>
  <w:style w:type="numbering" w:customStyle="1" w:styleId="LFO29">
    <w:name w:val="LFO29"/>
    <w:basedOn w:val="NoList"/>
    <w:pPr>
      <w:numPr>
        <w:numId w:val="42"/>
      </w:numPr>
    </w:pPr>
  </w:style>
  <w:style w:type="numbering" w:customStyle="1" w:styleId="LFO31">
    <w:name w:val="LFO31"/>
    <w:basedOn w:val="NoList"/>
    <w:pPr>
      <w:numPr>
        <w:numId w:val="43"/>
      </w:numPr>
    </w:pPr>
  </w:style>
  <w:style w:type="numbering" w:customStyle="1" w:styleId="LFO32">
    <w:name w:val="LFO32"/>
    <w:basedOn w:val="NoList"/>
    <w:pPr>
      <w:numPr>
        <w:numId w:val="44"/>
      </w:numPr>
    </w:pPr>
  </w:style>
  <w:style w:type="numbering" w:customStyle="1" w:styleId="LFO33">
    <w:name w:val="LFO33"/>
    <w:basedOn w:val="NoList"/>
    <w:pPr>
      <w:numPr>
        <w:numId w:val="45"/>
      </w:numPr>
    </w:pPr>
  </w:style>
  <w:style w:type="numbering" w:customStyle="1" w:styleId="LFO34">
    <w:name w:val="LFO34"/>
    <w:basedOn w:val="NoList"/>
    <w:pPr>
      <w:numPr>
        <w:numId w:val="46"/>
      </w:numPr>
    </w:pPr>
  </w:style>
  <w:style w:type="numbering" w:customStyle="1" w:styleId="LFO35">
    <w:name w:val="LFO35"/>
    <w:basedOn w:val="NoList"/>
    <w:pPr>
      <w:numPr>
        <w:numId w:val="47"/>
      </w:numPr>
    </w:pPr>
  </w:style>
  <w:style w:type="numbering" w:customStyle="1" w:styleId="LFO36">
    <w:name w:val="LFO36"/>
    <w:basedOn w:val="NoList"/>
    <w:pPr>
      <w:numPr>
        <w:numId w:val="48"/>
      </w:numPr>
    </w:pPr>
  </w:style>
  <w:style w:type="numbering" w:customStyle="1" w:styleId="LFO37">
    <w:name w:val="LFO37"/>
    <w:basedOn w:val="NoList"/>
    <w:pPr>
      <w:numPr>
        <w:numId w:val="49"/>
      </w:numPr>
    </w:pPr>
  </w:style>
  <w:style w:type="numbering" w:customStyle="1" w:styleId="LFO44">
    <w:name w:val="LFO44"/>
    <w:basedOn w:val="NoList"/>
    <w:pPr>
      <w:numPr>
        <w:numId w:val="50"/>
      </w:numPr>
    </w:pPr>
  </w:style>
  <w:style w:type="numbering" w:customStyle="1" w:styleId="LFO45">
    <w:name w:val="LFO45"/>
    <w:basedOn w:val="NoList"/>
    <w:pPr>
      <w:numPr>
        <w:numId w:val="51"/>
      </w:numPr>
    </w:pPr>
  </w:style>
  <w:style w:type="numbering" w:customStyle="1" w:styleId="LFO46">
    <w:name w:val="LFO46"/>
    <w:basedOn w:val="NoList"/>
    <w:pPr>
      <w:numPr>
        <w:numId w:val="52"/>
      </w:numPr>
    </w:pPr>
  </w:style>
  <w:style w:type="numbering" w:customStyle="1" w:styleId="LFO47">
    <w:name w:val="LFO47"/>
    <w:basedOn w:val="NoList"/>
    <w:pPr>
      <w:numPr>
        <w:numId w:val="53"/>
      </w:numPr>
    </w:pPr>
  </w:style>
  <w:style w:type="numbering" w:customStyle="1" w:styleId="LFO48">
    <w:name w:val="LFO48"/>
    <w:basedOn w:val="NoList"/>
    <w:pPr>
      <w:numPr>
        <w:numId w:val="54"/>
      </w:numPr>
    </w:pPr>
  </w:style>
  <w:style w:type="numbering" w:customStyle="1" w:styleId="LFO49">
    <w:name w:val="LFO49"/>
    <w:basedOn w:val="NoList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ambergrid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7B9D8.48F7E8C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bergrid.lt/mes/atsakomybe/korupcijos-prevencija/12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CFF39F4DBC42B17CE9C9019BEF2A" ma:contentTypeVersion="14" ma:contentTypeDescription="Create a new document." ma:contentTypeScope="" ma:versionID="1761a7b90021a95c295aad5a7240089c">
  <xsd:schema xmlns:xsd="http://www.w3.org/2001/XMLSchema" xmlns:xs="http://www.w3.org/2001/XMLSchema" xmlns:p="http://schemas.microsoft.com/office/2006/metadata/properties" xmlns:ns2="7d64f92b-5087-432f-bc72-197b11021e2d" xmlns:ns3="20a07c10-6e21-4686-8683-b21ded9c5c68" targetNamespace="http://schemas.microsoft.com/office/2006/metadata/properties" ma:root="true" ma:fieldsID="eba7aee21b6f1cbe7a758cf5704b2a4a" ns2:_="" ns3:_="">
    <xsd:import namespace="7d64f92b-5087-432f-bc72-197b11021e2d"/>
    <xsd:import namespace="20a07c10-6e21-4686-8683-b21ded9c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f92b-5087-432f-bc72-197b1102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7c10-6e21-4686-8683-b21ded9c5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64c14-8e34-4df9-8b10-6d9463d65a78}" ma:internalName="TaxCatchAll" ma:showField="CatchAllData" ma:web="20a07c10-6e21-4686-8683-b21ded9c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4f92b-5087-432f-bc72-197b11021e2d">
      <Terms xmlns="http://schemas.microsoft.com/office/infopath/2007/PartnerControls"/>
    </lcf76f155ced4ddcb4097134ff3c332f>
    <TaxCatchAll xmlns="20a07c10-6e21-4686-8683-b21ded9c5c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BB65-DFAA-40B0-8259-B5527C82E63C}"/>
</file>

<file path=customXml/itemProps2.xml><?xml version="1.0" encoding="utf-8"?>
<ds:datastoreItem xmlns:ds="http://schemas.openxmlformats.org/officeDocument/2006/customXml" ds:itemID="{21363B0C-4621-4362-A7F6-69069BBB6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81D93-1E38-46A2-8490-516A58F5CE5C}">
  <ds:schemaRefs>
    <ds:schemaRef ds:uri="http://schemas.microsoft.com/office/2006/metadata/properties"/>
    <ds:schemaRef ds:uri="http://schemas.microsoft.com/office/infopath/2007/PartnerControls"/>
    <ds:schemaRef ds:uri="4c8b715c-9d2b-471f-846a-47a0e299d0c2"/>
    <ds:schemaRef ds:uri="f37a9742-faec-4dd2-8d12-071e31ba6031"/>
  </ds:schemaRefs>
</ds:datastoreItem>
</file>

<file path=customXml/itemProps4.xml><?xml version="1.0" encoding="utf-8"?>
<ds:datastoreItem xmlns:ds="http://schemas.openxmlformats.org/officeDocument/2006/customXml" ds:itemID="{64C39EBE-8967-4A7D-A6A9-D0EE6701A9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1897</Words>
  <Characters>13430</Characters>
  <Application>Microsoft Office Word</Application>
  <DocSecurity>0</DocSecurity>
  <Lines>242</Lines>
  <Paragraphs>116</Paragraphs>
  <ScaleCrop>false</ScaleCrop>
  <Company>AB AmberGrid</Company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Juškauskaitė</dc:creator>
  <cp:keywords/>
  <dc:description/>
  <cp:lastModifiedBy>Ugnius Škadauskas</cp:lastModifiedBy>
  <cp:revision>53</cp:revision>
  <dcterms:created xsi:type="dcterms:W3CDTF">2023-07-25T16:23:00Z</dcterms:created>
  <dcterms:modified xsi:type="dcterms:W3CDTF">2026-04-24T09:56:00Z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2021-07-13T07:47:09Z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e22c897d-9911-4500-8fd8-29da875cfd3d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0x010100BF20CFF39F4DBC42B17CE9C9019BEF2A</vt:lpwstr>
  </property>
  <property fmtid="{D5CDD505-2E9C-101B-9397-08002B2CF9AE}" pid="10" name="MediaServiceImageTags">
    <vt:lpwstr/>
  </property>
  <property fmtid="{D5CDD505-2E9C-101B-9397-08002B2CF9AE}" pid="11" name="docLang">
    <vt:lpwstr>lt</vt:lpwstr>
  </property>
</Properties>
</file>