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010C" w14:textId="77777777" w:rsidR="004B520E" w:rsidRPr="00230804" w:rsidRDefault="004B520E" w:rsidP="005220EC">
      <w:pPr>
        <w:rPr>
          <w:rFonts w:asciiTheme="majorHAnsi" w:eastAsiaTheme="majorEastAsia" w:hAnsiTheme="majorHAnsi" w:cstheme="majorBidi"/>
          <w:b/>
          <w:color w:val="auto"/>
          <w:sz w:val="28"/>
          <w:szCs w:val="36"/>
        </w:rPr>
      </w:pPr>
    </w:p>
    <w:p w14:paraId="1AEE9645" w14:textId="5C8CA487" w:rsidR="00B10166" w:rsidRPr="00230804" w:rsidRDefault="004B520E" w:rsidP="005220EC">
      <w:pPr>
        <w:jc w:val="center"/>
        <w:rPr>
          <w:rFonts w:asciiTheme="majorHAnsi" w:eastAsiaTheme="majorEastAsia" w:hAnsiTheme="majorHAnsi" w:cstheme="majorBidi"/>
          <w:b/>
          <w:color w:val="auto"/>
          <w:sz w:val="28"/>
          <w:szCs w:val="36"/>
        </w:rPr>
      </w:pPr>
      <w:r w:rsidRPr="00230804">
        <w:rPr>
          <w:rFonts w:asciiTheme="majorHAnsi" w:eastAsiaTheme="majorEastAsia" w:hAnsiTheme="majorHAnsi" w:cstheme="majorBidi"/>
          <w:b/>
          <w:color w:val="auto"/>
          <w:sz w:val="28"/>
          <w:szCs w:val="36"/>
        </w:rPr>
        <w:t xml:space="preserve">Minimalūs informacijos saugos reikalavimai </w:t>
      </w:r>
      <w:r w:rsidR="00ED1851" w:rsidRPr="00230804">
        <w:rPr>
          <w:rFonts w:asciiTheme="majorHAnsi" w:eastAsiaTheme="majorEastAsia" w:hAnsiTheme="majorHAnsi" w:cstheme="majorBidi"/>
          <w:b/>
          <w:color w:val="auto"/>
          <w:sz w:val="28"/>
          <w:szCs w:val="36"/>
        </w:rPr>
        <w:t>programinės įrangos kūrimui</w:t>
      </w:r>
    </w:p>
    <w:p w14:paraId="01F7781E" w14:textId="4115F743" w:rsidR="00BB3E69" w:rsidRPr="00230804" w:rsidRDefault="00B10166" w:rsidP="005220EC">
      <w:pPr>
        <w:jc w:val="center"/>
        <w:rPr>
          <w:color w:val="auto"/>
          <w:sz w:val="14"/>
          <w:szCs w:val="20"/>
        </w:rPr>
      </w:pPr>
      <w:r w:rsidRPr="00230804">
        <w:rPr>
          <w:rFonts w:asciiTheme="majorHAnsi" w:eastAsiaTheme="majorEastAsia" w:hAnsiTheme="majorHAnsi" w:cstheme="majorBidi"/>
          <w:bCs/>
          <w:i/>
          <w:iCs/>
          <w:color w:val="auto"/>
          <w:sz w:val="24"/>
          <w:szCs w:val="32"/>
        </w:rPr>
        <w:t>(</w:t>
      </w:r>
      <w:r w:rsidR="00C50B62" w:rsidRPr="00230804">
        <w:rPr>
          <w:rFonts w:asciiTheme="majorHAnsi" w:eastAsiaTheme="majorEastAsia" w:hAnsiTheme="majorHAnsi" w:cstheme="majorBidi"/>
          <w:bCs/>
          <w:i/>
          <w:iCs/>
          <w:color w:val="auto"/>
          <w:sz w:val="24"/>
          <w:szCs w:val="32"/>
        </w:rPr>
        <w:t>p</w:t>
      </w:r>
      <w:r w:rsidR="00ED1851" w:rsidRPr="00230804">
        <w:rPr>
          <w:rFonts w:asciiTheme="majorHAnsi" w:eastAsiaTheme="majorEastAsia" w:hAnsiTheme="majorHAnsi" w:cstheme="majorBidi"/>
          <w:bCs/>
          <w:i/>
          <w:iCs/>
          <w:color w:val="auto"/>
          <w:sz w:val="24"/>
          <w:szCs w:val="32"/>
        </w:rPr>
        <w:t>avyzdinė forma</w:t>
      </w:r>
      <w:r w:rsidRPr="00230804">
        <w:rPr>
          <w:rFonts w:asciiTheme="majorHAnsi" w:eastAsiaTheme="majorEastAsia" w:hAnsiTheme="majorHAnsi" w:cstheme="majorBidi"/>
          <w:bCs/>
          <w:i/>
          <w:iCs/>
          <w:color w:val="auto"/>
          <w:sz w:val="24"/>
          <w:szCs w:val="32"/>
        </w:rPr>
        <w:t>)</w:t>
      </w:r>
    </w:p>
    <w:p w14:paraId="4BC42027" w14:textId="77777777" w:rsidR="004D570A" w:rsidRDefault="004D570A" w:rsidP="005220EC">
      <w:pPr>
        <w:rPr>
          <w:color w:val="auto"/>
        </w:rPr>
      </w:pPr>
    </w:p>
    <w:p w14:paraId="05E1377A" w14:textId="77777777" w:rsidR="00230804" w:rsidRPr="00230804" w:rsidRDefault="00230804" w:rsidP="005220EC">
      <w:pPr>
        <w:rPr>
          <w:color w:val="auto"/>
        </w:rPr>
      </w:pPr>
    </w:p>
    <w:p w14:paraId="2113D0C0" w14:textId="3F0E2BCB" w:rsidR="00A92EDF" w:rsidRPr="00230804" w:rsidRDefault="004F2126" w:rsidP="005220EC">
      <w:pPr>
        <w:pStyle w:val="Heading2"/>
        <w:jc w:val="both"/>
        <w:rPr>
          <w:rFonts w:eastAsia="Times New Roman"/>
          <w:color w:val="auto"/>
          <w:lang w:eastAsia="en-GB"/>
        </w:rPr>
      </w:pPr>
      <w:r w:rsidRPr="00230804">
        <w:rPr>
          <w:rFonts w:eastAsia="Times New Roman"/>
          <w:color w:val="auto"/>
          <w:lang w:eastAsia="en-GB"/>
        </w:rPr>
        <w:t>Bendrosios nuostatos</w:t>
      </w:r>
    </w:p>
    <w:p w14:paraId="5C3C6DFE" w14:textId="2AA4BCF3" w:rsidR="004F2126" w:rsidRPr="00230804" w:rsidRDefault="00B10166" w:rsidP="005220EC">
      <w:pPr>
        <w:pStyle w:val="Heading3"/>
        <w:jc w:val="both"/>
        <w:rPr>
          <w:color w:val="auto"/>
          <w:lang w:eastAsia="en-GB"/>
        </w:rPr>
      </w:pPr>
      <w:r w:rsidRPr="00230804">
        <w:rPr>
          <w:color w:val="auto"/>
        </w:rPr>
        <w:t xml:space="preserve"> </w:t>
      </w:r>
      <w:r w:rsidRPr="00230804">
        <w:rPr>
          <w:color w:val="auto"/>
          <w:lang w:eastAsia="en-GB"/>
        </w:rPr>
        <w:t xml:space="preserve">Šiuo </w:t>
      </w:r>
      <w:r w:rsidR="004F2126" w:rsidRPr="00230804">
        <w:rPr>
          <w:color w:val="auto"/>
          <w:lang w:eastAsia="en-GB"/>
        </w:rPr>
        <w:t xml:space="preserve">dokumentu yra nustatomi informacijos saugos reikalavimai ir darbo principai (toliau – </w:t>
      </w:r>
      <w:r w:rsidR="004F2126" w:rsidRPr="00230804">
        <w:rPr>
          <w:b/>
          <w:bCs/>
          <w:color w:val="auto"/>
          <w:lang w:eastAsia="en-GB"/>
        </w:rPr>
        <w:t>Reikalavimai</w:t>
      </w:r>
      <w:r w:rsidR="004F2126" w:rsidRPr="00230804">
        <w:rPr>
          <w:color w:val="auto"/>
          <w:lang w:eastAsia="en-GB"/>
        </w:rPr>
        <w:t xml:space="preserve">), taikomi Pirkėjui paslaugas teikiančiam teikėjui ar teikėjų grupei, jeigu teikėją sudaro keli asmenys, veikiantys jungtinės veiklos pagrindu (toliau – </w:t>
      </w:r>
      <w:r w:rsidR="004F2126" w:rsidRPr="00230804">
        <w:rPr>
          <w:b/>
          <w:bCs/>
          <w:color w:val="auto"/>
          <w:lang w:eastAsia="en-GB"/>
        </w:rPr>
        <w:t>Tiekėjas</w:t>
      </w:r>
      <w:r w:rsidR="004F2126" w:rsidRPr="00230804">
        <w:rPr>
          <w:color w:val="auto"/>
          <w:lang w:eastAsia="en-GB"/>
        </w:rPr>
        <w:t xml:space="preserve">), jo darbuotojams, taip pat jo pasitelktiems subtiekėjams bei jų darbuotojams (toliau – </w:t>
      </w:r>
      <w:r w:rsidR="004F2126" w:rsidRPr="00230804">
        <w:rPr>
          <w:b/>
          <w:bCs/>
          <w:color w:val="auto"/>
          <w:lang w:eastAsia="en-GB"/>
        </w:rPr>
        <w:t>Tiekėjo darbuotojai, Darbuotojai</w:t>
      </w:r>
      <w:r w:rsidR="004F2126" w:rsidRPr="00230804">
        <w:rPr>
          <w:color w:val="auto"/>
          <w:lang w:eastAsia="en-GB"/>
        </w:rPr>
        <w:t xml:space="preserve">). Reikalavimai yra privalomi, kai Pirkėjo užsakymu yra kuriama, vystoma, tobulinama programinė įranga, informacinės sistemos. </w:t>
      </w:r>
    </w:p>
    <w:p w14:paraId="15549E50" w14:textId="5FF5AECB" w:rsidR="004F2126" w:rsidRPr="00230804" w:rsidRDefault="004F2126" w:rsidP="005220EC">
      <w:pPr>
        <w:pStyle w:val="Heading3"/>
        <w:jc w:val="both"/>
        <w:rPr>
          <w:color w:val="auto"/>
          <w:lang w:eastAsia="en-GB"/>
        </w:rPr>
      </w:pPr>
      <w:r w:rsidRPr="00230804">
        <w:rPr>
          <w:color w:val="auto"/>
          <w:lang w:eastAsia="en-GB"/>
        </w:rPr>
        <w:t>Teikiant paslaugas UAB „EPSO-G“, LITGRID AB, AB „</w:t>
      </w:r>
      <w:proofErr w:type="spellStart"/>
      <w:r w:rsidRPr="00230804">
        <w:rPr>
          <w:color w:val="auto"/>
          <w:lang w:eastAsia="en-GB"/>
        </w:rPr>
        <w:t>Amber</w:t>
      </w:r>
      <w:proofErr w:type="spellEnd"/>
      <w:r w:rsidRPr="00230804">
        <w:rPr>
          <w:color w:val="auto"/>
          <w:lang w:eastAsia="en-GB"/>
        </w:rPr>
        <w:t xml:space="preserve"> </w:t>
      </w:r>
      <w:proofErr w:type="spellStart"/>
      <w:r w:rsidRPr="00230804">
        <w:rPr>
          <w:color w:val="auto"/>
          <w:lang w:eastAsia="en-GB"/>
        </w:rPr>
        <w:t>Grid</w:t>
      </w:r>
      <w:proofErr w:type="spellEnd"/>
      <w:r w:rsidRPr="00230804">
        <w:rPr>
          <w:color w:val="auto"/>
          <w:lang w:eastAsia="en-GB"/>
        </w:rPr>
        <w:t xml:space="preserve">“ ir </w:t>
      </w:r>
      <w:proofErr w:type="spellStart"/>
      <w:r w:rsidRPr="00230804">
        <w:rPr>
          <w:color w:val="auto"/>
          <w:lang w:eastAsia="en-GB"/>
        </w:rPr>
        <w:t>Energy</w:t>
      </w:r>
      <w:proofErr w:type="spellEnd"/>
      <w:r w:rsidRPr="00230804">
        <w:rPr>
          <w:color w:val="auto"/>
          <w:lang w:eastAsia="en-GB"/>
        </w:rPr>
        <w:t xml:space="preserve"> </w:t>
      </w:r>
      <w:proofErr w:type="spellStart"/>
      <w:r w:rsidRPr="00230804">
        <w:rPr>
          <w:color w:val="auto"/>
          <w:lang w:eastAsia="en-GB"/>
        </w:rPr>
        <w:t>Cells</w:t>
      </w:r>
      <w:proofErr w:type="spellEnd"/>
      <w:r w:rsidRPr="00230804">
        <w:rPr>
          <w:color w:val="auto"/>
          <w:lang w:eastAsia="en-GB"/>
        </w:rPr>
        <w:t>, UAB turi būti laikomasi informacijos saugos reikalavimų, taikomų kibernetinio saugumo subjektams Kibernetinio saugumo reikalavimų apraše, patvirtintame Lietuvos Respublikos Vyriausybės nutarimu (aktualioje redakcijoje).</w:t>
      </w:r>
    </w:p>
    <w:p w14:paraId="5D66947D" w14:textId="6330C700" w:rsidR="00FC07D4" w:rsidRPr="00230804" w:rsidRDefault="004F2126" w:rsidP="005220EC">
      <w:pPr>
        <w:pStyle w:val="Heading3"/>
        <w:jc w:val="both"/>
        <w:rPr>
          <w:color w:val="auto"/>
          <w:lang w:eastAsia="en-GB"/>
        </w:rPr>
      </w:pPr>
      <w:r w:rsidRPr="00230804">
        <w:rPr>
          <w:color w:val="auto"/>
          <w:lang w:eastAsia="en-GB"/>
        </w:rPr>
        <w:t xml:space="preserve">Informacijos ir kibernetinės saugos sprendimai turi būti grindžiami rizikų vertinimu ir priimami dalyvaujant Pirkėjui, </w:t>
      </w:r>
      <w:proofErr w:type="spellStart"/>
      <w:r w:rsidRPr="00230804">
        <w:rPr>
          <w:color w:val="auto"/>
          <w:lang w:eastAsia="en-GB"/>
        </w:rPr>
        <w:t>t.y</w:t>
      </w:r>
      <w:proofErr w:type="spellEnd"/>
      <w:r w:rsidRPr="00230804">
        <w:rPr>
          <w:color w:val="auto"/>
          <w:lang w:eastAsia="en-GB"/>
        </w:rPr>
        <w:t>. paslaugų teikimo metu Tiekėjas turi detalizuoti ir su Pirkėju suderinti konkrečias priemones ir sprendimus, kuriais bus įgyvendinami Reikalavimai ir suvaldytos identifikuotos rizikos.</w:t>
      </w:r>
    </w:p>
    <w:p w14:paraId="6099A0DD" w14:textId="77777777" w:rsidR="004F2126" w:rsidRPr="00230804" w:rsidRDefault="004F2126" w:rsidP="005220EC">
      <w:pPr>
        <w:rPr>
          <w:color w:val="auto"/>
          <w:lang w:eastAsia="en-GB"/>
        </w:rPr>
      </w:pPr>
    </w:p>
    <w:p w14:paraId="01DA657D" w14:textId="46997AE9" w:rsidR="00C719F3" w:rsidRPr="00230804" w:rsidRDefault="004F2126" w:rsidP="005220EC">
      <w:pPr>
        <w:pStyle w:val="Heading2"/>
        <w:jc w:val="both"/>
        <w:rPr>
          <w:color w:val="auto"/>
          <w:lang w:eastAsia="en-GB"/>
        </w:rPr>
      </w:pPr>
      <w:r w:rsidRPr="00230804">
        <w:rPr>
          <w:color w:val="auto"/>
          <w:lang w:eastAsia="en-GB"/>
        </w:rPr>
        <w:t>Saugumo veiklos gyvavimo cikle</w:t>
      </w:r>
    </w:p>
    <w:p w14:paraId="0443BE7C" w14:textId="515E30A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Tiekėjas, konsultuodamasis su Pirkėju turi identifikuoti ir dokumentuoti kuriamam produktui kylančias informacijos ir kibernetinės saugos, bei asmens duomenų apsaugos rizikas. Rizikos vertinimo metu turi būti išanalizuotos visos saugumo sritys, nurodytos </w:t>
      </w:r>
      <w:r w:rsidR="00D52453">
        <w:rPr>
          <w:rFonts w:eastAsia="Times New Roman"/>
          <w:color w:val="auto"/>
          <w:lang w:eastAsia="en-GB"/>
        </w:rPr>
        <w:t>2.4</w:t>
      </w:r>
      <w:r w:rsidRPr="00230804">
        <w:rPr>
          <w:rFonts w:eastAsia="Times New Roman"/>
          <w:color w:val="auto"/>
          <w:lang w:eastAsia="en-GB"/>
        </w:rPr>
        <w:t xml:space="preserve"> punkte. </w:t>
      </w:r>
    </w:p>
    <w:p w14:paraId="35EF5C89" w14:textId="49092BDE"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turi projektuoti Informacijos ir kibernetinės saugos, bei asmens duomenų apsaugos reikalavimų įgyvendinimui reikalingas priemones, siekiant, kad identifikuotos rizikos būtų suvaldytos.</w:t>
      </w:r>
    </w:p>
    <w:p w14:paraId="3ABDC42B" w14:textId="7FE4CB0C"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privalo taikyti saugios programinės įrangos, sistemų kūrimo praktiką viso paslaugų teikimo metu. Taikomos praktikos, jų apimtis ir lygis derinami su Pirkėju, atsižvelgiant į kuriamos programinės įrangos paskirtį, architektūrą ir rizikas:</w:t>
      </w:r>
    </w:p>
    <w:p w14:paraId="1D1B7BA4" w14:textId="77777777" w:rsidR="004F2126" w:rsidRPr="00230804" w:rsidRDefault="004F2126" w:rsidP="00230804">
      <w:pPr>
        <w:pStyle w:val="Heading4"/>
        <w:ind w:left="504"/>
        <w:jc w:val="both"/>
        <w:rPr>
          <w:color w:val="auto"/>
          <w:lang w:eastAsia="en-GB"/>
        </w:rPr>
      </w:pPr>
      <w:r w:rsidRPr="00230804">
        <w:rPr>
          <w:color w:val="auto"/>
          <w:lang w:eastAsia="en-GB"/>
        </w:rPr>
        <w:t xml:space="preserve">WEB pagrindu veikiančiai programiniai įrangai, sistemoms turi būti laikomasi </w:t>
      </w:r>
      <w:proofErr w:type="spellStart"/>
      <w:r w:rsidRPr="00230804">
        <w:rPr>
          <w:color w:val="auto"/>
          <w:lang w:eastAsia="en-GB"/>
        </w:rPr>
        <w:t>Open</w:t>
      </w:r>
      <w:proofErr w:type="spellEnd"/>
      <w:r w:rsidRPr="00230804">
        <w:rPr>
          <w:color w:val="auto"/>
          <w:lang w:eastAsia="en-GB"/>
        </w:rPr>
        <w:t xml:space="preserve"> </w:t>
      </w:r>
      <w:proofErr w:type="spellStart"/>
      <w:r w:rsidRPr="00230804">
        <w:rPr>
          <w:color w:val="auto"/>
          <w:lang w:eastAsia="en-GB"/>
        </w:rPr>
        <w:t>Web</w:t>
      </w:r>
      <w:proofErr w:type="spellEnd"/>
      <w:r w:rsidRPr="00230804">
        <w:rPr>
          <w:color w:val="auto"/>
          <w:lang w:eastAsia="en-GB"/>
        </w:rPr>
        <w:t xml:space="preserve"> </w:t>
      </w:r>
      <w:proofErr w:type="spellStart"/>
      <w:r w:rsidRPr="00230804">
        <w:rPr>
          <w:color w:val="auto"/>
          <w:lang w:eastAsia="en-GB"/>
        </w:rPr>
        <w:t>Application</w:t>
      </w:r>
      <w:proofErr w:type="spellEnd"/>
      <w:r w:rsidRPr="00230804">
        <w:rPr>
          <w:color w:val="auto"/>
          <w:lang w:eastAsia="en-GB"/>
        </w:rPr>
        <w:t xml:space="preserve"> </w:t>
      </w:r>
      <w:proofErr w:type="spellStart"/>
      <w:r w:rsidRPr="00230804">
        <w:rPr>
          <w:color w:val="auto"/>
          <w:lang w:eastAsia="en-GB"/>
        </w:rPr>
        <w:t>Security</w:t>
      </w:r>
      <w:proofErr w:type="spellEnd"/>
      <w:r w:rsidRPr="00230804">
        <w:rPr>
          <w:color w:val="auto"/>
          <w:lang w:eastAsia="en-GB"/>
        </w:rPr>
        <w:t xml:space="preserve"> Project (OWASP) metodikoje nurodytų saugaus programinės įrangos kūrimo gerųjų praktikų (pvz., OWASP </w:t>
      </w:r>
      <w:proofErr w:type="spellStart"/>
      <w:r w:rsidRPr="00230804">
        <w:rPr>
          <w:color w:val="auto"/>
          <w:lang w:eastAsia="en-GB"/>
        </w:rPr>
        <w:t>Top</w:t>
      </w:r>
      <w:proofErr w:type="spellEnd"/>
      <w:r w:rsidRPr="00230804">
        <w:rPr>
          <w:color w:val="auto"/>
          <w:lang w:eastAsia="en-GB"/>
        </w:rPr>
        <w:t xml:space="preserve"> 10, OWASP ASVS ar lygiaverčių).</w:t>
      </w:r>
    </w:p>
    <w:p w14:paraId="42630A23" w14:textId="77777777" w:rsidR="004F2126" w:rsidRPr="00230804" w:rsidRDefault="004F2126" w:rsidP="00230804">
      <w:pPr>
        <w:pStyle w:val="Heading4"/>
        <w:ind w:left="504"/>
        <w:jc w:val="both"/>
        <w:rPr>
          <w:color w:val="auto"/>
          <w:lang w:eastAsia="en-GB"/>
        </w:rPr>
      </w:pPr>
      <w:r w:rsidRPr="00230804">
        <w:rPr>
          <w:color w:val="auto"/>
          <w:lang w:eastAsia="en-GB"/>
        </w:rPr>
        <w:t xml:space="preserve">Kitoms programinės įrangos rūšims, sistemoms (ne WEB sprendiniams, serverio komponentams, </w:t>
      </w:r>
      <w:proofErr w:type="spellStart"/>
      <w:r w:rsidRPr="00230804">
        <w:rPr>
          <w:color w:val="auto"/>
          <w:lang w:eastAsia="en-GB"/>
        </w:rPr>
        <w:t>mikroservisams</w:t>
      </w:r>
      <w:proofErr w:type="spellEnd"/>
      <w:r w:rsidRPr="00230804">
        <w:rPr>
          <w:color w:val="auto"/>
          <w:lang w:eastAsia="en-GB"/>
        </w:rPr>
        <w:t xml:space="preserve">, bibliotekoms, integraciniams ar pramoniniams sprendiniams) turi būti taikoma technologijoms neutrali saugaus programinės įrangos kūrimo praktika, pagrįsta pripažintais tarptautiniais standartais ar sistemomis (pvz., OWASP SAMM, NIST </w:t>
      </w:r>
      <w:proofErr w:type="spellStart"/>
      <w:r w:rsidRPr="00230804">
        <w:rPr>
          <w:color w:val="auto"/>
          <w:lang w:eastAsia="en-GB"/>
        </w:rPr>
        <w:t>Secure</w:t>
      </w:r>
      <w:proofErr w:type="spellEnd"/>
      <w:r w:rsidRPr="00230804">
        <w:rPr>
          <w:color w:val="auto"/>
          <w:lang w:eastAsia="en-GB"/>
        </w:rPr>
        <w:t xml:space="preserve"> </w:t>
      </w:r>
      <w:proofErr w:type="spellStart"/>
      <w:r w:rsidRPr="00230804">
        <w:rPr>
          <w:color w:val="auto"/>
          <w:lang w:eastAsia="en-GB"/>
        </w:rPr>
        <w:t>Software</w:t>
      </w:r>
      <w:proofErr w:type="spellEnd"/>
      <w:r w:rsidRPr="00230804">
        <w:rPr>
          <w:color w:val="auto"/>
          <w:lang w:eastAsia="en-GB"/>
        </w:rPr>
        <w:t xml:space="preserve"> </w:t>
      </w:r>
      <w:proofErr w:type="spellStart"/>
      <w:r w:rsidRPr="00230804">
        <w:rPr>
          <w:color w:val="auto"/>
          <w:lang w:eastAsia="en-GB"/>
        </w:rPr>
        <w:t>Development</w:t>
      </w:r>
      <w:proofErr w:type="spellEnd"/>
      <w:r w:rsidRPr="00230804">
        <w:rPr>
          <w:color w:val="auto"/>
          <w:lang w:eastAsia="en-GB"/>
        </w:rPr>
        <w:t xml:space="preserve"> </w:t>
      </w:r>
      <w:proofErr w:type="spellStart"/>
      <w:r w:rsidRPr="00230804">
        <w:rPr>
          <w:color w:val="auto"/>
          <w:lang w:eastAsia="en-GB"/>
        </w:rPr>
        <w:t>Framework</w:t>
      </w:r>
      <w:proofErr w:type="spellEnd"/>
      <w:r w:rsidRPr="00230804">
        <w:rPr>
          <w:color w:val="auto"/>
          <w:lang w:eastAsia="en-GB"/>
        </w:rPr>
        <w:t xml:space="preserve"> (SP 800</w:t>
      </w:r>
      <w:r w:rsidRPr="00230804">
        <w:rPr>
          <w:rFonts w:ascii="Cambria Math" w:hAnsi="Cambria Math" w:cs="Cambria Math"/>
          <w:color w:val="auto"/>
          <w:lang w:eastAsia="en-GB"/>
        </w:rPr>
        <w:t>‑</w:t>
      </w:r>
      <w:r w:rsidRPr="00230804">
        <w:rPr>
          <w:color w:val="auto"/>
          <w:lang w:eastAsia="en-GB"/>
        </w:rPr>
        <w:t xml:space="preserve">218), ISO/IEC 27001 A.8.25 ar </w:t>
      </w:r>
      <w:proofErr w:type="spellStart"/>
      <w:r w:rsidRPr="00230804">
        <w:rPr>
          <w:color w:val="auto"/>
          <w:lang w:eastAsia="en-GB"/>
        </w:rPr>
        <w:t>lygiaver</w:t>
      </w:r>
      <w:r w:rsidRPr="00230804">
        <w:rPr>
          <w:rFonts w:ascii="Nunito Sans" w:hAnsi="Nunito Sans" w:cs="Nunito Sans"/>
          <w:color w:val="auto"/>
          <w:lang w:eastAsia="en-GB"/>
        </w:rPr>
        <w:t>č</w:t>
      </w:r>
      <w:r w:rsidRPr="00230804">
        <w:rPr>
          <w:color w:val="auto"/>
          <w:lang w:eastAsia="en-GB"/>
        </w:rPr>
        <w:t>ias</w:t>
      </w:r>
      <w:proofErr w:type="spellEnd"/>
      <w:r w:rsidRPr="00230804">
        <w:rPr>
          <w:color w:val="auto"/>
          <w:lang w:eastAsia="en-GB"/>
        </w:rPr>
        <w:t>).</w:t>
      </w:r>
    </w:p>
    <w:p w14:paraId="6C88A619" w14:textId="3A494A01"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Tiekėjas turi atlikti programuojamos sistemos Informacijos ir kibernetinės saugos analizę ir rizikų vertinimą, bei testavimą, atitinkantį sistemos saugumo reikalavimus ir gerąsias programinės įrangos saugumo praktikas: </w:t>
      </w:r>
    </w:p>
    <w:p w14:paraId="5158EE90" w14:textId="07DCCAAA" w:rsidR="004F2126" w:rsidRPr="00230804" w:rsidRDefault="004F2126" w:rsidP="005220EC">
      <w:pPr>
        <w:pStyle w:val="Heading4"/>
        <w:ind w:left="504"/>
        <w:jc w:val="both"/>
        <w:rPr>
          <w:color w:val="auto"/>
          <w:lang w:eastAsia="en-GB"/>
        </w:rPr>
      </w:pPr>
      <w:r w:rsidRPr="00230804">
        <w:rPr>
          <w:color w:val="auto"/>
          <w:lang w:eastAsia="en-GB"/>
        </w:rPr>
        <w:t>CWE/SANS 25 dažniausios programavimo klaidos (naujausia versija);</w:t>
      </w:r>
    </w:p>
    <w:p w14:paraId="5BC4F04A" w14:textId="77777777" w:rsidR="004F2126" w:rsidRPr="00230804" w:rsidRDefault="004F2126" w:rsidP="005220EC">
      <w:pPr>
        <w:pStyle w:val="Heading4"/>
        <w:ind w:left="504"/>
        <w:jc w:val="both"/>
        <w:rPr>
          <w:color w:val="auto"/>
          <w:lang w:eastAsia="en-GB"/>
        </w:rPr>
      </w:pPr>
      <w:r w:rsidRPr="00230804">
        <w:rPr>
          <w:color w:val="auto"/>
          <w:lang w:eastAsia="en-GB"/>
        </w:rPr>
        <w:t>OWASP TOP 10 pažeidžiamumų vertinimas (naujausia versija) pagal kiekvieną nurodytą sritį:</w:t>
      </w:r>
    </w:p>
    <w:p w14:paraId="2D4328E4" w14:textId="77777777" w:rsidR="004F2126" w:rsidRPr="00230804" w:rsidRDefault="004F2126" w:rsidP="005220EC">
      <w:pPr>
        <w:pStyle w:val="Heading5"/>
        <w:ind w:left="648"/>
        <w:jc w:val="both"/>
        <w:rPr>
          <w:color w:val="auto"/>
          <w:lang w:eastAsia="en-GB"/>
        </w:rPr>
      </w:pPr>
      <w:r w:rsidRPr="00230804">
        <w:rPr>
          <w:color w:val="auto"/>
          <w:lang w:eastAsia="en-GB"/>
        </w:rPr>
        <w:t>duomenų validacija ir kodavimas;</w:t>
      </w:r>
    </w:p>
    <w:p w14:paraId="04847CC9" w14:textId="77777777" w:rsidR="004F2126" w:rsidRPr="00230804" w:rsidRDefault="004F2126" w:rsidP="005220EC">
      <w:pPr>
        <w:pStyle w:val="Heading5"/>
        <w:ind w:left="648"/>
        <w:jc w:val="both"/>
        <w:rPr>
          <w:color w:val="auto"/>
          <w:lang w:eastAsia="en-GB"/>
        </w:rPr>
      </w:pPr>
      <w:r w:rsidRPr="00230804">
        <w:rPr>
          <w:color w:val="auto"/>
          <w:lang w:eastAsia="en-GB"/>
        </w:rPr>
        <w:t xml:space="preserve">autentifikacija ir sesijų valdymas; </w:t>
      </w:r>
    </w:p>
    <w:p w14:paraId="69B3E935" w14:textId="77777777" w:rsidR="004F2126" w:rsidRPr="00230804" w:rsidRDefault="004F2126" w:rsidP="005220EC">
      <w:pPr>
        <w:pStyle w:val="Heading5"/>
        <w:ind w:left="648"/>
        <w:jc w:val="both"/>
        <w:rPr>
          <w:color w:val="auto"/>
          <w:lang w:eastAsia="en-GB"/>
        </w:rPr>
      </w:pPr>
      <w:r w:rsidRPr="00230804">
        <w:rPr>
          <w:color w:val="auto"/>
          <w:lang w:eastAsia="en-GB"/>
        </w:rPr>
        <w:t>prieigos valdymas;</w:t>
      </w:r>
    </w:p>
    <w:p w14:paraId="36068D51" w14:textId="77777777" w:rsidR="004F2126" w:rsidRPr="00230804" w:rsidRDefault="004F2126" w:rsidP="005220EC">
      <w:pPr>
        <w:pStyle w:val="Heading5"/>
        <w:ind w:left="648"/>
        <w:jc w:val="both"/>
        <w:rPr>
          <w:color w:val="auto"/>
          <w:lang w:eastAsia="en-GB"/>
        </w:rPr>
      </w:pPr>
      <w:r w:rsidRPr="00230804">
        <w:rPr>
          <w:color w:val="auto"/>
          <w:lang w:eastAsia="en-GB"/>
        </w:rPr>
        <w:t>klaidų valdymas;</w:t>
      </w:r>
    </w:p>
    <w:p w14:paraId="346827F4" w14:textId="77777777" w:rsidR="004F2126" w:rsidRPr="00230804" w:rsidRDefault="004F2126" w:rsidP="005220EC">
      <w:pPr>
        <w:pStyle w:val="Heading5"/>
        <w:ind w:left="648"/>
        <w:jc w:val="both"/>
        <w:rPr>
          <w:color w:val="auto"/>
          <w:lang w:eastAsia="en-GB"/>
        </w:rPr>
      </w:pPr>
      <w:r w:rsidRPr="00230804">
        <w:rPr>
          <w:color w:val="auto"/>
          <w:lang w:eastAsia="en-GB"/>
        </w:rPr>
        <w:t>registravimas;</w:t>
      </w:r>
    </w:p>
    <w:p w14:paraId="1AD19914" w14:textId="77777777" w:rsidR="004F2126" w:rsidRPr="00230804" w:rsidRDefault="004F2126" w:rsidP="005220EC">
      <w:pPr>
        <w:pStyle w:val="Heading5"/>
        <w:ind w:left="648"/>
        <w:jc w:val="both"/>
        <w:rPr>
          <w:color w:val="auto"/>
          <w:lang w:eastAsia="en-GB"/>
        </w:rPr>
      </w:pPr>
      <w:r w:rsidRPr="00230804">
        <w:rPr>
          <w:color w:val="auto"/>
          <w:lang w:eastAsia="en-GB"/>
        </w:rPr>
        <w:t>sąsajos su išorinėmis sistemomis;</w:t>
      </w:r>
    </w:p>
    <w:p w14:paraId="75EA5B25" w14:textId="77777777" w:rsidR="004F2126" w:rsidRPr="00230804" w:rsidRDefault="004F2126" w:rsidP="005220EC">
      <w:pPr>
        <w:pStyle w:val="Heading5"/>
        <w:ind w:left="648"/>
        <w:jc w:val="both"/>
        <w:rPr>
          <w:color w:val="auto"/>
          <w:lang w:eastAsia="en-GB"/>
        </w:rPr>
      </w:pPr>
      <w:r w:rsidRPr="00230804">
        <w:rPr>
          <w:color w:val="auto"/>
          <w:lang w:eastAsia="en-GB"/>
        </w:rPr>
        <w:t>kriptografija;</w:t>
      </w:r>
    </w:p>
    <w:p w14:paraId="3AB79433" w14:textId="77777777" w:rsidR="004F2126" w:rsidRPr="00230804" w:rsidRDefault="004F2126" w:rsidP="005220EC">
      <w:pPr>
        <w:pStyle w:val="Heading5"/>
        <w:ind w:left="648"/>
        <w:jc w:val="both"/>
        <w:rPr>
          <w:color w:val="auto"/>
          <w:lang w:eastAsia="en-GB"/>
        </w:rPr>
      </w:pPr>
      <w:r w:rsidRPr="00230804">
        <w:rPr>
          <w:color w:val="auto"/>
          <w:lang w:eastAsia="en-GB"/>
        </w:rPr>
        <w:t>pasiekiamumas;</w:t>
      </w:r>
    </w:p>
    <w:p w14:paraId="2FBD48D0" w14:textId="77777777" w:rsidR="004F2126" w:rsidRPr="00230804" w:rsidRDefault="004F2126" w:rsidP="005220EC">
      <w:pPr>
        <w:pStyle w:val="Heading5"/>
        <w:ind w:left="648"/>
        <w:jc w:val="both"/>
        <w:rPr>
          <w:color w:val="auto"/>
          <w:lang w:eastAsia="en-GB"/>
        </w:rPr>
      </w:pPr>
      <w:r w:rsidRPr="00230804">
        <w:rPr>
          <w:color w:val="auto"/>
          <w:lang w:eastAsia="en-GB"/>
        </w:rPr>
        <w:lastRenderedPageBreak/>
        <w:t>saugi konfigūracija;</w:t>
      </w:r>
    </w:p>
    <w:p w14:paraId="0B9F16B4" w14:textId="77777777" w:rsidR="004F2126" w:rsidRPr="00230804" w:rsidRDefault="004F2126" w:rsidP="005220EC">
      <w:pPr>
        <w:pStyle w:val="Heading5"/>
        <w:ind w:left="648"/>
        <w:jc w:val="both"/>
        <w:rPr>
          <w:color w:val="auto"/>
          <w:lang w:eastAsia="en-GB"/>
        </w:rPr>
      </w:pPr>
      <w:r w:rsidRPr="00230804">
        <w:rPr>
          <w:color w:val="auto"/>
          <w:lang w:eastAsia="en-GB"/>
        </w:rPr>
        <w:t>platformų, duomenų bazių ir infrastruktūros saugumas.</w:t>
      </w:r>
    </w:p>
    <w:p w14:paraId="7136A146" w14:textId="72697F8A" w:rsidR="004F2126" w:rsidRPr="00230804" w:rsidRDefault="004F2126" w:rsidP="005220EC">
      <w:pPr>
        <w:pStyle w:val="Heading4"/>
        <w:ind w:left="504"/>
        <w:jc w:val="both"/>
        <w:rPr>
          <w:color w:val="auto"/>
          <w:lang w:eastAsia="en-GB"/>
        </w:rPr>
      </w:pPr>
      <w:proofErr w:type="spellStart"/>
      <w:r w:rsidRPr="00230804">
        <w:rPr>
          <w:color w:val="auto"/>
          <w:lang w:eastAsia="en-GB"/>
        </w:rPr>
        <w:t>The</w:t>
      </w:r>
      <w:proofErr w:type="spellEnd"/>
      <w:r w:rsidRPr="00230804">
        <w:rPr>
          <w:color w:val="auto"/>
          <w:lang w:eastAsia="en-GB"/>
        </w:rPr>
        <w:t xml:space="preserve"> </w:t>
      </w:r>
      <w:proofErr w:type="spellStart"/>
      <w:r w:rsidRPr="00230804">
        <w:rPr>
          <w:color w:val="auto"/>
          <w:lang w:eastAsia="en-GB"/>
        </w:rPr>
        <w:t>Center</w:t>
      </w:r>
      <w:proofErr w:type="spellEnd"/>
      <w:r w:rsidRPr="00230804">
        <w:rPr>
          <w:color w:val="auto"/>
          <w:lang w:eastAsia="en-GB"/>
        </w:rPr>
        <w:t xml:space="preserve"> </w:t>
      </w:r>
      <w:proofErr w:type="spellStart"/>
      <w:r w:rsidRPr="00230804">
        <w:rPr>
          <w:color w:val="auto"/>
          <w:lang w:eastAsia="en-GB"/>
        </w:rPr>
        <w:t>for</w:t>
      </w:r>
      <w:proofErr w:type="spellEnd"/>
      <w:r w:rsidRPr="00230804">
        <w:rPr>
          <w:color w:val="auto"/>
          <w:lang w:eastAsia="en-GB"/>
        </w:rPr>
        <w:t xml:space="preserve"> Internet </w:t>
      </w:r>
      <w:proofErr w:type="spellStart"/>
      <w:r w:rsidRPr="00230804">
        <w:rPr>
          <w:color w:val="auto"/>
          <w:lang w:eastAsia="en-GB"/>
        </w:rPr>
        <w:t>Security</w:t>
      </w:r>
      <w:proofErr w:type="spellEnd"/>
      <w:r w:rsidRPr="00230804">
        <w:rPr>
          <w:color w:val="auto"/>
          <w:lang w:eastAsia="en-GB"/>
        </w:rPr>
        <w:t xml:space="preserve">, </w:t>
      </w:r>
      <w:proofErr w:type="spellStart"/>
      <w:r w:rsidRPr="00230804">
        <w:rPr>
          <w:color w:val="auto"/>
          <w:lang w:eastAsia="en-GB"/>
        </w:rPr>
        <w:t>Inc</w:t>
      </w:r>
      <w:proofErr w:type="spellEnd"/>
      <w:r w:rsidRPr="00230804">
        <w:rPr>
          <w:color w:val="auto"/>
          <w:lang w:eastAsia="en-GB"/>
        </w:rPr>
        <w:t>. (CIS). Remiantis rekomendacijomis, pateiktomis https://downloads.cisecurity.org/#/.</w:t>
      </w:r>
    </w:p>
    <w:p w14:paraId="57D5E8DF"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privalo naudoti tik saugius ir palaikomus komponentus, neturinčius žinomų saugumo spragų ir pažeidžiamumų. Reikalaujama naudoti programinės įrangos sudėties analizės (SCA) įrankius.</w:t>
      </w:r>
    </w:p>
    <w:p w14:paraId="4453A953"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Visais atvejais Tiekėjas privalo perduoti visiškai ištestuotą programinę įrangą, įsitikinęs, kad jos įdiegimas nesutrikdys Pirkėjo sistemų veikimo ir visi įdiegti pakeitimai veiks taip, kaip numatyta užsakyme ir kituose dokumentuose.</w:t>
      </w:r>
    </w:p>
    <w:p w14:paraId="5893A7B9"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turi identifikuoti silpnas saugumo vietas ar pažeidžiamumus kuo ankstesniame produkto kūrimo ir (ar) jo gyvavimo ciklo etape ir jas pašalinti. Tiekėjas, sužinojęs apie galimas sistemos saugumo spragas ar silpnas vietas, šią išsamią informaciją Pirkėjui privalo pateikti nedelsiant, bet ne vėliau nei per 72 val. nuo sužinojimo momento.</w:t>
      </w:r>
    </w:p>
    <w:p w14:paraId="3396447E" w14:textId="75511353"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Nustačius kritines ar aukštos rizikos saugumo spragas ar pažeidžiamumus, programinė įranga, informacinė sistema negali būti pradėta eksploatuoti, kol nustatyti pažeidžiamumai nėra pašalinti (pašalinimas turi būti patvirtintas pakartotinos patikros metu).</w:t>
      </w:r>
    </w:p>
    <w:p w14:paraId="1FFF390A" w14:textId="69571CDE" w:rsidR="009C7C8B"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Tiekėjas Pirkėjui paprašius, turi pateikti patvirtinimą - deklaraciją, kad sistema atitinka saugaus programinės įrangos kūrimo reikalavimus, taip pat testavimo rezultatus pagal kiekvieną </w:t>
      </w:r>
      <w:r w:rsidR="009B77F5">
        <w:rPr>
          <w:rFonts w:eastAsia="Times New Roman"/>
          <w:color w:val="auto"/>
          <w:lang w:eastAsia="en-GB"/>
        </w:rPr>
        <w:t>2.4</w:t>
      </w:r>
      <w:r w:rsidRPr="00230804">
        <w:rPr>
          <w:rFonts w:eastAsia="Times New Roman"/>
          <w:color w:val="auto"/>
          <w:lang w:eastAsia="en-GB"/>
        </w:rPr>
        <w:t xml:space="preserve"> punkte nurodytą sritį.</w:t>
      </w:r>
    </w:p>
    <w:p w14:paraId="3C74EEBB" w14:textId="77777777" w:rsidR="00082DFA" w:rsidRPr="00230804" w:rsidRDefault="00082DFA" w:rsidP="005220EC">
      <w:pPr>
        <w:rPr>
          <w:color w:val="auto"/>
          <w:lang w:eastAsia="en-GB"/>
        </w:rPr>
      </w:pPr>
    </w:p>
    <w:p w14:paraId="5EEAEB22" w14:textId="359FA341" w:rsidR="00082DFA" w:rsidRPr="00230804" w:rsidRDefault="004F2126" w:rsidP="005220EC">
      <w:pPr>
        <w:pStyle w:val="Heading2"/>
        <w:jc w:val="both"/>
        <w:rPr>
          <w:color w:val="auto"/>
          <w:lang w:eastAsia="en-GB"/>
        </w:rPr>
      </w:pPr>
      <w:r w:rsidRPr="00230804">
        <w:rPr>
          <w:color w:val="auto"/>
          <w:lang w:eastAsia="en-GB"/>
        </w:rPr>
        <w:t>Saugumo vaidmenys</w:t>
      </w:r>
    </w:p>
    <w:p w14:paraId="2DC34632" w14:textId="60FBA364" w:rsidR="004F2126" w:rsidRPr="00230804" w:rsidRDefault="004F2126" w:rsidP="005220EC">
      <w:pPr>
        <w:pStyle w:val="Heading3"/>
        <w:jc w:val="both"/>
        <w:rPr>
          <w:rFonts w:eastAsia="Times New Roman"/>
          <w:color w:val="auto"/>
          <w:lang w:eastAsia="en-GB"/>
        </w:rPr>
      </w:pPr>
      <w:r w:rsidRPr="00230804">
        <w:rPr>
          <w:color w:val="auto"/>
          <w:lang w:eastAsia="en-GB"/>
        </w:rPr>
        <w:t>Tiekėjas saugumo užtikrinimui privalo deleguoti informacijos ir kibernetinės saugos kompetencijas turintį Darbuotoją, atsakingą už Reikalavimų užtikrinimą, programinės įrangos ar informacinės sistemos kūrimo metu ir atitikties Reikalavimams įvertinimą prieš pateikiant Pirkėjui.</w:t>
      </w:r>
    </w:p>
    <w:p w14:paraId="24FDAE94" w14:textId="3AA702F2" w:rsidR="006E156C" w:rsidRPr="00230804" w:rsidRDefault="004F2126" w:rsidP="005220EC">
      <w:pPr>
        <w:pStyle w:val="Heading3"/>
        <w:jc w:val="both"/>
        <w:rPr>
          <w:color w:val="auto"/>
          <w:lang w:eastAsia="en-GB"/>
        </w:rPr>
      </w:pPr>
      <w:r w:rsidRPr="00230804">
        <w:rPr>
          <w:color w:val="auto"/>
          <w:lang w:eastAsia="en-GB"/>
        </w:rPr>
        <w:t>Tiekėjo darbuotojai, dalyvaujantys programinės įrangos kūrime, turi būti susipažinę su saugaus programinės įrangos kūrimo metodais ir Tiekėjas privalo gebėti tai įrodyti (pvz. pagal Pirkėjo reikalavimus pateikti darbuotojų žinias patvirtinančius sertifikatus).</w:t>
      </w:r>
    </w:p>
    <w:p w14:paraId="676EA0ED" w14:textId="77777777" w:rsidR="00082DFA" w:rsidRPr="00230804" w:rsidRDefault="00082DFA" w:rsidP="005220EC">
      <w:pPr>
        <w:rPr>
          <w:color w:val="auto"/>
          <w:lang w:eastAsia="en-GB"/>
        </w:rPr>
      </w:pPr>
    </w:p>
    <w:p w14:paraId="4015C3E3" w14:textId="5FDFC6C3" w:rsidR="00082DFA" w:rsidRPr="00230804" w:rsidRDefault="00E55026" w:rsidP="005220EC">
      <w:pPr>
        <w:pStyle w:val="Heading2"/>
        <w:jc w:val="both"/>
        <w:rPr>
          <w:color w:val="auto"/>
          <w:lang w:eastAsia="en-GB"/>
        </w:rPr>
      </w:pPr>
      <w:r w:rsidRPr="00230804">
        <w:rPr>
          <w:color w:val="auto"/>
          <w:lang w:eastAsia="en-GB"/>
        </w:rPr>
        <w:t>A</w:t>
      </w:r>
      <w:r w:rsidR="004F2126" w:rsidRPr="00230804">
        <w:rPr>
          <w:color w:val="auto"/>
          <w:lang w:eastAsia="en-GB"/>
        </w:rPr>
        <w:t>plinkų ir programinio kodo valdymas</w:t>
      </w:r>
    </w:p>
    <w:p w14:paraId="20018F13" w14:textId="0A8A01A2"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Kuriant, vystant, tobulinant programinę įrangą, sistemas turi būti naudojamos atskiros kūrimo, testavimo ir gamybinės aplinkos (toliau – Aplinkos).</w:t>
      </w:r>
    </w:p>
    <w:p w14:paraId="76DA7CC1"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Aplinkos turi būti logiškai ir techniškai atskirtos.</w:t>
      </w:r>
    </w:p>
    <w:p w14:paraId="36F0E270"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Testavimo aplinkoje neturi būti naudojami realūs, konfidencialūs ir asmens duomenys, išskyrus atvejus, kai tai yra būtina ir iš anksto suderinta su Pirkėjo atstovais, taikant tinkamas duomenų </w:t>
      </w:r>
      <w:proofErr w:type="spellStart"/>
      <w:r w:rsidRPr="00230804">
        <w:rPr>
          <w:rFonts w:eastAsia="Times New Roman"/>
          <w:color w:val="auto"/>
          <w:lang w:eastAsia="en-GB"/>
        </w:rPr>
        <w:t>anonimizavimo</w:t>
      </w:r>
      <w:proofErr w:type="spellEnd"/>
      <w:r w:rsidRPr="00230804">
        <w:rPr>
          <w:rFonts w:eastAsia="Times New Roman"/>
          <w:color w:val="auto"/>
          <w:lang w:eastAsia="en-GB"/>
        </w:rPr>
        <w:t xml:space="preserve"> ar </w:t>
      </w:r>
      <w:proofErr w:type="spellStart"/>
      <w:r w:rsidRPr="00230804">
        <w:rPr>
          <w:rFonts w:eastAsia="Times New Roman"/>
          <w:color w:val="auto"/>
          <w:lang w:eastAsia="en-GB"/>
        </w:rPr>
        <w:t>pseudonimizavimo</w:t>
      </w:r>
      <w:proofErr w:type="spellEnd"/>
      <w:r w:rsidRPr="00230804">
        <w:rPr>
          <w:rFonts w:eastAsia="Times New Roman"/>
          <w:color w:val="auto"/>
          <w:lang w:eastAsia="en-GB"/>
        </w:rPr>
        <w:t xml:space="preserve"> priemones.</w:t>
      </w:r>
    </w:p>
    <w:p w14:paraId="522BB2EF"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Aplinkose turi būti užtikrintas naudotojų veiksmų </w:t>
      </w:r>
      <w:proofErr w:type="spellStart"/>
      <w:r w:rsidRPr="00230804">
        <w:rPr>
          <w:rFonts w:eastAsia="Times New Roman"/>
          <w:color w:val="auto"/>
          <w:lang w:eastAsia="en-GB"/>
        </w:rPr>
        <w:t>žurnalizavimas</w:t>
      </w:r>
      <w:proofErr w:type="spellEnd"/>
      <w:r w:rsidRPr="00230804">
        <w:rPr>
          <w:rFonts w:eastAsia="Times New Roman"/>
          <w:color w:val="auto"/>
          <w:lang w:eastAsia="en-GB"/>
        </w:rPr>
        <w:t>, leidžiantis nustatyti, kas, kada ir kokius veiksmus atliko. Žurnalai turi būti apsaugoti nuo neautorizuoto keitimo.</w:t>
      </w:r>
    </w:p>
    <w:p w14:paraId="717C6944"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Konfigūracijų ir programinio kodo valdymas taikomas visose Aplinkose, tam Tiekėjas turi naudoti specializuotas konfigūracijų ir (ar) kodo valdymo sistemas, kurios:</w:t>
      </w:r>
    </w:p>
    <w:p w14:paraId="4CDF4BDD" w14:textId="77777777" w:rsidR="004F2126" w:rsidRPr="00230804" w:rsidRDefault="004F2126" w:rsidP="005220EC">
      <w:pPr>
        <w:pStyle w:val="Heading4"/>
        <w:ind w:left="504"/>
        <w:jc w:val="both"/>
        <w:rPr>
          <w:color w:val="auto"/>
          <w:lang w:eastAsia="en-GB"/>
        </w:rPr>
      </w:pPr>
      <w:r w:rsidRPr="00230804">
        <w:rPr>
          <w:color w:val="auto"/>
          <w:lang w:eastAsia="en-GB"/>
        </w:rPr>
        <w:t>autentifikuoja sistemos kūrime, testavime ar palaikyme dalyvaujančius asmenis;</w:t>
      </w:r>
    </w:p>
    <w:p w14:paraId="2D6E485C" w14:textId="77777777" w:rsidR="004F2126" w:rsidRPr="00230804" w:rsidRDefault="004F2126" w:rsidP="005220EC">
      <w:pPr>
        <w:pStyle w:val="Heading4"/>
        <w:ind w:left="504"/>
        <w:jc w:val="both"/>
        <w:rPr>
          <w:color w:val="auto"/>
          <w:lang w:eastAsia="en-GB"/>
        </w:rPr>
      </w:pPr>
      <w:r w:rsidRPr="00230804">
        <w:rPr>
          <w:color w:val="auto"/>
          <w:lang w:eastAsia="en-GB"/>
        </w:rPr>
        <w:t>registruoja ir užtikrina jų atliekamų veiksmų atsekamumą;</w:t>
      </w:r>
    </w:p>
    <w:p w14:paraId="7ADABA8C" w14:textId="77777777" w:rsidR="004F2126" w:rsidRPr="00230804" w:rsidRDefault="004F2126" w:rsidP="005220EC">
      <w:pPr>
        <w:pStyle w:val="Heading4"/>
        <w:ind w:left="504"/>
        <w:jc w:val="both"/>
        <w:rPr>
          <w:color w:val="auto"/>
          <w:lang w:eastAsia="en-GB"/>
        </w:rPr>
      </w:pPr>
      <w:r w:rsidRPr="00230804">
        <w:rPr>
          <w:color w:val="auto"/>
          <w:lang w:eastAsia="en-GB"/>
        </w:rPr>
        <w:t>leidžia identifikuoti, kas, kada ir kokius pakeitimus atliko konkrečioje aplinkoje.</w:t>
      </w:r>
    </w:p>
    <w:p w14:paraId="343397DA"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Tiekėjas privalo naudoti programinio kodo versijų kontrolės sistemą (pvz., </w:t>
      </w:r>
      <w:proofErr w:type="spellStart"/>
      <w:r w:rsidRPr="00230804">
        <w:rPr>
          <w:rFonts w:eastAsia="Times New Roman"/>
          <w:color w:val="auto"/>
          <w:lang w:eastAsia="en-GB"/>
        </w:rPr>
        <w:t>Private</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Git</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Fossil</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Perforce</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Helix</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Core</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Azure</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DevOps</w:t>
      </w:r>
      <w:proofErr w:type="spellEnd"/>
      <w:r w:rsidRPr="00230804">
        <w:rPr>
          <w:rFonts w:eastAsia="Times New Roman"/>
          <w:color w:val="auto"/>
          <w:lang w:eastAsia="en-GB"/>
        </w:rPr>
        <w:t xml:space="preserve"> Server, ar kitą), užtikrinančią kodo pakeitimų sekimą, auditą ir atkuriamumą.</w:t>
      </w:r>
    </w:p>
    <w:p w14:paraId="3A555DF0"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Kiekvienas programinio kodo pakeitimas turi būti dokumentuotas, nurodant atliktus pakeitimus ir jų priežastis. </w:t>
      </w:r>
    </w:p>
    <w:p w14:paraId="78018E8F"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Programinio kodo ar konfigūracijų pakeitimai gamybinėje aplinkoje, apeinant kodo </w:t>
      </w:r>
      <w:proofErr w:type="spellStart"/>
      <w:r w:rsidRPr="00230804">
        <w:rPr>
          <w:rFonts w:eastAsia="Times New Roman"/>
          <w:color w:val="auto"/>
          <w:lang w:eastAsia="en-GB"/>
        </w:rPr>
        <w:t>versijavimo</w:t>
      </w:r>
      <w:proofErr w:type="spellEnd"/>
      <w:r w:rsidRPr="00230804">
        <w:rPr>
          <w:rFonts w:eastAsia="Times New Roman"/>
          <w:color w:val="auto"/>
          <w:lang w:eastAsia="en-GB"/>
        </w:rPr>
        <w:t>, konfigūracijų ar pakeitimų valdymo procesus ir sistemas, draudžiami.</w:t>
      </w:r>
    </w:p>
    <w:p w14:paraId="6EC70400"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Tiekėjas privalo saugoti ne mažiau kaip tris paskutines stabilias programinės įrangos versijas ir užtikrinti galimybę grįžti prie </w:t>
      </w:r>
      <w:r w:rsidRPr="00230804">
        <w:rPr>
          <w:rFonts w:eastAsia="Times New Roman"/>
          <w:color w:val="auto"/>
          <w:lang w:eastAsia="en-GB"/>
        </w:rPr>
        <w:lastRenderedPageBreak/>
        <w:t xml:space="preserve">ankstesnės versijos (angl. </w:t>
      </w:r>
      <w:proofErr w:type="spellStart"/>
      <w:r w:rsidRPr="00230804">
        <w:rPr>
          <w:rFonts w:eastAsia="Times New Roman"/>
          <w:color w:val="auto"/>
          <w:lang w:eastAsia="en-GB"/>
        </w:rPr>
        <w:t>rollback</w:t>
      </w:r>
      <w:proofErr w:type="spellEnd"/>
      <w:r w:rsidRPr="00230804">
        <w:rPr>
          <w:rFonts w:eastAsia="Times New Roman"/>
          <w:color w:val="auto"/>
          <w:lang w:eastAsia="en-GB"/>
        </w:rPr>
        <w:t>).</w:t>
      </w:r>
    </w:p>
    <w:p w14:paraId="63F15E2C"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Privaloma taikyti šakų valdymo strategiją (pvz., </w:t>
      </w:r>
      <w:proofErr w:type="spellStart"/>
      <w:r w:rsidRPr="00230804">
        <w:rPr>
          <w:rFonts w:eastAsia="Times New Roman"/>
          <w:color w:val="auto"/>
          <w:lang w:eastAsia="en-GB"/>
        </w:rPr>
        <w:t>Git</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Flow</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trunk-based</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development</w:t>
      </w:r>
      <w:proofErr w:type="spellEnd"/>
      <w:r w:rsidRPr="00230804">
        <w:rPr>
          <w:rFonts w:eastAsia="Times New Roman"/>
          <w:color w:val="auto"/>
          <w:lang w:eastAsia="en-GB"/>
        </w:rPr>
        <w:t>), užtikrinančią saugų vystymą ir testavimą.</w:t>
      </w:r>
    </w:p>
    <w:p w14:paraId="3DB6A6A9"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Aplinkos ir programinio kodo saugyklos ir su jomis susijusi infrastruktūra turi fiziškai būti saugomos Europos ekonominėje erdvėje (EEE). Duomenys neturi būti iškeliami už šios teritorijos ribų.</w:t>
      </w:r>
    </w:p>
    <w:p w14:paraId="232471B8"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Aplinkų ir programinio kodo saugojimo infrastruktūra turi būti apsaugota nuo neautorizuotos prieigos, taikant ne mažiau dviejų faktorių autentifikaciją ir prieigos teisių valdymą pagal roles. Kodo saugykloms turi būti daromos atsarginės kopijos ir tikrinamas jų atkuriamumas.</w:t>
      </w:r>
    </w:p>
    <w:p w14:paraId="4BCA896B" w14:textId="011947DE" w:rsidR="00082DFA"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privalo užtikrinti, kad programinio kodo saugyklose nebūtų laikomi slaptažodžiai, API raktai ar kiti jautrūs duomenys. Tam turi būti naudojami raktų valdymo sprendimai.</w:t>
      </w:r>
    </w:p>
    <w:p w14:paraId="455573A1" w14:textId="6EDB0313" w:rsidR="00AD1354" w:rsidRPr="00AD1354" w:rsidRDefault="00933B09" w:rsidP="00AD1354">
      <w:pPr>
        <w:pStyle w:val="Heading3"/>
        <w:jc w:val="both"/>
        <w:rPr>
          <w:rFonts w:eastAsia="Times New Roman"/>
          <w:color w:val="auto"/>
          <w:lang w:eastAsia="en-GB"/>
        </w:rPr>
      </w:pPr>
      <w:r>
        <w:rPr>
          <w:rFonts w:eastAsia="Times New Roman"/>
          <w:color w:val="auto"/>
          <w:lang w:eastAsia="en-GB"/>
        </w:rPr>
        <w:t>Visas d</w:t>
      </w:r>
      <w:r w:rsidR="00AD1354" w:rsidRPr="0189EAFD">
        <w:rPr>
          <w:rFonts w:eastAsia="Times New Roman"/>
          <w:color w:val="auto"/>
          <w:lang w:eastAsia="en-GB"/>
        </w:rPr>
        <w:t>irbtinio intelekto įrankiais sukurtas programinis kodas, konfigūracijos</w:t>
      </w:r>
      <w:r w:rsidR="00AD1354" w:rsidRPr="0B92959D">
        <w:rPr>
          <w:rFonts w:eastAsia="Times New Roman"/>
          <w:color w:val="auto"/>
          <w:lang w:eastAsia="en-GB"/>
        </w:rPr>
        <w:t>,</w:t>
      </w:r>
      <w:r w:rsidR="00AD1354" w:rsidRPr="0189EAFD">
        <w:rPr>
          <w:rFonts w:eastAsia="Times New Roman"/>
          <w:color w:val="auto"/>
          <w:lang w:eastAsia="en-GB"/>
        </w:rPr>
        <w:t xml:space="preserve"> turi būti patikrintos ir patvirtintos žmogaus.</w:t>
      </w:r>
    </w:p>
    <w:p w14:paraId="5A5E6177" w14:textId="77777777" w:rsidR="00082DFA" w:rsidRPr="00230804" w:rsidRDefault="00082DFA" w:rsidP="005220EC">
      <w:pPr>
        <w:rPr>
          <w:color w:val="auto"/>
          <w:lang w:eastAsia="en-GB"/>
        </w:rPr>
      </w:pPr>
    </w:p>
    <w:p w14:paraId="3406A397" w14:textId="221F5577" w:rsidR="00082DFA" w:rsidRPr="00230804" w:rsidRDefault="004F2126" w:rsidP="005220EC">
      <w:pPr>
        <w:pStyle w:val="Heading2"/>
        <w:jc w:val="both"/>
        <w:rPr>
          <w:color w:val="auto"/>
          <w:lang w:eastAsia="en-GB"/>
        </w:rPr>
      </w:pPr>
      <w:r w:rsidRPr="00230804">
        <w:rPr>
          <w:color w:val="auto"/>
          <w:lang w:eastAsia="en-GB"/>
        </w:rPr>
        <w:t>Trečių šalių komponentai</w:t>
      </w:r>
    </w:p>
    <w:p w14:paraId="72299418" w14:textId="1A2A0B2D"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privalo nurodyti visus sistemoje naudojamus trečių šalių komponentus, bibliotekas ir schemas, nepriklausomai, ar tai komercinė, nemokama, atviro ar uždaro kodo programinė įranga.</w:t>
      </w:r>
    </w:p>
    <w:p w14:paraId="402349BD"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Tiekėjas turi imtis užtikrinti, kad sistemoje naudojama trečių šalių programinė įranga atitinka Reikalavimus, keliamus sistemai.</w:t>
      </w:r>
    </w:p>
    <w:p w14:paraId="1688D8CA" w14:textId="401B9846" w:rsidR="00082DFA"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Tiekėjas įsipareigoja pateikti sukurtą programinę įrangą, kurioje nėra jokių paslėptų, saugumą silpninančių funkcijų, įskaitant: kenksmingos programinės įrangos, virusų, „kirminų“, „laiko minų“, neautorizuotų prieigų ar funkcijų (angl. </w:t>
      </w:r>
      <w:proofErr w:type="spellStart"/>
      <w:r w:rsidRPr="00230804">
        <w:rPr>
          <w:rFonts w:eastAsia="Times New Roman"/>
          <w:color w:val="auto"/>
          <w:lang w:eastAsia="en-GB"/>
        </w:rPr>
        <w:t>Trojans</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backdoors</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easter</w:t>
      </w:r>
      <w:proofErr w:type="spellEnd"/>
      <w:r w:rsidRPr="00230804">
        <w:rPr>
          <w:rFonts w:eastAsia="Times New Roman"/>
          <w:color w:val="auto"/>
          <w:lang w:eastAsia="en-GB"/>
        </w:rPr>
        <w:t xml:space="preserve"> </w:t>
      </w:r>
      <w:proofErr w:type="spellStart"/>
      <w:r w:rsidRPr="00230804">
        <w:rPr>
          <w:rFonts w:eastAsia="Times New Roman"/>
          <w:color w:val="auto"/>
          <w:lang w:eastAsia="en-GB"/>
        </w:rPr>
        <w:t>eggs</w:t>
      </w:r>
      <w:proofErr w:type="spellEnd"/>
      <w:r w:rsidRPr="00230804">
        <w:rPr>
          <w:rFonts w:eastAsia="Times New Roman"/>
          <w:color w:val="auto"/>
          <w:lang w:eastAsia="en-GB"/>
        </w:rPr>
        <w:t>).</w:t>
      </w:r>
    </w:p>
    <w:p w14:paraId="2804CC2F" w14:textId="68492BF4" w:rsidR="000E2348" w:rsidRPr="00230804" w:rsidRDefault="000E2348" w:rsidP="005220EC">
      <w:pPr>
        <w:pStyle w:val="Heading3"/>
        <w:numPr>
          <w:ilvl w:val="0"/>
          <w:numId w:val="0"/>
        </w:numPr>
        <w:jc w:val="both"/>
        <w:rPr>
          <w:color w:val="auto"/>
        </w:rPr>
      </w:pPr>
    </w:p>
    <w:p w14:paraId="62740D01" w14:textId="1F9D25A8" w:rsidR="00082DFA" w:rsidRPr="00230804" w:rsidRDefault="00E55026" w:rsidP="005220EC">
      <w:pPr>
        <w:pStyle w:val="Heading2"/>
        <w:jc w:val="both"/>
        <w:rPr>
          <w:color w:val="auto"/>
          <w:lang w:eastAsia="en-GB"/>
        </w:rPr>
      </w:pPr>
      <w:r w:rsidRPr="00230804">
        <w:rPr>
          <w:color w:val="auto"/>
          <w:lang w:eastAsia="en-GB"/>
        </w:rPr>
        <w:t>A</w:t>
      </w:r>
      <w:r w:rsidR="004F2126" w:rsidRPr="00230804">
        <w:rPr>
          <w:color w:val="auto"/>
          <w:lang w:eastAsia="en-GB"/>
        </w:rPr>
        <w:t>smens duomenų apsauga</w:t>
      </w:r>
    </w:p>
    <w:p w14:paraId="12E37AAE" w14:textId="38B415D9"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 xml:space="preserve">Jei kuriamoje informacinėje sistemoje tvarkomi asmens duomenys, Tiekėjas privalo užtikrinti, kad informacinė sistema atitiktų galiojančių asmens duomenų apsaugos teisės aktų, įskaitant </w:t>
      </w:r>
      <w:r w:rsidR="0021360B">
        <w:rPr>
          <w:rFonts w:eastAsia="Times New Roman"/>
          <w:color w:val="auto"/>
          <w:lang w:eastAsia="en-GB"/>
        </w:rPr>
        <w:t>B</w:t>
      </w:r>
      <w:r w:rsidRPr="00230804">
        <w:rPr>
          <w:rFonts w:eastAsia="Times New Roman"/>
          <w:color w:val="auto"/>
          <w:lang w:eastAsia="en-GB"/>
        </w:rPr>
        <w:t>endrojo duomenų apsaugos reglamento (ES) 2016/679 reikalavimus.</w:t>
      </w:r>
    </w:p>
    <w:p w14:paraId="3BE611CB" w14:textId="77777777" w:rsidR="004F2126" w:rsidRPr="00230804" w:rsidRDefault="004F2126" w:rsidP="005220EC">
      <w:pPr>
        <w:pStyle w:val="Heading3"/>
        <w:jc w:val="both"/>
        <w:rPr>
          <w:rFonts w:eastAsia="Times New Roman"/>
          <w:color w:val="auto"/>
          <w:lang w:eastAsia="en-GB"/>
        </w:rPr>
      </w:pPr>
      <w:r w:rsidRPr="00230804">
        <w:rPr>
          <w:rFonts w:eastAsia="Times New Roman"/>
          <w:color w:val="auto"/>
          <w:lang w:eastAsia="en-GB"/>
        </w:rPr>
        <w:t>Asmens duomenų saugumo užtikrinimui informacinėje sistemoje turi būti realizuotos šios funkcinės galimybės:</w:t>
      </w:r>
    </w:p>
    <w:p w14:paraId="04457583" w14:textId="77777777" w:rsidR="004F2126" w:rsidRPr="00230804" w:rsidRDefault="004F2126" w:rsidP="005220EC">
      <w:pPr>
        <w:pStyle w:val="Heading4"/>
        <w:ind w:left="504"/>
        <w:jc w:val="both"/>
        <w:rPr>
          <w:color w:val="auto"/>
          <w:lang w:eastAsia="en-GB"/>
        </w:rPr>
      </w:pPr>
      <w:r w:rsidRPr="00230804">
        <w:rPr>
          <w:color w:val="auto"/>
          <w:lang w:eastAsia="en-GB"/>
        </w:rPr>
        <w:t>galimybė tvarkyti asmens duomenis tik tiems naudotojams, kuriems yra suteiktos atitinkamos rolės ir prieigos teisės;</w:t>
      </w:r>
    </w:p>
    <w:p w14:paraId="77B9D11E" w14:textId="77777777" w:rsidR="004F2126" w:rsidRPr="00230804" w:rsidRDefault="004F2126" w:rsidP="005220EC">
      <w:pPr>
        <w:pStyle w:val="Heading4"/>
        <w:ind w:left="504"/>
        <w:jc w:val="both"/>
        <w:rPr>
          <w:color w:val="auto"/>
          <w:lang w:eastAsia="en-GB"/>
        </w:rPr>
      </w:pPr>
      <w:r w:rsidRPr="00230804">
        <w:rPr>
          <w:color w:val="auto"/>
          <w:lang w:eastAsia="en-GB"/>
        </w:rPr>
        <w:t>galimybė automatiniu būdu pagal nustatytas taisykles, kai tai neprieštarauja galiojantiems teisės aktams, nuasmeninti visus arba konkrečius pasirinkto asmens ar asmenų grupės asmens duomenis, užtikrinant duomenų vientisumą;</w:t>
      </w:r>
    </w:p>
    <w:p w14:paraId="2E986462" w14:textId="77777777" w:rsidR="004F2126" w:rsidRPr="00230804" w:rsidRDefault="004F2126" w:rsidP="005220EC">
      <w:pPr>
        <w:pStyle w:val="Heading4"/>
        <w:ind w:left="504"/>
        <w:jc w:val="both"/>
        <w:rPr>
          <w:color w:val="auto"/>
          <w:lang w:eastAsia="en-GB"/>
        </w:rPr>
      </w:pPr>
      <w:r w:rsidRPr="00230804">
        <w:rPr>
          <w:color w:val="auto"/>
          <w:lang w:eastAsia="en-GB"/>
        </w:rPr>
        <w:t>galimybė automatiniu būdu parengti informacinėje sistemoje tvarkomų asmens duomenų išrašą pagal pasirinktą asmenį (darbuotoją, subrangovą ar kitą duomenų subjektą);</w:t>
      </w:r>
    </w:p>
    <w:p w14:paraId="274FE071" w14:textId="77777777" w:rsidR="004F2126" w:rsidRPr="00230804" w:rsidRDefault="004F2126" w:rsidP="005220EC">
      <w:pPr>
        <w:pStyle w:val="Heading4"/>
        <w:ind w:left="504"/>
        <w:jc w:val="both"/>
        <w:rPr>
          <w:color w:val="auto"/>
          <w:lang w:eastAsia="en-GB"/>
        </w:rPr>
      </w:pPr>
      <w:r w:rsidRPr="00230804">
        <w:rPr>
          <w:color w:val="auto"/>
          <w:lang w:eastAsia="en-GB"/>
        </w:rPr>
        <w:t>galimybė informacinės sistemos administratoriui šalinti pasirinktus jautrius ir (ar) konfidencialius asmens duomenis, kurių kaupti neprivaloma arba kurie nėra būtini informacinės sistemos veikimui;</w:t>
      </w:r>
    </w:p>
    <w:p w14:paraId="3E62048D" w14:textId="77777777" w:rsidR="004F2126" w:rsidRPr="00230804" w:rsidRDefault="004F2126" w:rsidP="005220EC">
      <w:pPr>
        <w:pStyle w:val="Heading4"/>
        <w:ind w:left="504"/>
        <w:jc w:val="both"/>
        <w:rPr>
          <w:color w:val="auto"/>
          <w:lang w:eastAsia="en-GB"/>
        </w:rPr>
      </w:pPr>
      <w:r w:rsidRPr="00230804">
        <w:rPr>
          <w:color w:val="auto"/>
          <w:lang w:eastAsia="en-GB"/>
        </w:rPr>
        <w:t>galimybė valdyti asmens duomenų saugojimo terminus ir, pasibaigus teisės aktuose ar Pirkėjo nustatytam laikotarpiui, automatiniu būdu ištrinti asmens duomenis.</w:t>
      </w:r>
    </w:p>
    <w:p w14:paraId="30E0F5C9" w14:textId="3E420D98" w:rsidR="00191081" w:rsidRPr="00230804" w:rsidRDefault="004F2126" w:rsidP="005220EC">
      <w:pPr>
        <w:pStyle w:val="Heading3"/>
        <w:jc w:val="both"/>
        <w:rPr>
          <w:rFonts w:eastAsia="Times New Roman"/>
          <w:color w:val="auto"/>
          <w:lang w:eastAsia="en-GB"/>
        </w:rPr>
      </w:pPr>
      <w:r w:rsidRPr="00230804">
        <w:rPr>
          <w:rFonts w:eastAsia="Times New Roman"/>
          <w:color w:val="auto"/>
          <w:lang w:eastAsia="en-GB"/>
        </w:rPr>
        <w:t>Detalus asmens duomenų apsaugos ir saugumo reikalavimų sąrašas, įskaitant technines ir organizacines priemones, detalizuojamas analizės ir (ar) projektavimo etape, atsižvelgiant į kuriamo sprendimo funkcionalumą, tvarkomų asmens duomenų pobūdį, apimtį ir rizikas, bei derinamas su Pirkėju.</w:t>
      </w:r>
    </w:p>
    <w:p w14:paraId="041CDDC2" w14:textId="63DB1C92" w:rsidR="00082DFA" w:rsidRPr="00230804" w:rsidRDefault="00082DFA" w:rsidP="005220EC">
      <w:pPr>
        <w:pStyle w:val="Heading3"/>
        <w:numPr>
          <w:ilvl w:val="0"/>
          <w:numId w:val="0"/>
        </w:numPr>
        <w:ind w:left="432"/>
        <w:jc w:val="both"/>
        <w:rPr>
          <w:color w:val="auto"/>
        </w:rPr>
      </w:pPr>
    </w:p>
    <w:p w14:paraId="013E3155" w14:textId="45F3CEB5" w:rsidR="00082DFA" w:rsidRPr="00230804" w:rsidRDefault="005220EC" w:rsidP="005220EC">
      <w:pPr>
        <w:pStyle w:val="Heading2"/>
        <w:jc w:val="both"/>
        <w:rPr>
          <w:color w:val="auto"/>
          <w:lang w:eastAsia="en-GB"/>
        </w:rPr>
      </w:pPr>
      <w:r w:rsidRPr="00230804">
        <w:rPr>
          <w:color w:val="auto"/>
          <w:lang w:eastAsia="en-GB"/>
        </w:rPr>
        <w:t>Reikalavimų laikymosi užtikrinimas</w:t>
      </w:r>
    </w:p>
    <w:p w14:paraId="6833FAE3" w14:textId="4B835EDD" w:rsidR="005220EC" w:rsidRPr="00230804" w:rsidRDefault="005220EC" w:rsidP="005220EC">
      <w:pPr>
        <w:pStyle w:val="Heading3"/>
        <w:jc w:val="both"/>
        <w:rPr>
          <w:rFonts w:eastAsia="Times New Roman"/>
          <w:color w:val="auto"/>
          <w:lang w:eastAsia="en-GB"/>
        </w:rPr>
      </w:pPr>
      <w:r w:rsidRPr="00230804">
        <w:rPr>
          <w:rFonts w:eastAsia="Times New Roman"/>
          <w:color w:val="auto"/>
          <w:lang w:eastAsia="en-GB"/>
        </w:rPr>
        <w:t xml:space="preserve">Pirkėjas turi teisę bet kuriuo sutarties galiojimo metu patikrinti, kaip Tiekėjas laikosi Reikalavimų, įskaitant, bet neapsiribojant, Tiekėjo prisijungimui prie Pirkėjo Įrangos naudojamų darbo priemonių atitikties Reikalavimams patikrinimą be išankstinio įspėjimo, Pirkėjui sukurto programinio kodo patikrą. </w:t>
      </w:r>
    </w:p>
    <w:p w14:paraId="2D2CC73C" w14:textId="77777777" w:rsidR="005220EC" w:rsidRPr="00230804" w:rsidRDefault="005220EC" w:rsidP="005220EC">
      <w:pPr>
        <w:pStyle w:val="Heading3"/>
        <w:jc w:val="both"/>
        <w:rPr>
          <w:rFonts w:eastAsia="Times New Roman"/>
          <w:color w:val="auto"/>
          <w:lang w:eastAsia="en-GB"/>
        </w:rPr>
      </w:pPr>
      <w:r w:rsidRPr="00230804">
        <w:rPr>
          <w:rFonts w:eastAsia="Times New Roman"/>
          <w:color w:val="auto"/>
          <w:lang w:eastAsia="en-GB"/>
        </w:rPr>
        <w:t xml:space="preserve">Pirkėjui pateikus oficialų prašymą, vieną kartą per metus ir (ar) įvykus informacijos saugos ar kibernetiniam incidentui, siekiant patvirtinti, jog Tiekėjas laikosi Reikalavimų, Tiekėjas privalo suteikti Pirkėjui ar Pirkėjo pasirinktam trečiajam asmeniui, </w:t>
      </w:r>
      <w:r w:rsidRPr="00230804">
        <w:rPr>
          <w:rFonts w:eastAsia="Times New Roman"/>
          <w:color w:val="auto"/>
          <w:lang w:eastAsia="en-GB"/>
        </w:rPr>
        <w:lastRenderedPageBreak/>
        <w:t>veikiančiam Pirkėjo pavedimu, leidimą atlikti visų Tiekėjo aplinkoje taikytų valdymo priemonių, susijusių su Pirkėjo duomenų tvarkymu ir (ar) paslaugų Pirkėjui teikimu, vertinimą, auditą, tikrinimą ar peržiūrą. Atliekant tokį vertinimą, Tiekėjas turi visapusiškai bendradarbiauti, t. y. suteikti galimybę susipažinti su atsakingais Darbuotojais, dokumentais, infrastruktūra ir programine įranga, kuri tiesiogiai naudojama teikiant paslaugas. Reikiamą informaciją Tiekėjas pateikia ne vėliau, nei per 5 darbo dienas nuo prašymo gavimo dienos. Pirkėjas neprivalo padengti jokių Tiekėjo išlaidų, kurias Tiekėjas patiria bendradarbiaudamas audito metu arba šalindamas nustatytus trūkumus.</w:t>
      </w:r>
    </w:p>
    <w:p w14:paraId="29E40A70" w14:textId="77777777" w:rsidR="005220EC" w:rsidRPr="00230804" w:rsidRDefault="005220EC" w:rsidP="005220EC">
      <w:pPr>
        <w:pStyle w:val="Heading3"/>
        <w:jc w:val="both"/>
        <w:rPr>
          <w:rFonts w:eastAsia="Times New Roman"/>
          <w:color w:val="auto"/>
          <w:lang w:eastAsia="en-GB"/>
        </w:rPr>
      </w:pPr>
      <w:r w:rsidRPr="00230804">
        <w:rPr>
          <w:rFonts w:eastAsia="Times New Roman"/>
          <w:color w:val="auto"/>
          <w:lang w:eastAsia="en-GB"/>
        </w:rPr>
        <w:t>Nustačius atitikties Reikalavimams pažeidimus ar trūkumus apie tai informuojamas Tiekėjas privalo per Pirkėjo nurodytą protingą terminą juos pašalinti. Jeigu Tiekėjas vėluoja ištaisyti pažeidimus ar trūkumus, Pirkėjas nuo kitos nei nustatytas terminas dienos Tiekėjui skaičiuoja 0,02 (dvi šimtosios) procento dydžio delspinigius už kiekvieną uždelstą dieną iki prievolės įvykdymo dienos nuo sutarties vertės be PVM.</w:t>
      </w:r>
    </w:p>
    <w:p w14:paraId="2C7122A9" w14:textId="77777777" w:rsidR="005220EC" w:rsidRPr="00230804" w:rsidRDefault="005220EC" w:rsidP="005220EC">
      <w:pPr>
        <w:pStyle w:val="Heading3"/>
        <w:jc w:val="both"/>
        <w:rPr>
          <w:rFonts w:eastAsia="Times New Roman"/>
          <w:color w:val="auto"/>
          <w:lang w:eastAsia="en-GB"/>
        </w:rPr>
      </w:pPr>
      <w:r w:rsidRPr="00230804">
        <w:rPr>
          <w:rFonts w:eastAsia="Times New Roman"/>
          <w:color w:val="auto"/>
          <w:lang w:eastAsia="en-GB"/>
        </w:rPr>
        <w:t>Tiekėjas, pažeidęs Reikalavimus pakartotinai (t. y. per 12 mėnesių laikotarpį po rašytinio įspėjimo) arba kai Reikalavimų pažeidimas sukelia reikšmingą riziką Pirkėjo veiklai, Pirkėjui pareikalavus privalo sumokėti 1 000 eurų be PVM baudą už kiekvieną pažeidimo nustatymo atvejį ir atlyginti visus dėl tokio pažeidimo patirtus tiesioginius Pirkėjo nuostolius, kiek jų nepadengia sumokėta bauda. Ši bauda laikoma minimaliais Pirkėjo nuostoliais ir jų įrodinėti nereikia. Nustačius pirmą kartą padarytus neesminius pažeidimus, Pirkėjas turi teisę taikyti įspėjimą ir nustatyti terminą pažeidimams pašalinti.</w:t>
      </w:r>
    </w:p>
    <w:p w14:paraId="0B4B7B2C" w14:textId="77777777" w:rsidR="005220EC" w:rsidRPr="00230804" w:rsidRDefault="005220EC" w:rsidP="005220EC">
      <w:pPr>
        <w:pStyle w:val="Heading3"/>
        <w:jc w:val="both"/>
        <w:rPr>
          <w:rFonts w:eastAsia="Times New Roman"/>
          <w:color w:val="auto"/>
          <w:lang w:eastAsia="en-GB"/>
        </w:rPr>
      </w:pPr>
      <w:r w:rsidRPr="00230804">
        <w:rPr>
          <w:rFonts w:eastAsia="Times New Roman"/>
          <w:color w:val="auto"/>
          <w:lang w:eastAsia="en-GB"/>
        </w:rPr>
        <w:t>Pirkėjas įvertinęs nustatytų trūkumų keliamą riziką, gali vienašališkai stabdyti Tiekėjo prieigą prie Pirkėjo infrastruktūros ir (ar) informacijos iki trūkumai bus pašalinti ar bus pritaikytos kitos dėl trūkumų kylančių rizikų valdymo priemonės. Darbų vėlavimas dėl prieigos sustabdymo yra laikomas nuo Tiekėjo priklausiančia aplinkybe, todėl už jį taikomi sutartyje numatyti delspinigiai.</w:t>
      </w:r>
    </w:p>
    <w:p w14:paraId="65C0A25C" w14:textId="52F05872" w:rsidR="00082DFA" w:rsidRPr="00230804" w:rsidRDefault="005220EC" w:rsidP="005220EC">
      <w:pPr>
        <w:pStyle w:val="Heading3"/>
        <w:jc w:val="both"/>
        <w:rPr>
          <w:rFonts w:eastAsia="Times New Roman"/>
          <w:color w:val="auto"/>
          <w:lang w:eastAsia="en-GB"/>
        </w:rPr>
      </w:pPr>
      <w:r w:rsidRPr="00230804">
        <w:rPr>
          <w:rFonts w:eastAsia="Times New Roman"/>
          <w:color w:val="auto"/>
          <w:lang w:eastAsia="en-GB"/>
        </w:rPr>
        <w:t>Baudos ir (ar) delspinigių sumokėjimas neatleidžia Tiekėjo nuo pareigos laikytis Reikalavimų, pašalinti nustatytus pažeidimus ar trūkumus bei tinkamai vykdyti sutartinius įsipareigojimus.</w:t>
      </w:r>
    </w:p>
    <w:sectPr w:rsidR="00082DFA" w:rsidRPr="00230804" w:rsidSect="00FC07D4">
      <w:footerReference w:type="default" r:id="rId11"/>
      <w:headerReference w:type="first" r:id="rId12"/>
      <w:pgSz w:w="11909" w:h="16834" w:code="9"/>
      <w:pgMar w:top="1418" w:right="737" w:bottom="1134" w:left="794" w:header="709" w:footer="383"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EF61" w14:textId="77777777" w:rsidR="00877F5E" w:rsidRDefault="00877F5E" w:rsidP="008512C2">
      <w:r>
        <w:separator/>
      </w:r>
    </w:p>
  </w:endnote>
  <w:endnote w:type="continuationSeparator" w:id="0">
    <w:p w14:paraId="58F82463" w14:textId="77777777" w:rsidR="00877F5E" w:rsidRDefault="00877F5E"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unito Sans">
    <w:altName w:val="Cambria"/>
    <w:panose1 w:val="00000000000000000000"/>
    <w:charset w:val="BA"/>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sdtContent>
      <w:p w14:paraId="1CD74479" w14:textId="0664C8A7" w:rsidR="00C15FA1" w:rsidRPr="007F71B9" w:rsidRDefault="00AD3D31">
        <w:pPr>
          <w:pStyle w:val="Footer"/>
          <w:jc w:val="right"/>
          <w:rPr>
            <w:sz w:val="15"/>
            <w:szCs w:val="15"/>
          </w:rPr>
        </w:pPr>
        <w:r w:rsidRPr="001823D2">
          <w:rPr>
            <w:noProof/>
            <w:color w:val="00A071" w:themeColor="accent1"/>
          </w:rPr>
          <w:drawing>
            <wp:anchor distT="0" distB="0" distL="114300" distR="114300" simplePos="0" relativeHeight="251658240" behindDoc="1" locked="0" layoutInCell="1" allowOverlap="1" wp14:anchorId="0760E1D9" wp14:editId="3310A82D">
              <wp:simplePos x="0" y="0"/>
              <wp:positionH relativeFrom="column">
                <wp:posOffset>718</wp:posOffset>
              </wp:positionH>
              <wp:positionV relativeFrom="paragraph">
                <wp:posOffset>-715</wp:posOffset>
              </wp:positionV>
              <wp:extent cx="672674" cy="155938"/>
              <wp:effectExtent l="0" t="0" r="635" b="0"/>
              <wp:wrapNone/>
              <wp:docPr id="1730545153"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1248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672674" cy="155938"/>
                      </a:xfrm>
                      <a:prstGeom prst="rect">
                        <a:avLst/>
                      </a:prstGeom>
                    </pic:spPr>
                  </pic:pic>
                </a:graphicData>
              </a:graphic>
              <wp14:sizeRelH relativeFrom="page">
                <wp14:pctWidth>0</wp14:pctWidth>
              </wp14:sizeRelH>
              <wp14:sizeRelV relativeFrom="page">
                <wp14:pctHeight>0</wp14:pctHeight>
              </wp14:sizeRelV>
            </wp:anchor>
          </w:drawing>
        </w:r>
        <w:r w:rsidR="00C15FA1" w:rsidRPr="001823D2">
          <w:rPr>
            <w:color w:val="00A071" w:themeColor="accent1"/>
            <w:sz w:val="15"/>
            <w:szCs w:val="15"/>
          </w:rPr>
          <w:fldChar w:fldCharType="begin"/>
        </w:r>
        <w:r w:rsidR="00C15FA1" w:rsidRPr="001823D2">
          <w:rPr>
            <w:color w:val="00A071" w:themeColor="accent1"/>
            <w:sz w:val="15"/>
            <w:szCs w:val="15"/>
          </w:rPr>
          <w:instrText>PAGE   \* MERGEFORMAT</w:instrText>
        </w:r>
        <w:r w:rsidR="00C15FA1" w:rsidRPr="001823D2">
          <w:rPr>
            <w:color w:val="00A071" w:themeColor="accent1"/>
            <w:sz w:val="15"/>
            <w:szCs w:val="15"/>
          </w:rPr>
          <w:fldChar w:fldCharType="separate"/>
        </w:r>
        <w:r w:rsidR="00C15FA1" w:rsidRPr="001823D2">
          <w:rPr>
            <w:color w:val="00A071" w:themeColor="accent1"/>
            <w:sz w:val="15"/>
            <w:szCs w:val="15"/>
          </w:rPr>
          <w:t>2</w:t>
        </w:r>
        <w:r w:rsidR="00C15FA1" w:rsidRPr="001823D2">
          <w:rPr>
            <w:color w:val="00A071" w:themeColor="accent1"/>
            <w:sz w:val="15"/>
            <w:szCs w:val="15"/>
          </w:rPr>
          <w:fldChar w:fldCharType="end"/>
        </w:r>
      </w:p>
    </w:sdtContent>
  </w:sdt>
  <w:p w14:paraId="096A9068" w14:textId="0E7700C2" w:rsidR="00C15FA1" w:rsidRPr="007F71B9" w:rsidRDefault="00C15FA1">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02EE" w14:textId="77777777" w:rsidR="00877F5E" w:rsidRDefault="00877F5E" w:rsidP="008512C2">
      <w:r>
        <w:separator/>
      </w:r>
    </w:p>
  </w:footnote>
  <w:footnote w:type="continuationSeparator" w:id="0">
    <w:p w14:paraId="6EE3FD94" w14:textId="77777777" w:rsidR="00877F5E" w:rsidRDefault="00877F5E"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EEFC" w14:textId="77777777" w:rsidR="001105E7" w:rsidRPr="001105E7" w:rsidRDefault="001105E7" w:rsidP="001105E7">
    <w:pPr>
      <w:pStyle w:val="Header"/>
      <w:jc w:val="right"/>
    </w:pPr>
    <w:r w:rsidRPr="001105E7">
      <w:t>UAB „EPSO-G“ įmonių grupės  </w:t>
    </w:r>
  </w:p>
  <w:p w14:paraId="35962452" w14:textId="7C8A5A8C" w:rsidR="001105E7" w:rsidRPr="001105E7" w:rsidRDefault="001105E7" w:rsidP="001105E7">
    <w:pPr>
      <w:pStyle w:val="Header"/>
      <w:jc w:val="right"/>
    </w:pPr>
    <w:r w:rsidRPr="001105E7">
      <w:t xml:space="preserve">Informacijos saugos tvarkos aprašo </w:t>
    </w:r>
    <w:r w:rsidR="00ED1851">
      <w:t>4</w:t>
    </w:r>
    <w:r w:rsidRPr="001105E7">
      <w:t xml:space="preserve"> priedas</w:t>
    </w:r>
  </w:p>
  <w:p w14:paraId="13C6AE25" w14:textId="77777777" w:rsidR="001105E7" w:rsidRDefault="00110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oup of men with solid fill" style="width:9.45pt;height:9.45pt;visibility:visible" o:bullet="t">
        <v:imagedata r:id="rId1" o:title="Group of men with solid fill" cropbottom="-973f" cropright="-973f"/>
      </v:shape>
    </w:pict>
  </w:numPicBullet>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14C65B0"/>
    <w:multiLevelType w:val="hybridMultilevel"/>
    <w:tmpl w:val="D4AECE0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3266E10"/>
    <w:multiLevelType w:val="hybridMultilevel"/>
    <w:tmpl w:val="5232A38C"/>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201F03"/>
    <w:multiLevelType w:val="hybridMultilevel"/>
    <w:tmpl w:val="FC363068"/>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36B6FC"/>
    <w:multiLevelType w:val="hybridMultilevel"/>
    <w:tmpl w:val="FFFFFFFF"/>
    <w:lvl w:ilvl="0" w:tplc="324AC768">
      <w:start w:val="1"/>
      <w:numFmt w:val="bullet"/>
      <w:lvlText w:val=""/>
      <w:lvlJc w:val="left"/>
      <w:pPr>
        <w:ind w:left="720" w:hanging="360"/>
      </w:pPr>
      <w:rPr>
        <w:rFonts w:ascii="Wingdings" w:hAnsi="Wingdings" w:hint="default"/>
      </w:rPr>
    </w:lvl>
    <w:lvl w:ilvl="1" w:tplc="8E503E92">
      <w:start w:val="1"/>
      <w:numFmt w:val="bullet"/>
      <w:lvlText w:val="o"/>
      <w:lvlJc w:val="left"/>
      <w:pPr>
        <w:ind w:left="1440" w:hanging="360"/>
      </w:pPr>
      <w:rPr>
        <w:rFonts w:ascii="Courier New" w:hAnsi="Courier New" w:hint="default"/>
      </w:rPr>
    </w:lvl>
    <w:lvl w:ilvl="2" w:tplc="B4A259E8">
      <w:start w:val="1"/>
      <w:numFmt w:val="bullet"/>
      <w:lvlText w:val=""/>
      <w:lvlJc w:val="left"/>
      <w:pPr>
        <w:ind w:left="2160" w:hanging="360"/>
      </w:pPr>
      <w:rPr>
        <w:rFonts w:ascii="Wingdings" w:hAnsi="Wingdings" w:hint="default"/>
      </w:rPr>
    </w:lvl>
    <w:lvl w:ilvl="3" w:tplc="AB5C7960">
      <w:start w:val="1"/>
      <w:numFmt w:val="bullet"/>
      <w:lvlText w:val=""/>
      <w:lvlJc w:val="left"/>
      <w:pPr>
        <w:ind w:left="2880" w:hanging="360"/>
      </w:pPr>
      <w:rPr>
        <w:rFonts w:ascii="Symbol" w:hAnsi="Symbol" w:hint="default"/>
      </w:rPr>
    </w:lvl>
    <w:lvl w:ilvl="4" w:tplc="B84256BC">
      <w:start w:val="1"/>
      <w:numFmt w:val="bullet"/>
      <w:lvlText w:val="o"/>
      <w:lvlJc w:val="left"/>
      <w:pPr>
        <w:ind w:left="3600" w:hanging="360"/>
      </w:pPr>
      <w:rPr>
        <w:rFonts w:ascii="Courier New" w:hAnsi="Courier New" w:hint="default"/>
      </w:rPr>
    </w:lvl>
    <w:lvl w:ilvl="5" w:tplc="F79A98E8">
      <w:start w:val="1"/>
      <w:numFmt w:val="bullet"/>
      <w:lvlText w:val=""/>
      <w:lvlJc w:val="left"/>
      <w:pPr>
        <w:ind w:left="4320" w:hanging="360"/>
      </w:pPr>
      <w:rPr>
        <w:rFonts w:ascii="Wingdings" w:hAnsi="Wingdings" w:hint="default"/>
      </w:rPr>
    </w:lvl>
    <w:lvl w:ilvl="6" w:tplc="9A180178">
      <w:start w:val="1"/>
      <w:numFmt w:val="bullet"/>
      <w:lvlText w:val=""/>
      <w:lvlJc w:val="left"/>
      <w:pPr>
        <w:ind w:left="5040" w:hanging="360"/>
      </w:pPr>
      <w:rPr>
        <w:rFonts w:ascii="Symbol" w:hAnsi="Symbol" w:hint="default"/>
      </w:rPr>
    </w:lvl>
    <w:lvl w:ilvl="7" w:tplc="CDA6FF70">
      <w:start w:val="1"/>
      <w:numFmt w:val="bullet"/>
      <w:lvlText w:val="o"/>
      <w:lvlJc w:val="left"/>
      <w:pPr>
        <w:ind w:left="5760" w:hanging="360"/>
      </w:pPr>
      <w:rPr>
        <w:rFonts w:ascii="Courier New" w:hAnsi="Courier New" w:hint="default"/>
      </w:rPr>
    </w:lvl>
    <w:lvl w:ilvl="8" w:tplc="F03603A2">
      <w:start w:val="1"/>
      <w:numFmt w:val="bullet"/>
      <w:lvlText w:val=""/>
      <w:lvlJc w:val="left"/>
      <w:pPr>
        <w:ind w:left="6480" w:hanging="360"/>
      </w:pPr>
      <w:rPr>
        <w:rFonts w:ascii="Wingdings" w:hAnsi="Wingdings" w:hint="default"/>
      </w:rPr>
    </w:lvl>
  </w:abstractNum>
  <w:abstractNum w:abstractNumId="14"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5" w15:restartNumberingAfterBreak="0">
    <w:nsid w:val="0F28255A"/>
    <w:multiLevelType w:val="hybridMultilevel"/>
    <w:tmpl w:val="64767908"/>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0F2D5475"/>
    <w:multiLevelType w:val="hybridMultilevel"/>
    <w:tmpl w:val="81865E38"/>
    <w:lvl w:ilvl="0" w:tplc="FD2041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8" w15:restartNumberingAfterBreak="0">
    <w:nsid w:val="10C91637"/>
    <w:multiLevelType w:val="multilevel"/>
    <w:tmpl w:val="8E1084E6"/>
    <w:lvl w:ilvl="0">
      <w:start w:val="8"/>
      <w:numFmt w:val="decimal"/>
      <w:lvlText w:val="%1."/>
      <w:lvlJc w:val="left"/>
      <w:pPr>
        <w:ind w:left="720" w:hanging="360"/>
      </w:pPr>
      <w:rPr>
        <w:rFonts w:hint="default"/>
        <w:color w:val="2E3641"/>
      </w:rPr>
    </w:lvl>
    <w:lvl w:ilvl="1">
      <w:start w:val="1"/>
      <w:numFmt w:val="decimal"/>
      <w:lvlText w:val="%1.%2."/>
      <w:lvlJc w:val="left"/>
      <w:pPr>
        <w:ind w:left="1080" w:hanging="720"/>
      </w:pPr>
      <w:rPr>
        <w:color w:val="2E3641"/>
      </w:rPr>
    </w:lvl>
    <w:lvl w:ilvl="2">
      <w:start w:val="1"/>
      <w:numFmt w:val="decimal"/>
      <w:lvlText w:val="%1.%2.%3."/>
      <w:lvlJc w:val="left"/>
      <w:pPr>
        <w:ind w:left="1080" w:hanging="720"/>
      </w:pPr>
      <w:rPr>
        <w:color w:val="2E3641"/>
      </w:rPr>
    </w:lvl>
    <w:lvl w:ilvl="3">
      <w:start w:val="1"/>
      <w:numFmt w:val="decimal"/>
      <w:lvlText w:val="%1.%2.%3.%4."/>
      <w:lvlJc w:val="left"/>
      <w:pPr>
        <w:ind w:left="1440" w:hanging="1080"/>
      </w:pPr>
      <w:rPr>
        <w:b w:val="0"/>
        <w:bCs w:val="0"/>
        <w:color w:val="2E3641"/>
        <w:sz w:val="18"/>
        <w:szCs w:val="18"/>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5547C8E"/>
    <w:multiLevelType w:val="hybridMultilevel"/>
    <w:tmpl w:val="22E2B77A"/>
    <w:lvl w:ilvl="0" w:tplc="EB06E7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6C07091"/>
    <w:multiLevelType w:val="multilevel"/>
    <w:tmpl w:val="7B608CFA"/>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bCs w:val="0"/>
        <w:color w:val="2E3641"/>
        <w:sz w:val="18"/>
        <w:szCs w:val="18"/>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24" w15:restartNumberingAfterBreak="0">
    <w:nsid w:val="19D10E9F"/>
    <w:multiLevelType w:val="hybridMultilevel"/>
    <w:tmpl w:val="14DA722C"/>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912FC9"/>
    <w:multiLevelType w:val="multilevel"/>
    <w:tmpl w:val="0809001F"/>
    <w:styleLink w:val="111111"/>
    <w:lvl w:ilvl="0">
      <w:start w:val="1"/>
      <w:numFmt w:val="decimal"/>
      <w:pStyle w:val="List"/>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7812B23"/>
    <w:multiLevelType w:val="hybridMultilevel"/>
    <w:tmpl w:val="433CB842"/>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29170946"/>
    <w:multiLevelType w:val="hybridMultilevel"/>
    <w:tmpl w:val="EF2604B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E262E16"/>
    <w:multiLevelType w:val="multilevel"/>
    <w:tmpl w:val="0809001F"/>
    <w:numStyleLink w:val="111111"/>
  </w:abstractNum>
  <w:abstractNum w:abstractNumId="34"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375562D"/>
    <w:multiLevelType w:val="hybridMultilevel"/>
    <w:tmpl w:val="858E0FA0"/>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34210F26"/>
    <w:multiLevelType w:val="hybridMultilevel"/>
    <w:tmpl w:val="D098FC46"/>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47D5B2F"/>
    <w:multiLevelType w:val="multilevel"/>
    <w:tmpl w:val="05E68EF6"/>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heme="minorHAnsi" w:hAnsiTheme="minorHAnsi" w:hint="default"/>
        <w:sz w:val="18"/>
        <w:szCs w:val="18"/>
      </w:rPr>
    </w:lvl>
    <w:lvl w:ilvl="3">
      <w:start w:val="1"/>
      <w:numFmt w:val="decimal"/>
      <w:isLgl/>
      <w:lvlText w:val="%1.%2.%3.%4."/>
      <w:lvlJc w:val="left"/>
      <w:pPr>
        <w:ind w:left="1440" w:hanging="1080"/>
      </w:pPr>
      <w:rPr>
        <w:rFonts w:hint="default"/>
        <w:b w:val="0"/>
        <w:bCs w:val="0"/>
        <w:sz w:val="20"/>
        <w:szCs w:val="2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41" w15:restartNumberingAfterBreak="0">
    <w:nsid w:val="3648378C"/>
    <w:multiLevelType w:val="hybridMultilevel"/>
    <w:tmpl w:val="C35EA07A"/>
    <w:lvl w:ilvl="0" w:tplc="FB94FF48">
      <w:start w:val="1"/>
      <w:numFmt w:val="lowerLetter"/>
      <w:lvlText w:val="%1)"/>
      <w:lvlJc w:val="left"/>
      <w:pPr>
        <w:ind w:left="1080" w:hanging="360"/>
      </w:pPr>
      <w:rPr>
        <w:sz w:val="18"/>
        <w:szCs w:val="18"/>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28F35AB"/>
    <w:multiLevelType w:val="multilevel"/>
    <w:tmpl w:val="C00069B2"/>
    <w:lvl w:ilvl="0">
      <w:start w:val="3"/>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rPr>
        <w:b w:val="0"/>
        <w:bCs w:val="0"/>
      </w:rPr>
    </w:lvl>
    <w:lvl w:ilvl="3">
      <w:start w:val="1"/>
      <w:numFmt w:val="decimal"/>
      <w:lvlText w:val="%1.%2.%3.%4."/>
      <w:lvlJc w:val="left"/>
      <w:pPr>
        <w:ind w:left="1440" w:hanging="108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4"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49"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50" w15:restartNumberingAfterBreak="0">
    <w:nsid w:val="4C4B25C6"/>
    <w:multiLevelType w:val="hybridMultilevel"/>
    <w:tmpl w:val="8D3A8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D7A7398"/>
    <w:multiLevelType w:val="hybridMultilevel"/>
    <w:tmpl w:val="D21E8178"/>
    <w:lvl w:ilvl="0" w:tplc="EB06E79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53" w15:restartNumberingAfterBreak="0">
    <w:nsid w:val="530A696A"/>
    <w:multiLevelType w:val="hybridMultilevel"/>
    <w:tmpl w:val="B706E050"/>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55" w15:restartNumberingAfterBreak="0">
    <w:nsid w:val="540878E1"/>
    <w:multiLevelType w:val="multilevel"/>
    <w:tmpl w:val="678AAB0C"/>
    <w:lvl w:ilvl="0">
      <w:start w:val="3"/>
      <w:numFmt w:val="decimal"/>
      <w:lvlText w:val="%1."/>
      <w:lvlJc w:val="left"/>
      <w:pPr>
        <w:ind w:left="720" w:hanging="360"/>
      </w:pPr>
      <w:rPr>
        <w:rFonts w:asciiTheme="majorHAnsi" w:hAnsiTheme="majorHAnsi"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7B86A10"/>
    <w:multiLevelType w:val="hybridMultilevel"/>
    <w:tmpl w:val="01DEF1A8"/>
    <w:lvl w:ilvl="0" w:tplc="582AD906">
      <w:start w:val="1"/>
      <w:numFmt w:val="lowerLetter"/>
      <w:lvlText w:val="%1)"/>
      <w:lvlJc w:val="left"/>
      <w:pPr>
        <w:ind w:left="1440" w:hanging="360"/>
      </w:pPr>
      <w:rPr>
        <w:sz w:val="18"/>
        <w:szCs w:val="18"/>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7" w15:restartNumberingAfterBreak="0">
    <w:nsid w:val="59235AD0"/>
    <w:multiLevelType w:val="multilevel"/>
    <w:tmpl w:val="678AAB0C"/>
    <w:lvl w:ilvl="0">
      <w:start w:val="3"/>
      <w:numFmt w:val="decimal"/>
      <w:lvlText w:val="%1."/>
      <w:lvlJc w:val="left"/>
      <w:pPr>
        <w:ind w:left="720" w:hanging="360"/>
      </w:pPr>
      <w:rPr>
        <w:rFonts w:asciiTheme="majorHAnsi" w:hAnsiTheme="majorHAnsi"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62B33F0A"/>
    <w:multiLevelType w:val="multilevel"/>
    <w:tmpl w:val="8E1084E6"/>
    <w:lvl w:ilvl="0">
      <w:start w:val="8"/>
      <w:numFmt w:val="decimal"/>
      <w:lvlText w:val="%1."/>
      <w:lvlJc w:val="left"/>
      <w:pPr>
        <w:ind w:left="720" w:hanging="360"/>
      </w:pPr>
      <w:rPr>
        <w:rFonts w:hint="default"/>
        <w:color w:val="2E3641"/>
      </w:rPr>
    </w:lvl>
    <w:lvl w:ilvl="1">
      <w:start w:val="1"/>
      <w:numFmt w:val="decimal"/>
      <w:lvlText w:val="%1.%2."/>
      <w:lvlJc w:val="left"/>
      <w:pPr>
        <w:ind w:left="1080" w:hanging="720"/>
      </w:pPr>
      <w:rPr>
        <w:color w:val="2E3641"/>
      </w:rPr>
    </w:lvl>
    <w:lvl w:ilvl="2">
      <w:start w:val="1"/>
      <w:numFmt w:val="decimal"/>
      <w:lvlText w:val="%1.%2.%3."/>
      <w:lvlJc w:val="left"/>
      <w:pPr>
        <w:ind w:left="1080" w:hanging="720"/>
      </w:pPr>
      <w:rPr>
        <w:color w:val="2E3641"/>
      </w:rPr>
    </w:lvl>
    <w:lvl w:ilvl="3">
      <w:start w:val="1"/>
      <w:numFmt w:val="decimal"/>
      <w:lvlText w:val="%1.%2.%3.%4."/>
      <w:lvlJc w:val="left"/>
      <w:pPr>
        <w:ind w:left="1440" w:hanging="1080"/>
      </w:pPr>
      <w:rPr>
        <w:b w:val="0"/>
        <w:bCs w:val="0"/>
        <w:color w:val="2E3641"/>
        <w:sz w:val="18"/>
        <w:szCs w:val="18"/>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0"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61"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6F50AB1"/>
    <w:multiLevelType w:val="hybridMultilevel"/>
    <w:tmpl w:val="C9126AC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2F90578"/>
    <w:multiLevelType w:val="hybridMultilevel"/>
    <w:tmpl w:val="DBEA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FA062A"/>
    <w:multiLevelType w:val="hybridMultilevel"/>
    <w:tmpl w:val="5300A95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66" w15:restartNumberingAfterBreak="0">
    <w:nsid w:val="76C36D82"/>
    <w:multiLevelType w:val="multilevel"/>
    <w:tmpl w:val="0A361D34"/>
    <w:lvl w:ilvl="0">
      <w:start w:val="1"/>
      <w:numFmt w:val="decimal"/>
      <w:pStyle w:val="Heading2"/>
      <w:lvlText w:val="%1."/>
      <w:lvlJc w:val="left"/>
      <w:pPr>
        <w:ind w:left="360" w:hanging="360"/>
      </w:pPr>
      <w:rPr>
        <w:rFonts w:asciiTheme="minorHAnsi" w:hAnsiTheme="minorHAnsi" w:hint="default"/>
      </w:rPr>
    </w:lvl>
    <w:lvl w:ilvl="1">
      <w:start w:val="1"/>
      <w:numFmt w:val="decimal"/>
      <w:pStyle w:val="Heading3"/>
      <w:lvlText w:val="%1.%2."/>
      <w:lvlJc w:val="left"/>
      <w:pPr>
        <w:ind w:left="432" w:hanging="432"/>
      </w:pPr>
      <w:rPr>
        <w:rFonts w:asciiTheme="minorHAnsi" w:hAnsiTheme="minorHAnsi" w:hint="default"/>
        <w:b w:val="0"/>
        <w:bCs w:val="0"/>
      </w:rPr>
    </w:lvl>
    <w:lvl w:ilvl="2">
      <w:start w:val="1"/>
      <w:numFmt w:val="decimal"/>
      <w:pStyle w:val="Heading4"/>
      <w:lvlText w:val="%1.%2.%3."/>
      <w:lvlJc w:val="left"/>
      <w:pPr>
        <w:ind w:left="1224" w:hanging="504"/>
      </w:pPr>
      <w:rPr>
        <w:rFonts w:hint="default"/>
        <w:b w:val="0"/>
        <w:bCs w:val="0"/>
      </w:rPr>
    </w:lvl>
    <w:lvl w:ilvl="3">
      <w:start w:val="1"/>
      <w:numFmt w:val="decimal"/>
      <w:pStyle w:val="Heading5"/>
      <w:lvlText w:val="%1.%2.%3.%4."/>
      <w:lvlJc w:val="left"/>
      <w:pPr>
        <w:ind w:left="1728" w:hanging="648"/>
      </w:pPr>
      <w:rPr>
        <w:rFonts w:hint="default"/>
      </w:rPr>
    </w:lvl>
    <w:lvl w:ilvl="4">
      <w:start w:val="1"/>
      <w:numFmt w:val="decimal"/>
      <w:pStyle w:val="Heading6"/>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7AEB5FC9"/>
    <w:multiLevelType w:val="multilevel"/>
    <w:tmpl w:val="D11A6C68"/>
    <w:lvl w:ilvl="0">
      <w:start w:val="2"/>
      <w:numFmt w:val="decimal"/>
      <w:lvlText w:val="%1."/>
      <w:lvlJc w:val="left"/>
      <w:pPr>
        <w:ind w:left="360" w:hanging="360"/>
      </w:pPr>
      <w:rPr>
        <w:rFonts w:hint="default"/>
      </w:rPr>
    </w:lvl>
    <w:lvl w:ilvl="1">
      <w:start w:val="1"/>
      <w:numFmt w:val="decimal"/>
      <w:pStyle w:val="Stilius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6F20DC"/>
    <w:multiLevelType w:val="multilevel"/>
    <w:tmpl w:val="8E1084E6"/>
    <w:lvl w:ilvl="0">
      <w:start w:val="8"/>
      <w:numFmt w:val="decimal"/>
      <w:lvlText w:val="%1."/>
      <w:lvlJc w:val="left"/>
      <w:pPr>
        <w:ind w:left="720" w:hanging="360"/>
      </w:pPr>
      <w:rPr>
        <w:rFonts w:hint="default"/>
        <w:color w:val="2E3641"/>
      </w:rPr>
    </w:lvl>
    <w:lvl w:ilvl="1">
      <w:start w:val="1"/>
      <w:numFmt w:val="decimal"/>
      <w:lvlText w:val="%1.%2."/>
      <w:lvlJc w:val="left"/>
      <w:pPr>
        <w:ind w:left="1080" w:hanging="720"/>
      </w:pPr>
      <w:rPr>
        <w:color w:val="2E3641"/>
      </w:rPr>
    </w:lvl>
    <w:lvl w:ilvl="2">
      <w:start w:val="1"/>
      <w:numFmt w:val="decimal"/>
      <w:lvlText w:val="%1.%2.%3."/>
      <w:lvlJc w:val="left"/>
      <w:pPr>
        <w:ind w:left="1080" w:hanging="720"/>
      </w:pPr>
      <w:rPr>
        <w:color w:val="2E3641"/>
      </w:rPr>
    </w:lvl>
    <w:lvl w:ilvl="3">
      <w:start w:val="1"/>
      <w:numFmt w:val="decimal"/>
      <w:lvlText w:val="%1.%2.%3.%4."/>
      <w:lvlJc w:val="left"/>
      <w:pPr>
        <w:ind w:left="1440" w:hanging="1080"/>
      </w:pPr>
      <w:rPr>
        <w:b w:val="0"/>
        <w:bCs w:val="0"/>
        <w:color w:val="2E3641"/>
        <w:sz w:val="18"/>
        <w:szCs w:val="18"/>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1"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7BF35B99"/>
    <w:multiLevelType w:val="multilevel"/>
    <w:tmpl w:val="678AAB0C"/>
    <w:lvl w:ilvl="0">
      <w:start w:val="3"/>
      <w:numFmt w:val="decimal"/>
      <w:lvlText w:val="%1."/>
      <w:lvlJc w:val="left"/>
      <w:pPr>
        <w:ind w:left="720" w:hanging="360"/>
      </w:pPr>
      <w:rPr>
        <w:rFonts w:asciiTheme="majorHAnsi" w:hAnsiTheme="majorHAnsi"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4"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66"/>
  </w:num>
  <w:num w:numId="10" w16cid:durableId="582763243">
    <w:abstractNumId w:val="19"/>
  </w:num>
  <w:num w:numId="11" w16cid:durableId="503714409">
    <w:abstractNumId w:val="11"/>
  </w:num>
  <w:num w:numId="12" w16cid:durableId="2094280005">
    <w:abstractNumId w:val="61"/>
  </w:num>
  <w:num w:numId="13" w16cid:durableId="511339481">
    <w:abstractNumId w:val="32"/>
  </w:num>
  <w:num w:numId="14" w16cid:durableId="268971738">
    <w:abstractNumId w:val="25"/>
  </w:num>
  <w:num w:numId="15" w16cid:durableId="1682393560">
    <w:abstractNumId w:val="17"/>
  </w:num>
  <w:num w:numId="16" w16cid:durableId="212009838">
    <w:abstractNumId w:val="23"/>
  </w:num>
  <w:num w:numId="17" w16cid:durableId="1442382091">
    <w:abstractNumId w:val="54"/>
  </w:num>
  <w:num w:numId="18" w16cid:durableId="2090081026">
    <w:abstractNumId w:val="35"/>
  </w:num>
  <w:num w:numId="19" w16cid:durableId="1222903411">
    <w:abstractNumId w:val="46"/>
  </w:num>
  <w:num w:numId="20" w16cid:durableId="1956323056">
    <w:abstractNumId w:val="67"/>
  </w:num>
  <w:num w:numId="21" w16cid:durableId="846017706">
    <w:abstractNumId w:val="38"/>
  </w:num>
  <w:num w:numId="22" w16cid:durableId="1136484307">
    <w:abstractNumId w:val="29"/>
  </w:num>
  <w:num w:numId="23" w16cid:durableId="360934477">
    <w:abstractNumId w:val="71"/>
  </w:num>
  <w:num w:numId="24" w16cid:durableId="350301628">
    <w:abstractNumId w:val="52"/>
  </w:num>
  <w:num w:numId="25" w16cid:durableId="1326787960">
    <w:abstractNumId w:val="68"/>
  </w:num>
  <w:num w:numId="26" w16cid:durableId="1056539">
    <w:abstractNumId w:val="26"/>
  </w:num>
  <w:num w:numId="27" w16cid:durableId="1806656123">
    <w:abstractNumId w:val="42"/>
  </w:num>
  <w:num w:numId="28" w16cid:durableId="1078017395">
    <w:abstractNumId w:val="45"/>
  </w:num>
  <w:num w:numId="29" w16cid:durableId="2022320769">
    <w:abstractNumId w:val="74"/>
  </w:num>
  <w:num w:numId="30" w16cid:durableId="550656047">
    <w:abstractNumId w:val="73"/>
  </w:num>
  <w:num w:numId="31" w16cid:durableId="817302972">
    <w:abstractNumId w:val="58"/>
  </w:num>
  <w:num w:numId="32" w16cid:durableId="208223406">
    <w:abstractNumId w:val="47"/>
  </w:num>
  <w:num w:numId="33" w16cid:durableId="445587876">
    <w:abstractNumId w:val="21"/>
  </w:num>
  <w:num w:numId="34" w16cid:durableId="2094234530">
    <w:abstractNumId w:val="28"/>
  </w:num>
  <w:num w:numId="35" w16cid:durableId="1776359418">
    <w:abstractNumId w:val="14"/>
  </w:num>
  <w:num w:numId="36" w16cid:durableId="1051537054">
    <w:abstractNumId w:val="10"/>
  </w:num>
  <w:num w:numId="37" w16cid:durableId="1377662892">
    <w:abstractNumId w:val="27"/>
  </w:num>
  <w:num w:numId="38" w16cid:durableId="1054042471">
    <w:abstractNumId w:val="40"/>
  </w:num>
  <w:num w:numId="39" w16cid:durableId="1261917192">
    <w:abstractNumId w:val="49"/>
  </w:num>
  <w:num w:numId="40" w16cid:durableId="989364161">
    <w:abstractNumId w:val="48"/>
  </w:num>
  <w:num w:numId="41" w16cid:durableId="243073050">
    <w:abstractNumId w:val="34"/>
  </w:num>
  <w:num w:numId="42" w16cid:durableId="497616347">
    <w:abstractNumId w:val="60"/>
  </w:num>
  <w:num w:numId="43" w16cid:durableId="1311790138">
    <w:abstractNumId w:val="65"/>
  </w:num>
  <w:num w:numId="44" w16cid:durableId="665128711">
    <w:abstractNumId w:val="33"/>
  </w:num>
  <w:num w:numId="45" w16cid:durableId="1881094109">
    <w:abstractNumId w:val="69"/>
  </w:num>
  <w:num w:numId="46" w16cid:durableId="571349615">
    <w:abstractNumId w:val="57"/>
  </w:num>
  <w:num w:numId="47" w16cid:durableId="119035099">
    <w:abstractNumId w:val="16"/>
  </w:num>
  <w:num w:numId="48" w16cid:durableId="2006778736">
    <w:abstractNumId w:val="20"/>
  </w:num>
  <w:num w:numId="49" w16cid:durableId="1293251309">
    <w:abstractNumId w:val="44"/>
  </w:num>
  <w:num w:numId="50" w16cid:durableId="1760521519">
    <w:abstractNumId w:val="39"/>
  </w:num>
  <w:num w:numId="51" w16cid:durableId="1448041687">
    <w:abstractNumId w:val="70"/>
  </w:num>
  <w:num w:numId="52" w16cid:durableId="1063795897">
    <w:abstractNumId w:val="22"/>
  </w:num>
  <w:num w:numId="53" w16cid:durableId="704061996">
    <w:abstractNumId w:val="43"/>
  </w:num>
  <w:num w:numId="54" w16cid:durableId="2019119352">
    <w:abstractNumId w:val="6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8557646">
    <w:abstractNumId w:val="37"/>
  </w:num>
  <w:num w:numId="56" w16cid:durableId="434177148">
    <w:abstractNumId w:val="30"/>
  </w:num>
  <w:num w:numId="57" w16cid:durableId="6491940">
    <w:abstractNumId w:val="9"/>
  </w:num>
  <w:num w:numId="58" w16cid:durableId="1380400834">
    <w:abstractNumId w:val="62"/>
  </w:num>
  <w:num w:numId="59" w16cid:durableId="317148537">
    <w:abstractNumId w:val="51"/>
  </w:num>
  <w:num w:numId="60" w16cid:durableId="541090366">
    <w:abstractNumId w:val="41"/>
  </w:num>
  <w:num w:numId="61" w16cid:durableId="812873277">
    <w:abstractNumId w:val="53"/>
  </w:num>
  <w:num w:numId="62" w16cid:durableId="409735266">
    <w:abstractNumId w:val="31"/>
  </w:num>
  <w:num w:numId="63" w16cid:durableId="272172585">
    <w:abstractNumId w:val="24"/>
  </w:num>
  <w:num w:numId="64" w16cid:durableId="772819748">
    <w:abstractNumId w:val="56"/>
  </w:num>
  <w:num w:numId="65" w16cid:durableId="2017995127">
    <w:abstractNumId w:val="63"/>
  </w:num>
  <w:num w:numId="66" w16cid:durableId="1212231909">
    <w:abstractNumId w:val="64"/>
  </w:num>
  <w:num w:numId="67" w16cid:durableId="1518496474">
    <w:abstractNumId w:val="8"/>
  </w:num>
  <w:num w:numId="68" w16cid:durableId="1854420931">
    <w:abstractNumId w:val="12"/>
  </w:num>
  <w:num w:numId="69" w16cid:durableId="77411355">
    <w:abstractNumId w:val="36"/>
  </w:num>
  <w:num w:numId="70" w16cid:durableId="61409897">
    <w:abstractNumId w:val="13"/>
  </w:num>
  <w:num w:numId="71" w16cid:durableId="1179465654">
    <w:abstractNumId w:val="15"/>
  </w:num>
  <w:num w:numId="72" w16cid:durableId="319426959">
    <w:abstractNumId w:val="50"/>
  </w:num>
  <w:num w:numId="73" w16cid:durableId="516307380">
    <w:abstractNumId w:val="55"/>
  </w:num>
  <w:num w:numId="74" w16cid:durableId="874462531">
    <w:abstractNumId w:val="72"/>
  </w:num>
  <w:num w:numId="75" w16cid:durableId="726806814">
    <w:abstractNumId w:val="59"/>
  </w:num>
  <w:num w:numId="76" w16cid:durableId="2125348224">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0C3F"/>
    <w:rsid w:val="00000D55"/>
    <w:rsid w:val="00002252"/>
    <w:rsid w:val="00002DE9"/>
    <w:rsid w:val="0000418B"/>
    <w:rsid w:val="000065D9"/>
    <w:rsid w:val="0000673B"/>
    <w:rsid w:val="00006A17"/>
    <w:rsid w:val="00007584"/>
    <w:rsid w:val="00012128"/>
    <w:rsid w:val="00012531"/>
    <w:rsid w:val="000126FC"/>
    <w:rsid w:val="0001436D"/>
    <w:rsid w:val="00016F3C"/>
    <w:rsid w:val="00017872"/>
    <w:rsid w:val="00017DA0"/>
    <w:rsid w:val="0002153F"/>
    <w:rsid w:val="00022811"/>
    <w:rsid w:val="00023D9C"/>
    <w:rsid w:val="000255BB"/>
    <w:rsid w:val="00025BBC"/>
    <w:rsid w:val="00026188"/>
    <w:rsid w:val="00027536"/>
    <w:rsid w:val="00027EAD"/>
    <w:rsid w:val="00030F1B"/>
    <w:rsid w:val="00031818"/>
    <w:rsid w:val="00031C34"/>
    <w:rsid w:val="00031FFA"/>
    <w:rsid w:val="000321B9"/>
    <w:rsid w:val="00032A0F"/>
    <w:rsid w:val="00033C11"/>
    <w:rsid w:val="000346C2"/>
    <w:rsid w:val="00034B5D"/>
    <w:rsid w:val="00036334"/>
    <w:rsid w:val="000374B5"/>
    <w:rsid w:val="000377C5"/>
    <w:rsid w:val="00040F27"/>
    <w:rsid w:val="000418B8"/>
    <w:rsid w:val="000439BD"/>
    <w:rsid w:val="00045240"/>
    <w:rsid w:val="00045A85"/>
    <w:rsid w:val="00045E4D"/>
    <w:rsid w:val="000462D5"/>
    <w:rsid w:val="00047724"/>
    <w:rsid w:val="00047798"/>
    <w:rsid w:val="00050671"/>
    <w:rsid w:val="00050770"/>
    <w:rsid w:val="0005087C"/>
    <w:rsid w:val="000513E8"/>
    <w:rsid w:val="00051A25"/>
    <w:rsid w:val="000528FC"/>
    <w:rsid w:val="00052D19"/>
    <w:rsid w:val="0005471C"/>
    <w:rsid w:val="0005479A"/>
    <w:rsid w:val="00055028"/>
    <w:rsid w:val="00055AF7"/>
    <w:rsid w:val="00055EF4"/>
    <w:rsid w:val="000563E8"/>
    <w:rsid w:val="00060BD7"/>
    <w:rsid w:val="0006111B"/>
    <w:rsid w:val="0006149B"/>
    <w:rsid w:val="00061C96"/>
    <w:rsid w:val="00064C5A"/>
    <w:rsid w:val="00065B3B"/>
    <w:rsid w:val="0006776B"/>
    <w:rsid w:val="00067CB7"/>
    <w:rsid w:val="00070233"/>
    <w:rsid w:val="00072A09"/>
    <w:rsid w:val="000809F0"/>
    <w:rsid w:val="000819C5"/>
    <w:rsid w:val="00082C3C"/>
    <w:rsid w:val="00082DFA"/>
    <w:rsid w:val="00083F92"/>
    <w:rsid w:val="00084E9B"/>
    <w:rsid w:val="00085B2B"/>
    <w:rsid w:val="000867A6"/>
    <w:rsid w:val="00087017"/>
    <w:rsid w:val="00090098"/>
    <w:rsid w:val="00090414"/>
    <w:rsid w:val="0009142A"/>
    <w:rsid w:val="00092594"/>
    <w:rsid w:val="00094E50"/>
    <w:rsid w:val="00096940"/>
    <w:rsid w:val="00096BFE"/>
    <w:rsid w:val="00097584"/>
    <w:rsid w:val="00097B17"/>
    <w:rsid w:val="000A0B1B"/>
    <w:rsid w:val="000A0B68"/>
    <w:rsid w:val="000A2401"/>
    <w:rsid w:val="000A2F01"/>
    <w:rsid w:val="000A4E7D"/>
    <w:rsid w:val="000A62B4"/>
    <w:rsid w:val="000A67F4"/>
    <w:rsid w:val="000A7427"/>
    <w:rsid w:val="000B0B7F"/>
    <w:rsid w:val="000B1249"/>
    <w:rsid w:val="000B12C0"/>
    <w:rsid w:val="000B18E9"/>
    <w:rsid w:val="000B25E6"/>
    <w:rsid w:val="000B36AC"/>
    <w:rsid w:val="000B3970"/>
    <w:rsid w:val="000B3A38"/>
    <w:rsid w:val="000B6410"/>
    <w:rsid w:val="000B7192"/>
    <w:rsid w:val="000B773A"/>
    <w:rsid w:val="000C07E9"/>
    <w:rsid w:val="000C2699"/>
    <w:rsid w:val="000C2C30"/>
    <w:rsid w:val="000C5329"/>
    <w:rsid w:val="000C5C5A"/>
    <w:rsid w:val="000C6B27"/>
    <w:rsid w:val="000C72CA"/>
    <w:rsid w:val="000C7DEA"/>
    <w:rsid w:val="000D0198"/>
    <w:rsid w:val="000D0342"/>
    <w:rsid w:val="000D1CEA"/>
    <w:rsid w:val="000D2C42"/>
    <w:rsid w:val="000D72B9"/>
    <w:rsid w:val="000E1A86"/>
    <w:rsid w:val="000E2348"/>
    <w:rsid w:val="000E27DB"/>
    <w:rsid w:val="000E2D3B"/>
    <w:rsid w:val="000E3DC2"/>
    <w:rsid w:val="000E3F76"/>
    <w:rsid w:val="000E5FBE"/>
    <w:rsid w:val="000E735E"/>
    <w:rsid w:val="000E7835"/>
    <w:rsid w:val="000F1428"/>
    <w:rsid w:val="000F3EF9"/>
    <w:rsid w:val="000F7D42"/>
    <w:rsid w:val="00100510"/>
    <w:rsid w:val="00100F2A"/>
    <w:rsid w:val="00101040"/>
    <w:rsid w:val="001010C8"/>
    <w:rsid w:val="00101851"/>
    <w:rsid w:val="00102767"/>
    <w:rsid w:val="00102779"/>
    <w:rsid w:val="00103990"/>
    <w:rsid w:val="001051B5"/>
    <w:rsid w:val="001054F8"/>
    <w:rsid w:val="001065D8"/>
    <w:rsid w:val="00106AE1"/>
    <w:rsid w:val="00107AC9"/>
    <w:rsid w:val="001105E7"/>
    <w:rsid w:val="00110F0E"/>
    <w:rsid w:val="00115A2D"/>
    <w:rsid w:val="00115DEF"/>
    <w:rsid w:val="00116E0A"/>
    <w:rsid w:val="00117894"/>
    <w:rsid w:val="001222E5"/>
    <w:rsid w:val="00123E15"/>
    <w:rsid w:val="00123EEA"/>
    <w:rsid w:val="00124971"/>
    <w:rsid w:val="001252D3"/>
    <w:rsid w:val="00126041"/>
    <w:rsid w:val="00127F36"/>
    <w:rsid w:val="00130658"/>
    <w:rsid w:val="001309AC"/>
    <w:rsid w:val="00133FC9"/>
    <w:rsid w:val="0013413E"/>
    <w:rsid w:val="001349B2"/>
    <w:rsid w:val="00134FEF"/>
    <w:rsid w:val="00136276"/>
    <w:rsid w:val="00140CC4"/>
    <w:rsid w:val="00140FCB"/>
    <w:rsid w:val="00141133"/>
    <w:rsid w:val="00141D84"/>
    <w:rsid w:val="001420AB"/>
    <w:rsid w:val="0014244A"/>
    <w:rsid w:val="00142521"/>
    <w:rsid w:val="00142D6F"/>
    <w:rsid w:val="0014481C"/>
    <w:rsid w:val="001448B4"/>
    <w:rsid w:val="00144FCA"/>
    <w:rsid w:val="0014572E"/>
    <w:rsid w:val="00146EF3"/>
    <w:rsid w:val="00147854"/>
    <w:rsid w:val="001500C5"/>
    <w:rsid w:val="0015023C"/>
    <w:rsid w:val="00150C05"/>
    <w:rsid w:val="0015312D"/>
    <w:rsid w:val="001534A9"/>
    <w:rsid w:val="001534EC"/>
    <w:rsid w:val="00154AA7"/>
    <w:rsid w:val="0015579C"/>
    <w:rsid w:val="00155BD0"/>
    <w:rsid w:val="0015676C"/>
    <w:rsid w:val="00157A79"/>
    <w:rsid w:val="00157B92"/>
    <w:rsid w:val="00157B93"/>
    <w:rsid w:val="00157DC0"/>
    <w:rsid w:val="00161378"/>
    <w:rsid w:val="001636C0"/>
    <w:rsid w:val="00164C3F"/>
    <w:rsid w:val="00165238"/>
    <w:rsid w:val="001656CB"/>
    <w:rsid w:val="00166F1E"/>
    <w:rsid w:val="0017349A"/>
    <w:rsid w:val="00173C8E"/>
    <w:rsid w:val="001746DC"/>
    <w:rsid w:val="00174C67"/>
    <w:rsid w:val="00175B8E"/>
    <w:rsid w:val="00175D59"/>
    <w:rsid w:val="001761B5"/>
    <w:rsid w:val="0017643F"/>
    <w:rsid w:val="0017704B"/>
    <w:rsid w:val="001775AB"/>
    <w:rsid w:val="00177F01"/>
    <w:rsid w:val="00180917"/>
    <w:rsid w:val="001823D2"/>
    <w:rsid w:val="0018303E"/>
    <w:rsid w:val="00184964"/>
    <w:rsid w:val="00185C8D"/>
    <w:rsid w:val="00186934"/>
    <w:rsid w:val="0018695C"/>
    <w:rsid w:val="001871FD"/>
    <w:rsid w:val="00190074"/>
    <w:rsid w:val="00191081"/>
    <w:rsid w:val="00191B3C"/>
    <w:rsid w:val="00191C39"/>
    <w:rsid w:val="001921BB"/>
    <w:rsid w:val="00192274"/>
    <w:rsid w:val="001927C1"/>
    <w:rsid w:val="00192C58"/>
    <w:rsid w:val="001942B0"/>
    <w:rsid w:val="00194EFE"/>
    <w:rsid w:val="00197CB0"/>
    <w:rsid w:val="001A33DA"/>
    <w:rsid w:val="001A3EA6"/>
    <w:rsid w:val="001A6216"/>
    <w:rsid w:val="001A6407"/>
    <w:rsid w:val="001B1745"/>
    <w:rsid w:val="001B1AC9"/>
    <w:rsid w:val="001B218B"/>
    <w:rsid w:val="001B2341"/>
    <w:rsid w:val="001B2D7E"/>
    <w:rsid w:val="001B458D"/>
    <w:rsid w:val="001B4813"/>
    <w:rsid w:val="001B7CDA"/>
    <w:rsid w:val="001C001B"/>
    <w:rsid w:val="001C02D8"/>
    <w:rsid w:val="001C04FC"/>
    <w:rsid w:val="001C09DC"/>
    <w:rsid w:val="001C0F5E"/>
    <w:rsid w:val="001C265A"/>
    <w:rsid w:val="001C2746"/>
    <w:rsid w:val="001C3A7E"/>
    <w:rsid w:val="001C5CD3"/>
    <w:rsid w:val="001C6072"/>
    <w:rsid w:val="001C7DB8"/>
    <w:rsid w:val="001D0971"/>
    <w:rsid w:val="001D2DEB"/>
    <w:rsid w:val="001D369C"/>
    <w:rsid w:val="001D373F"/>
    <w:rsid w:val="001D4437"/>
    <w:rsid w:val="001D4743"/>
    <w:rsid w:val="001D5796"/>
    <w:rsid w:val="001D6C68"/>
    <w:rsid w:val="001D70D9"/>
    <w:rsid w:val="001D7302"/>
    <w:rsid w:val="001D7319"/>
    <w:rsid w:val="001D74F2"/>
    <w:rsid w:val="001D7596"/>
    <w:rsid w:val="001D7A1F"/>
    <w:rsid w:val="001E05DD"/>
    <w:rsid w:val="001E0FCE"/>
    <w:rsid w:val="001E15D3"/>
    <w:rsid w:val="001E61DE"/>
    <w:rsid w:val="001E630A"/>
    <w:rsid w:val="001E70DA"/>
    <w:rsid w:val="001E73BA"/>
    <w:rsid w:val="001E76F2"/>
    <w:rsid w:val="001E7FBA"/>
    <w:rsid w:val="001F07B4"/>
    <w:rsid w:val="001F1D21"/>
    <w:rsid w:val="001F1EB1"/>
    <w:rsid w:val="001F2147"/>
    <w:rsid w:val="001F37CC"/>
    <w:rsid w:val="001F38C8"/>
    <w:rsid w:val="001F3A47"/>
    <w:rsid w:val="001F3AC4"/>
    <w:rsid w:val="001F5DEF"/>
    <w:rsid w:val="002007CA"/>
    <w:rsid w:val="00203DA5"/>
    <w:rsid w:val="002043E7"/>
    <w:rsid w:val="00204A2E"/>
    <w:rsid w:val="00205789"/>
    <w:rsid w:val="0020651F"/>
    <w:rsid w:val="00206583"/>
    <w:rsid w:val="002075E9"/>
    <w:rsid w:val="00207C28"/>
    <w:rsid w:val="00207D96"/>
    <w:rsid w:val="00211143"/>
    <w:rsid w:val="0021360B"/>
    <w:rsid w:val="002137BA"/>
    <w:rsid w:val="0021394E"/>
    <w:rsid w:val="00214F3B"/>
    <w:rsid w:val="00216074"/>
    <w:rsid w:val="002174C8"/>
    <w:rsid w:val="002174EF"/>
    <w:rsid w:val="002179C2"/>
    <w:rsid w:val="002215A4"/>
    <w:rsid w:val="00222D9A"/>
    <w:rsid w:val="00222FAC"/>
    <w:rsid w:val="00224100"/>
    <w:rsid w:val="00224556"/>
    <w:rsid w:val="0022494F"/>
    <w:rsid w:val="00224EF2"/>
    <w:rsid w:val="002266D7"/>
    <w:rsid w:val="0022704C"/>
    <w:rsid w:val="002273F0"/>
    <w:rsid w:val="00230804"/>
    <w:rsid w:val="00230B3A"/>
    <w:rsid w:val="00230C52"/>
    <w:rsid w:val="002316A8"/>
    <w:rsid w:val="00231BCC"/>
    <w:rsid w:val="00231C75"/>
    <w:rsid w:val="00231E3B"/>
    <w:rsid w:val="002322A1"/>
    <w:rsid w:val="0023280E"/>
    <w:rsid w:val="00232887"/>
    <w:rsid w:val="00232997"/>
    <w:rsid w:val="00233CE7"/>
    <w:rsid w:val="00233EA8"/>
    <w:rsid w:val="002340A7"/>
    <w:rsid w:val="00234A46"/>
    <w:rsid w:val="00234A59"/>
    <w:rsid w:val="00234FD4"/>
    <w:rsid w:val="00236E72"/>
    <w:rsid w:val="00240057"/>
    <w:rsid w:val="002406B5"/>
    <w:rsid w:val="002419F4"/>
    <w:rsid w:val="002427E3"/>
    <w:rsid w:val="00242884"/>
    <w:rsid w:val="00242F47"/>
    <w:rsid w:val="002434B0"/>
    <w:rsid w:val="0024382C"/>
    <w:rsid w:val="00243B05"/>
    <w:rsid w:val="002451E1"/>
    <w:rsid w:val="002456C8"/>
    <w:rsid w:val="00247832"/>
    <w:rsid w:val="00247F80"/>
    <w:rsid w:val="00251271"/>
    <w:rsid w:val="00251377"/>
    <w:rsid w:val="00251AFE"/>
    <w:rsid w:val="002536CB"/>
    <w:rsid w:val="00253FE4"/>
    <w:rsid w:val="00254229"/>
    <w:rsid w:val="002547F4"/>
    <w:rsid w:val="00254BB6"/>
    <w:rsid w:val="002567D0"/>
    <w:rsid w:val="002571BC"/>
    <w:rsid w:val="00257A7C"/>
    <w:rsid w:val="0026001B"/>
    <w:rsid w:val="00260CCF"/>
    <w:rsid w:val="002612E1"/>
    <w:rsid w:val="00261933"/>
    <w:rsid w:val="00261984"/>
    <w:rsid w:val="00261A43"/>
    <w:rsid w:val="00261BAD"/>
    <w:rsid w:val="002625FE"/>
    <w:rsid w:val="002626E6"/>
    <w:rsid w:val="00262B77"/>
    <w:rsid w:val="00262CE3"/>
    <w:rsid w:val="00263F74"/>
    <w:rsid w:val="002647B8"/>
    <w:rsid w:val="00264953"/>
    <w:rsid w:val="002649A9"/>
    <w:rsid w:val="002676C1"/>
    <w:rsid w:val="0026777A"/>
    <w:rsid w:val="00270022"/>
    <w:rsid w:val="00271B73"/>
    <w:rsid w:val="00271C55"/>
    <w:rsid w:val="00273238"/>
    <w:rsid w:val="00273908"/>
    <w:rsid w:val="00276B71"/>
    <w:rsid w:val="00280AD0"/>
    <w:rsid w:val="00281F74"/>
    <w:rsid w:val="00283EE1"/>
    <w:rsid w:val="00284B3D"/>
    <w:rsid w:val="002852F0"/>
    <w:rsid w:val="002858D8"/>
    <w:rsid w:val="00285D4B"/>
    <w:rsid w:val="0028627D"/>
    <w:rsid w:val="00286F7C"/>
    <w:rsid w:val="00291A7E"/>
    <w:rsid w:val="00291FED"/>
    <w:rsid w:val="0029399C"/>
    <w:rsid w:val="002939F6"/>
    <w:rsid w:val="00293E1B"/>
    <w:rsid w:val="002945DF"/>
    <w:rsid w:val="002949B6"/>
    <w:rsid w:val="0029582D"/>
    <w:rsid w:val="002962BE"/>
    <w:rsid w:val="00297AB3"/>
    <w:rsid w:val="002A1708"/>
    <w:rsid w:val="002A1FAF"/>
    <w:rsid w:val="002A43F7"/>
    <w:rsid w:val="002A46E5"/>
    <w:rsid w:val="002A6153"/>
    <w:rsid w:val="002A6D8A"/>
    <w:rsid w:val="002A762B"/>
    <w:rsid w:val="002A7C67"/>
    <w:rsid w:val="002B1693"/>
    <w:rsid w:val="002B205F"/>
    <w:rsid w:val="002B25E3"/>
    <w:rsid w:val="002B2C2D"/>
    <w:rsid w:val="002B2DD5"/>
    <w:rsid w:val="002B367B"/>
    <w:rsid w:val="002B49F0"/>
    <w:rsid w:val="002B516E"/>
    <w:rsid w:val="002B52C3"/>
    <w:rsid w:val="002B596B"/>
    <w:rsid w:val="002B6B58"/>
    <w:rsid w:val="002B79ED"/>
    <w:rsid w:val="002C06A0"/>
    <w:rsid w:val="002C07C7"/>
    <w:rsid w:val="002C1C2C"/>
    <w:rsid w:val="002C221F"/>
    <w:rsid w:val="002C3983"/>
    <w:rsid w:val="002C3AA7"/>
    <w:rsid w:val="002C3D9E"/>
    <w:rsid w:val="002C43A2"/>
    <w:rsid w:val="002C6BC6"/>
    <w:rsid w:val="002D012A"/>
    <w:rsid w:val="002D05E9"/>
    <w:rsid w:val="002D0A02"/>
    <w:rsid w:val="002D0D63"/>
    <w:rsid w:val="002D25A0"/>
    <w:rsid w:val="002D33BB"/>
    <w:rsid w:val="002D416E"/>
    <w:rsid w:val="002D44C9"/>
    <w:rsid w:val="002D54DD"/>
    <w:rsid w:val="002D5C43"/>
    <w:rsid w:val="002D5D5B"/>
    <w:rsid w:val="002D6FE5"/>
    <w:rsid w:val="002D7C26"/>
    <w:rsid w:val="002E0294"/>
    <w:rsid w:val="002E1075"/>
    <w:rsid w:val="002E1721"/>
    <w:rsid w:val="002E1BE4"/>
    <w:rsid w:val="002E2F1B"/>
    <w:rsid w:val="002E3103"/>
    <w:rsid w:val="002E3284"/>
    <w:rsid w:val="002E3292"/>
    <w:rsid w:val="002E3CB7"/>
    <w:rsid w:val="002E5A20"/>
    <w:rsid w:val="002E7746"/>
    <w:rsid w:val="002E7A35"/>
    <w:rsid w:val="002F0612"/>
    <w:rsid w:val="002F0E6E"/>
    <w:rsid w:val="002F1A00"/>
    <w:rsid w:val="002F26FD"/>
    <w:rsid w:val="002F2AD9"/>
    <w:rsid w:val="002F3955"/>
    <w:rsid w:val="002F400D"/>
    <w:rsid w:val="002F4BA0"/>
    <w:rsid w:val="002F5814"/>
    <w:rsid w:val="003000C6"/>
    <w:rsid w:val="003014CD"/>
    <w:rsid w:val="003015B1"/>
    <w:rsid w:val="00301A3D"/>
    <w:rsid w:val="00302997"/>
    <w:rsid w:val="00303D5B"/>
    <w:rsid w:val="003044EA"/>
    <w:rsid w:val="00304AE6"/>
    <w:rsid w:val="00305D06"/>
    <w:rsid w:val="003064E8"/>
    <w:rsid w:val="0030667C"/>
    <w:rsid w:val="00306781"/>
    <w:rsid w:val="00306BE2"/>
    <w:rsid w:val="00307A6D"/>
    <w:rsid w:val="00307F58"/>
    <w:rsid w:val="00311272"/>
    <w:rsid w:val="00311523"/>
    <w:rsid w:val="003115F6"/>
    <w:rsid w:val="00311E83"/>
    <w:rsid w:val="00312533"/>
    <w:rsid w:val="00312A71"/>
    <w:rsid w:val="003130B9"/>
    <w:rsid w:val="00313C51"/>
    <w:rsid w:val="00313EBE"/>
    <w:rsid w:val="00313F74"/>
    <w:rsid w:val="00314652"/>
    <w:rsid w:val="00314F72"/>
    <w:rsid w:val="00316CB3"/>
    <w:rsid w:val="003178D5"/>
    <w:rsid w:val="00317D41"/>
    <w:rsid w:val="00320F8A"/>
    <w:rsid w:val="00321148"/>
    <w:rsid w:val="00321809"/>
    <w:rsid w:val="003218C7"/>
    <w:rsid w:val="0032239B"/>
    <w:rsid w:val="00322766"/>
    <w:rsid w:val="00324E62"/>
    <w:rsid w:val="003265AC"/>
    <w:rsid w:val="0032667B"/>
    <w:rsid w:val="003269FD"/>
    <w:rsid w:val="0032724D"/>
    <w:rsid w:val="00327B70"/>
    <w:rsid w:val="003308BE"/>
    <w:rsid w:val="00330FE7"/>
    <w:rsid w:val="00332F8A"/>
    <w:rsid w:val="00333496"/>
    <w:rsid w:val="00333E09"/>
    <w:rsid w:val="0033518E"/>
    <w:rsid w:val="003352E2"/>
    <w:rsid w:val="00336EBA"/>
    <w:rsid w:val="0033722A"/>
    <w:rsid w:val="003402C6"/>
    <w:rsid w:val="003402FC"/>
    <w:rsid w:val="00340B13"/>
    <w:rsid w:val="00340F24"/>
    <w:rsid w:val="003411A1"/>
    <w:rsid w:val="003413E9"/>
    <w:rsid w:val="0034194C"/>
    <w:rsid w:val="00342478"/>
    <w:rsid w:val="00342820"/>
    <w:rsid w:val="00342AAD"/>
    <w:rsid w:val="00342E8E"/>
    <w:rsid w:val="00345691"/>
    <w:rsid w:val="00345D4D"/>
    <w:rsid w:val="0034664B"/>
    <w:rsid w:val="0034725A"/>
    <w:rsid w:val="0035009A"/>
    <w:rsid w:val="00350427"/>
    <w:rsid w:val="00351ADC"/>
    <w:rsid w:val="00351D73"/>
    <w:rsid w:val="00351DC4"/>
    <w:rsid w:val="00351E4D"/>
    <w:rsid w:val="003522BD"/>
    <w:rsid w:val="00353D3A"/>
    <w:rsid w:val="003547FF"/>
    <w:rsid w:val="003557D3"/>
    <w:rsid w:val="00355C60"/>
    <w:rsid w:val="003567DD"/>
    <w:rsid w:val="00356DB6"/>
    <w:rsid w:val="00362032"/>
    <w:rsid w:val="00363990"/>
    <w:rsid w:val="00364833"/>
    <w:rsid w:val="00365CDF"/>
    <w:rsid w:val="00365E61"/>
    <w:rsid w:val="003665B7"/>
    <w:rsid w:val="003668DD"/>
    <w:rsid w:val="003674CC"/>
    <w:rsid w:val="003743CA"/>
    <w:rsid w:val="00374C65"/>
    <w:rsid w:val="00374D5E"/>
    <w:rsid w:val="00376E62"/>
    <w:rsid w:val="00377D1E"/>
    <w:rsid w:val="0038067C"/>
    <w:rsid w:val="003821A8"/>
    <w:rsid w:val="00383132"/>
    <w:rsid w:val="00383EA1"/>
    <w:rsid w:val="00384BD5"/>
    <w:rsid w:val="00385B88"/>
    <w:rsid w:val="00386EA6"/>
    <w:rsid w:val="00387488"/>
    <w:rsid w:val="00387E7B"/>
    <w:rsid w:val="0039356A"/>
    <w:rsid w:val="00393FF3"/>
    <w:rsid w:val="003950DC"/>
    <w:rsid w:val="003966C9"/>
    <w:rsid w:val="003974A7"/>
    <w:rsid w:val="003A100D"/>
    <w:rsid w:val="003A1ECE"/>
    <w:rsid w:val="003A358C"/>
    <w:rsid w:val="003A3F8E"/>
    <w:rsid w:val="003A42A6"/>
    <w:rsid w:val="003A49A9"/>
    <w:rsid w:val="003A4D24"/>
    <w:rsid w:val="003A6622"/>
    <w:rsid w:val="003A7118"/>
    <w:rsid w:val="003A7DAE"/>
    <w:rsid w:val="003B1C45"/>
    <w:rsid w:val="003B1F4E"/>
    <w:rsid w:val="003B2247"/>
    <w:rsid w:val="003B4759"/>
    <w:rsid w:val="003B4920"/>
    <w:rsid w:val="003B4F7D"/>
    <w:rsid w:val="003B5629"/>
    <w:rsid w:val="003C0010"/>
    <w:rsid w:val="003C08C8"/>
    <w:rsid w:val="003C43F1"/>
    <w:rsid w:val="003C4FF0"/>
    <w:rsid w:val="003C5B6A"/>
    <w:rsid w:val="003C6116"/>
    <w:rsid w:val="003C6652"/>
    <w:rsid w:val="003C751F"/>
    <w:rsid w:val="003C7C64"/>
    <w:rsid w:val="003C7F64"/>
    <w:rsid w:val="003C7F6F"/>
    <w:rsid w:val="003D1D44"/>
    <w:rsid w:val="003D3516"/>
    <w:rsid w:val="003D4BFB"/>
    <w:rsid w:val="003D5E7B"/>
    <w:rsid w:val="003D65F5"/>
    <w:rsid w:val="003D6A6A"/>
    <w:rsid w:val="003E0FD0"/>
    <w:rsid w:val="003E1588"/>
    <w:rsid w:val="003E1DB6"/>
    <w:rsid w:val="003E2155"/>
    <w:rsid w:val="003E30D3"/>
    <w:rsid w:val="003E3179"/>
    <w:rsid w:val="003E3D12"/>
    <w:rsid w:val="003E413D"/>
    <w:rsid w:val="003E5AD3"/>
    <w:rsid w:val="003F03A4"/>
    <w:rsid w:val="003F093A"/>
    <w:rsid w:val="003F1952"/>
    <w:rsid w:val="003F1A4F"/>
    <w:rsid w:val="003F1C76"/>
    <w:rsid w:val="003F1E98"/>
    <w:rsid w:val="003F29D9"/>
    <w:rsid w:val="003F2D3B"/>
    <w:rsid w:val="003F4C79"/>
    <w:rsid w:val="003F4DDD"/>
    <w:rsid w:val="003F5318"/>
    <w:rsid w:val="003F5EE2"/>
    <w:rsid w:val="003F6383"/>
    <w:rsid w:val="00402292"/>
    <w:rsid w:val="0040347C"/>
    <w:rsid w:val="00403708"/>
    <w:rsid w:val="00403D9D"/>
    <w:rsid w:val="00404843"/>
    <w:rsid w:val="00405D57"/>
    <w:rsid w:val="0040671A"/>
    <w:rsid w:val="00406EF0"/>
    <w:rsid w:val="00406F65"/>
    <w:rsid w:val="004076EA"/>
    <w:rsid w:val="0041006F"/>
    <w:rsid w:val="004102C3"/>
    <w:rsid w:val="00410AFC"/>
    <w:rsid w:val="004126F6"/>
    <w:rsid w:val="004134CE"/>
    <w:rsid w:val="00414287"/>
    <w:rsid w:val="004158FE"/>
    <w:rsid w:val="004160A0"/>
    <w:rsid w:val="00416D93"/>
    <w:rsid w:val="00417300"/>
    <w:rsid w:val="004204B4"/>
    <w:rsid w:val="00420DE1"/>
    <w:rsid w:val="00421199"/>
    <w:rsid w:val="004221FA"/>
    <w:rsid w:val="004237F2"/>
    <w:rsid w:val="00423815"/>
    <w:rsid w:val="00424A38"/>
    <w:rsid w:val="00424B66"/>
    <w:rsid w:val="0042544D"/>
    <w:rsid w:val="00425621"/>
    <w:rsid w:val="00427C04"/>
    <w:rsid w:val="00427D92"/>
    <w:rsid w:val="0043092B"/>
    <w:rsid w:val="004311BE"/>
    <w:rsid w:val="00432790"/>
    <w:rsid w:val="004334F1"/>
    <w:rsid w:val="00433F6F"/>
    <w:rsid w:val="00434BFF"/>
    <w:rsid w:val="00436106"/>
    <w:rsid w:val="00437361"/>
    <w:rsid w:val="00437FEE"/>
    <w:rsid w:val="00440B29"/>
    <w:rsid w:val="0044431D"/>
    <w:rsid w:val="004449D8"/>
    <w:rsid w:val="00444BC9"/>
    <w:rsid w:val="0044614F"/>
    <w:rsid w:val="00446A42"/>
    <w:rsid w:val="00446CDA"/>
    <w:rsid w:val="00447180"/>
    <w:rsid w:val="004500F6"/>
    <w:rsid w:val="004518A7"/>
    <w:rsid w:val="00452EF5"/>
    <w:rsid w:val="004530E8"/>
    <w:rsid w:val="004535FB"/>
    <w:rsid w:val="004539CE"/>
    <w:rsid w:val="0045484E"/>
    <w:rsid w:val="00454C94"/>
    <w:rsid w:val="00455632"/>
    <w:rsid w:val="004558EA"/>
    <w:rsid w:val="004564A4"/>
    <w:rsid w:val="004572C9"/>
    <w:rsid w:val="00460C83"/>
    <w:rsid w:val="0046119C"/>
    <w:rsid w:val="004614F5"/>
    <w:rsid w:val="0046290B"/>
    <w:rsid w:val="004648FF"/>
    <w:rsid w:val="004649D1"/>
    <w:rsid w:val="0046503F"/>
    <w:rsid w:val="00466E5F"/>
    <w:rsid w:val="00467ABE"/>
    <w:rsid w:val="0047013C"/>
    <w:rsid w:val="004703D8"/>
    <w:rsid w:val="00471EFC"/>
    <w:rsid w:val="0047215B"/>
    <w:rsid w:val="004729BA"/>
    <w:rsid w:val="004729E4"/>
    <w:rsid w:val="00474074"/>
    <w:rsid w:val="0047441A"/>
    <w:rsid w:val="00474C3E"/>
    <w:rsid w:val="0047503E"/>
    <w:rsid w:val="00475407"/>
    <w:rsid w:val="00476513"/>
    <w:rsid w:val="00477565"/>
    <w:rsid w:val="004779C7"/>
    <w:rsid w:val="00477C6D"/>
    <w:rsid w:val="00480B78"/>
    <w:rsid w:val="0048101C"/>
    <w:rsid w:val="00481546"/>
    <w:rsid w:val="00482211"/>
    <w:rsid w:val="00482A13"/>
    <w:rsid w:val="0048307B"/>
    <w:rsid w:val="00491C25"/>
    <w:rsid w:val="004929A2"/>
    <w:rsid w:val="00496C46"/>
    <w:rsid w:val="004972A7"/>
    <w:rsid w:val="004977D0"/>
    <w:rsid w:val="00497C9B"/>
    <w:rsid w:val="004A208D"/>
    <w:rsid w:val="004A2BE7"/>
    <w:rsid w:val="004A2EA4"/>
    <w:rsid w:val="004A2F5F"/>
    <w:rsid w:val="004A2F7D"/>
    <w:rsid w:val="004A3A49"/>
    <w:rsid w:val="004A3C14"/>
    <w:rsid w:val="004A41C6"/>
    <w:rsid w:val="004A7803"/>
    <w:rsid w:val="004A797F"/>
    <w:rsid w:val="004B01FD"/>
    <w:rsid w:val="004B0572"/>
    <w:rsid w:val="004B09BB"/>
    <w:rsid w:val="004B126D"/>
    <w:rsid w:val="004B3205"/>
    <w:rsid w:val="004B3592"/>
    <w:rsid w:val="004B520E"/>
    <w:rsid w:val="004B55B1"/>
    <w:rsid w:val="004B5A49"/>
    <w:rsid w:val="004B5CFD"/>
    <w:rsid w:val="004B65F5"/>
    <w:rsid w:val="004B6D88"/>
    <w:rsid w:val="004B7D1D"/>
    <w:rsid w:val="004B7F72"/>
    <w:rsid w:val="004C1DCC"/>
    <w:rsid w:val="004C2B40"/>
    <w:rsid w:val="004C31C9"/>
    <w:rsid w:val="004C4022"/>
    <w:rsid w:val="004C4F18"/>
    <w:rsid w:val="004C6989"/>
    <w:rsid w:val="004C6B3E"/>
    <w:rsid w:val="004C6CC1"/>
    <w:rsid w:val="004C7516"/>
    <w:rsid w:val="004C7C71"/>
    <w:rsid w:val="004D056E"/>
    <w:rsid w:val="004D0A6A"/>
    <w:rsid w:val="004D0F2B"/>
    <w:rsid w:val="004D29CA"/>
    <w:rsid w:val="004D2A8C"/>
    <w:rsid w:val="004D2BA2"/>
    <w:rsid w:val="004D4D03"/>
    <w:rsid w:val="004D570A"/>
    <w:rsid w:val="004D718C"/>
    <w:rsid w:val="004E16ED"/>
    <w:rsid w:val="004E1E1C"/>
    <w:rsid w:val="004E1FA2"/>
    <w:rsid w:val="004E4408"/>
    <w:rsid w:val="004E6385"/>
    <w:rsid w:val="004E64B8"/>
    <w:rsid w:val="004E74FA"/>
    <w:rsid w:val="004E7CFE"/>
    <w:rsid w:val="004F1A20"/>
    <w:rsid w:val="004F2126"/>
    <w:rsid w:val="004F3032"/>
    <w:rsid w:val="004F48D9"/>
    <w:rsid w:val="004F54B7"/>
    <w:rsid w:val="004F5DE8"/>
    <w:rsid w:val="004F639D"/>
    <w:rsid w:val="004F6848"/>
    <w:rsid w:val="004F7EA0"/>
    <w:rsid w:val="00500856"/>
    <w:rsid w:val="00502D48"/>
    <w:rsid w:val="005039FD"/>
    <w:rsid w:val="00503FBE"/>
    <w:rsid w:val="00504ED0"/>
    <w:rsid w:val="0050511A"/>
    <w:rsid w:val="005052BF"/>
    <w:rsid w:val="00505794"/>
    <w:rsid w:val="005063BC"/>
    <w:rsid w:val="00506F39"/>
    <w:rsid w:val="00513AEF"/>
    <w:rsid w:val="00513DB5"/>
    <w:rsid w:val="005142CE"/>
    <w:rsid w:val="00514342"/>
    <w:rsid w:val="00514AEC"/>
    <w:rsid w:val="00514BD1"/>
    <w:rsid w:val="00514F2C"/>
    <w:rsid w:val="005157B9"/>
    <w:rsid w:val="0051654E"/>
    <w:rsid w:val="005168E2"/>
    <w:rsid w:val="005201D4"/>
    <w:rsid w:val="0052078E"/>
    <w:rsid w:val="00520992"/>
    <w:rsid w:val="00521BD6"/>
    <w:rsid w:val="005220EC"/>
    <w:rsid w:val="00523A87"/>
    <w:rsid w:val="00523BA5"/>
    <w:rsid w:val="005240D5"/>
    <w:rsid w:val="00526DD1"/>
    <w:rsid w:val="00530313"/>
    <w:rsid w:val="00530F58"/>
    <w:rsid w:val="005317DA"/>
    <w:rsid w:val="0053237B"/>
    <w:rsid w:val="00532911"/>
    <w:rsid w:val="005340AA"/>
    <w:rsid w:val="0053447C"/>
    <w:rsid w:val="00534A8A"/>
    <w:rsid w:val="005350A8"/>
    <w:rsid w:val="00535395"/>
    <w:rsid w:val="00536E4D"/>
    <w:rsid w:val="00537173"/>
    <w:rsid w:val="0054008B"/>
    <w:rsid w:val="005402DF"/>
    <w:rsid w:val="0054237B"/>
    <w:rsid w:val="00542596"/>
    <w:rsid w:val="0054261B"/>
    <w:rsid w:val="0054269C"/>
    <w:rsid w:val="005436C7"/>
    <w:rsid w:val="005443D5"/>
    <w:rsid w:val="00544E29"/>
    <w:rsid w:val="005455BF"/>
    <w:rsid w:val="005462AE"/>
    <w:rsid w:val="0054726D"/>
    <w:rsid w:val="00547936"/>
    <w:rsid w:val="00547D97"/>
    <w:rsid w:val="005508E7"/>
    <w:rsid w:val="00550AE9"/>
    <w:rsid w:val="0055120C"/>
    <w:rsid w:val="00551539"/>
    <w:rsid w:val="005516CB"/>
    <w:rsid w:val="00552377"/>
    <w:rsid w:val="00552BC2"/>
    <w:rsid w:val="00556016"/>
    <w:rsid w:val="00556A5D"/>
    <w:rsid w:val="00557340"/>
    <w:rsid w:val="0056018C"/>
    <w:rsid w:val="005602AA"/>
    <w:rsid w:val="00560F69"/>
    <w:rsid w:val="00561F0E"/>
    <w:rsid w:val="00562E54"/>
    <w:rsid w:val="00563425"/>
    <w:rsid w:val="00564DB1"/>
    <w:rsid w:val="00565A0B"/>
    <w:rsid w:val="00565AA7"/>
    <w:rsid w:val="005664A0"/>
    <w:rsid w:val="005672AC"/>
    <w:rsid w:val="00570187"/>
    <w:rsid w:val="005701B6"/>
    <w:rsid w:val="00570637"/>
    <w:rsid w:val="0057090A"/>
    <w:rsid w:val="00570ABC"/>
    <w:rsid w:val="00572EBD"/>
    <w:rsid w:val="0057372A"/>
    <w:rsid w:val="00573CEC"/>
    <w:rsid w:val="005744CF"/>
    <w:rsid w:val="0057472B"/>
    <w:rsid w:val="00574D6D"/>
    <w:rsid w:val="00575F8F"/>
    <w:rsid w:val="005807D8"/>
    <w:rsid w:val="00580EC9"/>
    <w:rsid w:val="00584017"/>
    <w:rsid w:val="00584DEB"/>
    <w:rsid w:val="00584E27"/>
    <w:rsid w:val="005865C1"/>
    <w:rsid w:val="00587CB1"/>
    <w:rsid w:val="0059121A"/>
    <w:rsid w:val="005917D5"/>
    <w:rsid w:val="0059214C"/>
    <w:rsid w:val="00593187"/>
    <w:rsid w:val="005931E8"/>
    <w:rsid w:val="0059381E"/>
    <w:rsid w:val="00594734"/>
    <w:rsid w:val="00594924"/>
    <w:rsid w:val="00594936"/>
    <w:rsid w:val="005949AA"/>
    <w:rsid w:val="0059502F"/>
    <w:rsid w:val="00595BC8"/>
    <w:rsid w:val="00597B0F"/>
    <w:rsid w:val="005A005F"/>
    <w:rsid w:val="005A11E8"/>
    <w:rsid w:val="005A1C2A"/>
    <w:rsid w:val="005A287D"/>
    <w:rsid w:val="005A2C5C"/>
    <w:rsid w:val="005A2D08"/>
    <w:rsid w:val="005A3341"/>
    <w:rsid w:val="005A43CC"/>
    <w:rsid w:val="005A5479"/>
    <w:rsid w:val="005A6D6E"/>
    <w:rsid w:val="005B22EF"/>
    <w:rsid w:val="005B3D3B"/>
    <w:rsid w:val="005B485B"/>
    <w:rsid w:val="005B4899"/>
    <w:rsid w:val="005B5024"/>
    <w:rsid w:val="005B5189"/>
    <w:rsid w:val="005B62B9"/>
    <w:rsid w:val="005B671F"/>
    <w:rsid w:val="005B68DD"/>
    <w:rsid w:val="005C0D3F"/>
    <w:rsid w:val="005C29DE"/>
    <w:rsid w:val="005C3796"/>
    <w:rsid w:val="005C400E"/>
    <w:rsid w:val="005C512C"/>
    <w:rsid w:val="005C5740"/>
    <w:rsid w:val="005C7284"/>
    <w:rsid w:val="005C793F"/>
    <w:rsid w:val="005D070D"/>
    <w:rsid w:val="005D1A88"/>
    <w:rsid w:val="005D3630"/>
    <w:rsid w:val="005D3A18"/>
    <w:rsid w:val="005D3DB2"/>
    <w:rsid w:val="005D4022"/>
    <w:rsid w:val="005D5DB1"/>
    <w:rsid w:val="005D78A2"/>
    <w:rsid w:val="005E0698"/>
    <w:rsid w:val="005E0727"/>
    <w:rsid w:val="005E09D2"/>
    <w:rsid w:val="005E2740"/>
    <w:rsid w:val="005E3070"/>
    <w:rsid w:val="005E31C8"/>
    <w:rsid w:val="005E3468"/>
    <w:rsid w:val="005E38B9"/>
    <w:rsid w:val="005E61E7"/>
    <w:rsid w:val="005E6C34"/>
    <w:rsid w:val="005F10F5"/>
    <w:rsid w:val="005F1187"/>
    <w:rsid w:val="005F225E"/>
    <w:rsid w:val="005F2568"/>
    <w:rsid w:val="005F29DF"/>
    <w:rsid w:val="005F2DD0"/>
    <w:rsid w:val="005F31A5"/>
    <w:rsid w:val="005F4F6E"/>
    <w:rsid w:val="0060126B"/>
    <w:rsid w:val="00601401"/>
    <w:rsid w:val="00601C7F"/>
    <w:rsid w:val="00601D13"/>
    <w:rsid w:val="00602ABF"/>
    <w:rsid w:val="00602F57"/>
    <w:rsid w:val="006044C2"/>
    <w:rsid w:val="0060462C"/>
    <w:rsid w:val="0060477B"/>
    <w:rsid w:val="00604CE9"/>
    <w:rsid w:val="00606EEC"/>
    <w:rsid w:val="00610FC4"/>
    <w:rsid w:val="00611F1A"/>
    <w:rsid w:val="00613616"/>
    <w:rsid w:val="00614745"/>
    <w:rsid w:val="00615035"/>
    <w:rsid w:val="00615E8B"/>
    <w:rsid w:val="00616ABF"/>
    <w:rsid w:val="006215D4"/>
    <w:rsid w:val="0062165C"/>
    <w:rsid w:val="0062170C"/>
    <w:rsid w:val="00621C98"/>
    <w:rsid w:val="00622CC2"/>
    <w:rsid w:val="006237BC"/>
    <w:rsid w:val="00623C43"/>
    <w:rsid w:val="006257B9"/>
    <w:rsid w:val="0063006F"/>
    <w:rsid w:val="00631B3A"/>
    <w:rsid w:val="006322E2"/>
    <w:rsid w:val="00633125"/>
    <w:rsid w:val="00633AC2"/>
    <w:rsid w:val="00634155"/>
    <w:rsid w:val="0063435C"/>
    <w:rsid w:val="006345A2"/>
    <w:rsid w:val="00636392"/>
    <w:rsid w:val="0064187E"/>
    <w:rsid w:val="00643350"/>
    <w:rsid w:val="006444C8"/>
    <w:rsid w:val="006466CA"/>
    <w:rsid w:val="00647D06"/>
    <w:rsid w:val="006506A6"/>
    <w:rsid w:val="00652106"/>
    <w:rsid w:val="006524F4"/>
    <w:rsid w:val="00652900"/>
    <w:rsid w:val="00653D7A"/>
    <w:rsid w:val="006548EF"/>
    <w:rsid w:val="00654EC7"/>
    <w:rsid w:val="00657960"/>
    <w:rsid w:val="00657EB6"/>
    <w:rsid w:val="006609F2"/>
    <w:rsid w:val="006609FA"/>
    <w:rsid w:val="006619E3"/>
    <w:rsid w:val="006638F5"/>
    <w:rsid w:val="00663A5A"/>
    <w:rsid w:val="0066580D"/>
    <w:rsid w:val="00665DEE"/>
    <w:rsid w:val="006660EE"/>
    <w:rsid w:val="00666CC0"/>
    <w:rsid w:val="00667C12"/>
    <w:rsid w:val="00670721"/>
    <w:rsid w:val="0067095B"/>
    <w:rsid w:val="00671E45"/>
    <w:rsid w:val="006735F4"/>
    <w:rsid w:val="00674490"/>
    <w:rsid w:val="00675AAC"/>
    <w:rsid w:val="00675C15"/>
    <w:rsid w:val="00676084"/>
    <w:rsid w:val="0067682F"/>
    <w:rsid w:val="006771AE"/>
    <w:rsid w:val="006772B5"/>
    <w:rsid w:val="006775FA"/>
    <w:rsid w:val="006777AF"/>
    <w:rsid w:val="00677A3F"/>
    <w:rsid w:val="00680168"/>
    <w:rsid w:val="00680446"/>
    <w:rsid w:val="0068060F"/>
    <w:rsid w:val="0068388E"/>
    <w:rsid w:val="0068447C"/>
    <w:rsid w:val="00684FFF"/>
    <w:rsid w:val="00686352"/>
    <w:rsid w:val="00687BF2"/>
    <w:rsid w:val="00691A5C"/>
    <w:rsid w:val="00691E4C"/>
    <w:rsid w:val="00692C5C"/>
    <w:rsid w:val="0069313C"/>
    <w:rsid w:val="00694710"/>
    <w:rsid w:val="00695C7D"/>
    <w:rsid w:val="00695F54"/>
    <w:rsid w:val="006A0624"/>
    <w:rsid w:val="006A1524"/>
    <w:rsid w:val="006A15B9"/>
    <w:rsid w:val="006A21F5"/>
    <w:rsid w:val="006A2D7A"/>
    <w:rsid w:val="006A37A2"/>
    <w:rsid w:val="006A5280"/>
    <w:rsid w:val="006A5C7F"/>
    <w:rsid w:val="006A759C"/>
    <w:rsid w:val="006A7788"/>
    <w:rsid w:val="006B0179"/>
    <w:rsid w:val="006B01E0"/>
    <w:rsid w:val="006B08B0"/>
    <w:rsid w:val="006B0FD8"/>
    <w:rsid w:val="006B16B2"/>
    <w:rsid w:val="006B2ABE"/>
    <w:rsid w:val="006B2E50"/>
    <w:rsid w:val="006B2FA4"/>
    <w:rsid w:val="006B39E6"/>
    <w:rsid w:val="006B404C"/>
    <w:rsid w:val="006B57FE"/>
    <w:rsid w:val="006B6272"/>
    <w:rsid w:val="006B654E"/>
    <w:rsid w:val="006B6BAD"/>
    <w:rsid w:val="006B7303"/>
    <w:rsid w:val="006B747C"/>
    <w:rsid w:val="006C085A"/>
    <w:rsid w:val="006C10A0"/>
    <w:rsid w:val="006C1A9F"/>
    <w:rsid w:val="006C1B29"/>
    <w:rsid w:val="006C209C"/>
    <w:rsid w:val="006C4D9F"/>
    <w:rsid w:val="006C5327"/>
    <w:rsid w:val="006C6F52"/>
    <w:rsid w:val="006D0F20"/>
    <w:rsid w:val="006D422F"/>
    <w:rsid w:val="006D5DEF"/>
    <w:rsid w:val="006D5E95"/>
    <w:rsid w:val="006D7670"/>
    <w:rsid w:val="006E156C"/>
    <w:rsid w:val="006E31FC"/>
    <w:rsid w:val="006E4E08"/>
    <w:rsid w:val="006E5827"/>
    <w:rsid w:val="006E6546"/>
    <w:rsid w:val="006E751D"/>
    <w:rsid w:val="006F0D9C"/>
    <w:rsid w:val="006F254E"/>
    <w:rsid w:val="006F2750"/>
    <w:rsid w:val="006F3102"/>
    <w:rsid w:val="006F361E"/>
    <w:rsid w:val="006F3A97"/>
    <w:rsid w:val="006F6428"/>
    <w:rsid w:val="006F70D1"/>
    <w:rsid w:val="006F7EB8"/>
    <w:rsid w:val="006F7F22"/>
    <w:rsid w:val="0070115C"/>
    <w:rsid w:val="00701E09"/>
    <w:rsid w:val="00702BF5"/>
    <w:rsid w:val="00703051"/>
    <w:rsid w:val="00703930"/>
    <w:rsid w:val="00704243"/>
    <w:rsid w:val="0070485B"/>
    <w:rsid w:val="00705546"/>
    <w:rsid w:val="007058D8"/>
    <w:rsid w:val="00705F43"/>
    <w:rsid w:val="00706625"/>
    <w:rsid w:val="007067E3"/>
    <w:rsid w:val="00706A97"/>
    <w:rsid w:val="00706BA4"/>
    <w:rsid w:val="00707BFD"/>
    <w:rsid w:val="00710AB7"/>
    <w:rsid w:val="00710AE9"/>
    <w:rsid w:val="00711BE1"/>
    <w:rsid w:val="00712EB6"/>
    <w:rsid w:val="00712F51"/>
    <w:rsid w:val="00712F77"/>
    <w:rsid w:val="00714C8A"/>
    <w:rsid w:val="00715570"/>
    <w:rsid w:val="0072093B"/>
    <w:rsid w:val="00720E98"/>
    <w:rsid w:val="007212B7"/>
    <w:rsid w:val="00721D13"/>
    <w:rsid w:val="00721ED0"/>
    <w:rsid w:val="00722703"/>
    <w:rsid w:val="007233A1"/>
    <w:rsid w:val="00723DBD"/>
    <w:rsid w:val="00723E8E"/>
    <w:rsid w:val="00724383"/>
    <w:rsid w:val="0072490F"/>
    <w:rsid w:val="00725A8E"/>
    <w:rsid w:val="007301E7"/>
    <w:rsid w:val="007302CE"/>
    <w:rsid w:val="00730DCE"/>
    <w:rsid w:val="00731F7E"/>
    <w:rsid w:val="00734717"/>
    <w:rsid w:val="007357D8"/>
    <w:rsid w:val="00736014"/>
    <w:rsid w:val="00736E30"/>
    <w:rsid w:val="00740C31"/>
    <w:rsid w:val="00741721"/>
    <w:rsid w:val="007432FE"/>
    <w:rsid w:val="0074412C"/>
    <w:rsid w:val="00744A18"/>
    <w:rsid w:val="00744CE9"/>
    <w:rsid w:val="0074519D"/>
    <w:rsid w:val="00746F7D"/>
    <w:rsid w:val="00747E85"/>
    <w:rsid w:val="007516F5"/>
    <w:rsid w:val="007519BA"/>
    <w:rsid w:val="007532F7"/>
    <w:rsid w:val="007561A0"/>
    <w:rsid w:val="0075635B"/>
    <w:rsid w:val="00760384"/>
    <w:rsid w:val="00761854"/>
    <w:rsid w:val="00762244"/>
    <w:rsid w:val="0076296C"/>
    <w:rsid w:val="007630CB"/>
    <w:rsid w:val="0076365A"/>
    <w:rsid w:val="00765F34"/>
    <w:rsid w:val="00765F9A"/>
    <w:rsid w:val="007669EF"/>
    <w:rsid w:val="00766B9E"/>
    <w:rsid w:val="00767546"/>
    <w:rsid w:val="00767B77"/>
    <w:rsid w:val="00767C27"/>
    <w:rsid w:val="00767CDC"/>
    <w:rsid w:val="0077104C"/>
    <w:rsid w:val="00773E1E"/>
    <w:rsid w:val="00774E33"/>
    <w:rsid w:val="00774FF5"/>
    <w:rsid w:val="0077687A"/>
    <w:rsid w:val="007777FE"/>
    <w:rsid w:val="00781594"/>
    <w:rsid w:val="007816E0"/>
    <w:rsid w:val="00781BB2"/>
    <w:rsid w:val="007830DD"/>
    <w:rsid w:val="00783820"/>
    <w:rsid w:val="007848BE"/>
    <w:rsid w:val="0078505F"/>
    <w:rsid w:val="0078565A"/>
    <w:rsid w:val="007871B5"/>
    <w:rsid w:val="007874DD"/>
    <w:rsid w:val="0079035B"/>
    <w:rsid w:val="00790648"/>
    <w:rsid w:val="0079129F"/>
    <w:rsid w:val="00791737"/>
    <w:rsid w:val="00791EFC"/>
    <w:rsid w:val="007923C1"/>
    <w:rsid w:val="00792B2F"/>
    <w:rsid w:val="0079320A"/>
    <w:rsid w:val="007939D4"/>
    <w:rsid w:val="007949E4"/>
    <w:rsid w:val="00794A24"/>
    <w:rsid w:val="00794CFF"/>
    <w:rsid w:val="00795D44"/>
    <w:rsid w:val="007967E0"/>
    <w:rsid w:val="007978B9"/>
    <w:rsid w:val="007A08B7"/>
    <w:rsid w:val="007A0E90"/>
    <w:rsid w:val="007A0F67"/>
    <w:rsid w:val="007A0FC1"/>
    <w:rsid w:val="007A1016"/>
    <w:rsid w:val="007A1B96"/>
    <w:rsid w:val="007A20FE"/>
    <w:rsid w:val="007A229B"/>
    <w:rsid w:val="007A34E0"/>
    <w:rsid w:val="007A481F"/>
    <w:rsid w:val="007A6569"/>
    <w:rsid w:val="007A66BA"/>
    <w:rsid w:val="007A7802"/>
    <w:rsid w:val="007B2486"/>
    <w:rsid w:val="007B35F9"/>
    <w:rsid w:val="007B4E01"/>
    <w:rsid w:val="007B52D7"/>
    <w:rsid w:val="007B60AD"/>
    <w:rsid w:val="007B71D5"/>
    <w:rsid w:val="007C02EE"/>
    <w:rsid w:val="007C0E9B"/>
    <w:rsid w:val="007C0FEE"/>
    <w:rsid w:val="007C2556"/>
    <w:rsid w:val="007C3782"/>
    <w:rsid w:val="007C39BF"/>
    <w:rsid w:val="007C44E0"/>
    <w:rsid w:val="007C6808"/>
    <w:rsid w:val="007C696A"/>
    <w:rsid w:val="007C6B3E"/>
    <w:rsid w:val="007C6F5A"/>
    <w:rsid w:val="007D3650"/>
    <w:rsid w:val="007D4B18"/>
    <w:rsid w:val="007D5072"/>
    <w:rsid w:val="007D52C3"/>
    <w:rsid w:val="007D5D2D"/>
    <w:rsid w:val="007D6411"/>
    <w:rsid w:val="007D64C7"/>
    <w:rsid w:val="007D723F"/>
    <w:rsid w:val="007D7443"/>
    <w:rsid w:val="007E1C7A"/>
    <w:rsid w:val="007E2411"/>
    <w:rsid w:val="007E2FBA"/>
    <w:rsid w:val="007E4233"/>
    <w:rsid w:val="007E452B"/>
    <w:rsid w:val="007E691D"/>
    <w:rsid w:val="007E717D"/>
    <w:rsid w:val="007F0E56"/>
    <w:rsid w:val="007F25BE"/>
    <w:rsid w:val="007F2910"/>
    <w:rsid w:val="007F4522"/>
    <w:rsid w:val="007F4D29"/>
    <w:rsid w:val="007F5857"/>
    <w:rsid w:val="007F663D"/>
    <w:rsid w:val="007F6E16"/>
    <w:rsid w:val="007F71B9"/>
    <w:rsid w:val="007F7E6F"/>
    <w:rsid w:val="00800B4F"/>
    <w:rsid w:val="00801D61"/>
    <w:rsid w:val="00802083"/>
    <w:rsid w:val="008021A4"/>
    <w:rsid w:val="00804930"/>
    <w:rsid w:val="008051E8"/>
    <w:rsid w:val="00805606"/>
    <w:rsid w:val="0080681D"/>
    <w:rsid w:val="00806F05"/>
    <w:rsid w:val="00810B31"/>
    <w:rsid w:val="00810B60"/>
    <w:rsid w:val="00810F23"/>
    <w:rsid w:val="008132C4"/>
    <w:rsid w:val="0081386D"/>
    <w:rsid w:val="00813B8B"/>
    <w:rsid w:val="0081428E"/>
    <w:rsid w:val="0081442D"/>
    <w:rsid w:val="00814543"/>
    <w:rsid w:val="008154D9"/>
    <w:rsid w:val="00816F6A"/>
    <w:rsid w:val="00820201"/>
    <w:rsid w:val="00820A5C"/>
    <w:rsid w:val="00821D79"/>
    <w:rsid w:val="008226CE"/>
    <w:rsid w:val="00826991"/>
    <w:rsid w:val="008275CB"/>
    <w:rsid w:val="008279F2"/>
    <w:rsid w:val="00827AB5"/>
    <w:rsid w:val="008337CC"/>
    <w:rsid w:val="00833FA9"/>
    <w:rsid w:val="008354E5"/>
    <w:rsid w:val="00835D8C"/>
    <w:rsid w:val="0084051E"/>
    <w:rsid w:val="00840F4D"/>
    <w:rsid w:val="008418B9"/>
    <w:rsid w:val="008419BE"/>
    <w:rsid w:val="00843035"/>
    <w:rsid w:val="008435AE"/>
    <w:rsid w:val="0084418C"/>
    <w:rsid w:val="0084418F"/>
    <w:rsid w:val="008444F8"/>
    <w:rsid w:val="00844E6E"/>
    <w:rsid w:val="00845A2A"/>
    <w:rsid w:val="00845DEC"/>
    <w:rsid w:val="00846311"/>
    <w:rsid w:val="0084666A"/>
    <w:rsid w:val="0085093E"/>
    <w:rsid w:val="00851086"/>
    <w:rsid w:val="008512C2"/>
    <w:rsid w:val="00851328"/>
    <w:rsid w:val="00851695"/>
    <w:rsid w:val="008519FE"/>
    <w:rsid w:val="0085289D"/>
    <w:rsid w:val="008540FA"/>
    <w:rsid w:val="00854863"/>
    <w:rsid w:val="00855400"/>
    <w:rsid w:val="00855C53"/>
    <w:rsid w:val="00857185"/>
    <w:rsid w:val="00857284"/>
    <w:rsid w:val="00857CA0"/>
    <w:rsid w:val="0086012C"/>
    <w:rsid w:val="00860259"/>
    <w:rsid w:val="008607C6"/>
    <w:rsid w:val="008637C6"/>
    <w:rsid w:val="00865553"/>
    <w:rsid w:val="00865D10"/>
    <w:rsid w:val="00865EEA"/>
    <w:rsid w:val="0086705A"/>
    <w:rsid w:val="0086736D"/>
    <w:rsid w:val="00870EEB"/>
    <w:rsid w:val="008716E1"/>
    <w:rsid w:val="00871DC5"/>
    <w:rsid w:val="008722B8"/>
    <w:rsid w:val="00872AFE"/>
    <w:rsid w:val="00873586"/>
    <w:rsid w:val="008739EF"/>
    <w:rsid w:val="008756E9"/>
    <w:rsid w:val="00875858"/>
    <w:rsid w:val="008762E1"/>
    <w:rsid w:val="00876F49"/>
    <w:rsid w:val="00877EB3"/>
    <w:rsid w:val="00877F1E"/>
    <w:rsid w:val="00877F5E"/>
    <w:rsid w:val="0088141D"/>
    <w:rsid w:val="0088231E"/>
    <w:rsid w:val="00882C49"/>
    <w:rsid w:val="00883393"/>
    <w:rsid w:val="0088364A"/>
    <w:rsid w:val="008837D4"/>
    <w:rsid w:val="008845AC"/>
    <w:rsid w:val="00884BBB"/>
    <w:rsid w:val="008856FC"/>
    <w:rsid w:val="00885F11"/>
    <w:rsid w:val="00886326"/>
    <w:rsid w:val="0088651E"/>
    <w:rsid w:val="00887174"/>
    <w:rsid w:val="0088769C"/>
    <w:rsid w:val="008879D3"/>
    <w:rsid w:val="00887B2F"/>
    <w:rsid w:val="00890A2B"/>
    <w:rsid w:val="00891431"/>
    <w:rsid w:val="00891ACA"/>
    <w:rsid w:val="0089223D"/>
    <w:rsid w:val="00892B2A"/>
    <w:rsid w:val="00893780"/>
    <w:rsid w:val="00893E2A"/>
    <w:rsid w:val="00894A47"/>
    <w:rsid w:val="00894FDA"/>
    <w:rsid w:val="008959A4"/>
    <w:rsid w:val="0089699C"/>
    <w:rsid w:val="00896F0D"/>
    <w:rsid w:val="008A0959"/>
    <w:rsid w:val="008A249E"/>
    <w:rsid w:val="008A3197"/>
    <w:rsid w:val="008A41D3"/>
    <w:rsid w:val="008A5A7A"/>
    <w:rsid w:val="008A5AD9"/>
    <w:rsid w:val="008A5CE0"/>
    <w:rsid w:val="008A665E"/>
    <w:rsid w:val="008B06B7"/>
    <w:rsid w:val="008B151C"/>
    <w:rsid w:val="008B2870"/>
    <w:rsid w:val="008B2CC2"/>
    <w:rsid w:val="008B46A3"/>
    <w:rsid w:val="008B4A35"/>
    <w:rsid w:val="008B4AC8"/>
    <w:rsid w:val="008B4C0F"/>
    <w:rsid w:val="008B5124"/>
    <w:rsid w:val="008B5B7B"/>
    <w:rsid w:val="008B6203"/>
    <w:rsid w:val="008B6514"/>
    <w:rsid w:val="008B6CB0"/>
    <w:rsid w:val="008B7496"/>
    <w:rsid w:val="008C1ED3"/>
    <w:rsid w:val="008C2CC3"/>
    <w:rsid w:val="008C340D"/>
    <w:rsid w:val="008C53FA"/>
    <w:rsid w:val="008C5A09"/>
    <w:rsid w:val="008C649B"/>
    <w:rsid w:val="008C679F"/>
    <w:rsid w:val="008C6CDB"/>
    <w:rsid w:val="008C6EEC"/>
    <w:rsid w:val="008C7946"/>
    <w:rsid w:val="008D00A4"/>
    <w:rsid w:val="008D0AAD"/>
    <w:rsid w:val="008D11E7"/>
    <w:rsid w:val="008D2A0B"/>
    <w:rsid w:val="008D2E0C"/>
    <w:rsid w:val="008D2E4E"/>
    <w:rsid w:val="008D4028"/>
    <w:rsid w:val="008D4781"/>
    <w:rsid w:val="008D502C"/>
    <w:rsid w:val="008D506C"/>
    <w:rsid w:val="008D704D"/>
    <w:rsid w:val="008E0C15"/>
    <w:rsid w:val="008E1896"/>
    <w:rsid w:val="008E204F"/>
    <w:rsid w:val="008E25B7"/>
    <w:rsid w:val="008E25E5"/>
    <w:rsid w:val="008E3F41"/>
    <w:rsid w:val="008E5C69"/>
    <w:rsid w:val="008E6508"/>
    <w:rsid w:val="008E6D75"/>
    <w:rsid w:val="008E76F9"/>
    <w:rsid w:val="008E77E0"/>
    <w:rsid w:val="008E783A"/>
    <w:rsid w:val="008E7C31"/>
    <w:rsid w:val="008F038E"/>
    <w:rsid w:val="008F042D"/>
    <w:rsid w:val="008F095C"/>
    <w:rsid w:val="008F13B7"/>
    <w:rsid w:val="008F16C4"/>
    <w:rsid w:val="008F1B78"/>
    <w:rsid w:val="008F1F3B"/>
    <w:rsid w:val="008F3039"/>
    <w:rsid w:val="008F3170"/>
    <w:rsid w:val="008F396A"/>
    <w:rsid w:val="008F55AA"/>
    <w:rsid w:val="008F646C"/>
    <w:rsid w:val="008F742D"/>
    <w:rsid w:val="00900310"/>
    <w:rsid w:val="00902D17"/>
    <w:rsid w:val="00904BEE"/>
    <w:rsid w:val="0090547B"/>
    <w:rsid w:val="00907A3D"/>
    <w:rsid w:val="00910DD9"/>
    <w:rsid w:val="00911D7E"/>
    <w:rsid w:val="00912CF7"/>
    <w:rsid w:val="00913386"/>
    <w:rsid w:val="009133E0"/>
    <w:rsid w:val="009134CF"/>
    <w:rsid w:val="009157F2"/>
    <w:rsid w:val="0092105D"/>
    <w:rsid w:val="009228C4"/>
    <w:rsid w:val="00923051"/>
    <w:rsid w:val="00923987"/>
    <w:rsid w:val="009240C3"/>
    <w:rsid w:val="009243A0"/>
    <w:rsid w:val="00926582"/>
    <w:rsid w:val="0093096B"/>
    <w:rsid w:val="00930AC0"/>
    <w:rsid w:val="009311D9"/>
    <w:rsid w:val="00933B09"/>
    <w:rsid w:val="00936954"/>
    <w:rsid w:val="009379B4"/>
    <w:rsid w:val="009400D9"/>
    <w:rsid w:val="00941E76"/>
    <w:rsid w:val="009449CE"/>
    <w:rsid w:val="00944C8A"/>
    <w:rsid w:val="00944E26"/>
    <w:rsid w:val="0094507A"/>
    <w:rsid w:val="009452A9"/>
    <w:rsid w:val="00945CE8"/>
    <w:rsid w:val="00946049"/>
    <w:rsid w:val="009473E1"/>
    <w:rsid w:val="00950940"/>
    <w:rsid w:val="00950954"/>
    <w:rsid w:val="00950C2F"/>
    <w:rsid w:val="00950E66"/>
    <w:rsid w:val="0095200E"/>
    <w:rsid w:val="00954D24"/>
    <w:rsid w:val="009554F4"/>
    <w:rsid w:val="00955ACD"/>
    <w:rsid w:val="00955DAB"/>
    <w:rsid w:val="00956860"/>
    <w:rsid w:val="00957145"/>
    <w:rsid w:val="009576D2"/>
    <w:rsid w:val="0096026E"/>
    <w:rsid w:val="00960A77"/>
    <w:rsid w:val="009618AD"/>
    <w:rsid w:val="009631F7"/>
    <w:rsid w:val="009634BB"/>
    <w:rsid w:val="00966C4E"/>
    <w:rsid w:val="009677F4"/>
    <w:rsid w:val="009707D3"/>
    <w:rsid w:val="00971E73"/>
    <w:rsid w:val="00972421"/>
    <w:rsid w:val="0097259C"/>
    <w:rsid w:val="00974EE1"/>
    <w:rsid w:val="009760F5"/>
    <w:rsid w:val="00976215"/>
    <w:rsid w:val="00976784"/>
    <w:rsid w:val="0098002C"/>
    <w:rsid w:val="009814D6"/>
    <w:rsid w:val="0098293F"/>
    <w:rsid w:val="00985197"/>
    <w:rsid w:val="00985289"/>
    <w:rsid w:val="00985661"/>
    <w:rsid w:val="00986283"/>
    <w:rsid w:val="00986A41"/>
    <w:rsid w:val="00986D71"/>
    <w:rsid w:val="00987AE4"/>
    <w:rsid w:val="00990700"/>
    <w:rsid w:val="00991DF7"/>
    <w:rsid w:val="009920F3"/>
    <w:rsid w:val="00992412"/>
    <w:rsid w:val="009927A2"/>
    <w:rsid w:val="00995952"/>
    <w:rsid w:val="00996102"/>
    <w:rsid w:val="00996215"/>
    <w:rsid w:val="0099670F"/>
    <w:rsid w:val="00997603"/>
    <w:rsid w:val="00997654"/>
    <w:rsid w:val="009A11B0"/>
    <w:rsid w:val="009A1297"/>
    <w:rsid w:val="009A4B25"/>
    <w:rsid w:val="009A512C"/>
    <w:rsid w:val="009A6C60"/>
    <w:rsid w:val="009B0FDB"/>
    <w:rsid w:val="009B11BF"/>
    <w:rsid w:val="009B5D77"/>
    <w:rsid w:val="009B6EB6"/>
    <w:rsid w:val="009B7235"/>
    <w:rsid w:val="009B77F5"/>
    <w:rsid w:val="009C13A1"/>
    <w:rsid w:val="009C1D9C"/>
    <w:rsid w:val="009C440B"/>
    <w:rsid w:val="009C574E"/>
    <w:rsid w:val="009C5CBD"/>
    <w:rsid w:val="009C5ED8"/>
    <w:rsid w:val="009C6F8E"/>
    <w:rsid w:val="009C731D"/>
    <w:rsid w:val="009C75C9"/>
    <w:rsid w:val="009C7C8B"/>
    <w:rsid w:val="009C7F38"/>
    <w:rsid w:val="009D024D"/>
    <w:rsid w:val="009D22ED"/>
    <w:rsid w:val="009D32CC"/>
    <w:rsid w:val="009D3902"/>
    <w:rsid w:val="009D54F5"/>
    <w:rsid w:val="009D5E86"/>
    <w:rsid w:val="009D7771"/>
    <w:rsid w:val="009E0CC3"/>
    <w:rsid w:val="009E109C"/>
    <w:rsid w:val="009E13F9"/>
    <w:rsid w:val="009E228B"/>
    <w:rsid w:val="009E323A"/>
    <w:rsid w:val="009E3587"/>
    <w:rsid w:val="009E4F81"/>
    <w:rsid w:val="009E57CE"/>
    <w:rsid w:val="009E63BF"/>
    <w:rsid w:val="009E78A6"/>
    <w:rsid w:val="009F06B2"/>
    <w:rsid w:val="009F0B26"/>
    <w:rsid w:val="009F2C39"/>
    <w:rsid w:val="009F37D5"/>
    <w:rsid w:val="009F3A38"/>
    <w:rsid w:val="009F3CA0"/>
    <w:rsid w:val="009F4563"/>
    <w:rsid w:val="009F5F74"/>
    <w:rsid w:val="00A0092A"/>
    <w:rsid w:val="00A0169B"/>
    <w:rsid w:val="00A017B5"/>
    <w:rsid w:val="00A0229D"/>
    <w:rsid w:val="00A047F0"/>
    <w:rsid w:val="00A05B41"/>
    <w:rsid w:val="00A05D83"/>
    <w:rsid w:val="00A060A8"/>
    <w:rsid w:val="00A06CAB"/>
    <w:rsid w:val="00A07308"/>
    <w:rsid w:val="00A07FF5"/>
    <w:rsid w:val="00A102F4"/>
    <w:rsid w:val="00A1035D"/>
    <w:rsid w:val="00A10A0D"/>
    <w:rsid w:val="00A10F86"/>
    <w:rsid w:val="00A1147F"/>
    <w:rsid w:val="00A1153C"/>
    <w:rsid w:val="00A11EE1"/>
    <w:rsid w:val="00A12DD6"/>
    <w:rsid w:val="00A12F83"/>
    <w:rsid w:val="00A1300A"/>
    <w:rsid w:val="00A13BE2"/>
    <w:rsid w:val="00A17573"/>
    <w:rsid w:val="00A20811"/>
    <w:rsid w:val="00A22256"/>
    <w:rsid w:val="00A223C8"/>
    <w:rsid w:val="00A22FDA"/>
    <w:rsid w:val="00A24FB5"/>
    <w:rsid w:val="00A25B67"/>
    <w:rsid w:val="00A25C0F"/>
    <w:rsid w:val="00A2684F"/>
    <w:rsid w:val="00A26D4C"/>
    <w:rsid w:val="00A27FDC"/>
    <w:rsid w:val="00A3018D"/>
    <w:rsid w:val="00A30985"/>
    <w:rsid w:val="00A31CEC"/>
    <w:rsid w:val="00A324F4"/>
    <w:rsid w:val="00A32A31"/>
    <w:rsid w:val="00A33D61"/>
    <w:rsid w:val="00A33EE5"/>
    <w:rsid w:val="00A34545"/>
    <w:rsid w:val="00A350C9"/>
    <w:rsid w:val="00A350DB"/>
    <w:rsid w:val="00A3575B"/>
    <w:rsid w:val="00A36774"/>
    <w:rsid w:val="00A379EC"/>
    <w:rsid w:val="00A412B3"/>
    <w:rsid w:val="00A43180"/>
    <w:rsid w:val="00A4335F"/>
    <w:rsid w:val="00A438A4"/>
    <w:rsid w:val="00A4571E"/>
    <w:rsid w:val="00A45736"/>
    <w:rsid w:val="00A45E7B"/>
    <w:rsid w:val="00A46390"/>
    <w:rsid w:val="00A47249"/>
    <w:rsid w:val="00A47C96"/>
    <w:rsid w:val="00A5012E"/>
    <w:rsid w:val="00A50E1E"/>
    <w:rsid w:val="00A50E76"/>
    <w:rsid w:val="00A54F82"/>
    <w:rsid w:val="00A55F48"/>
    <w:rsid w:val="00A57D33"/>
    <w:rsid w:val="00A612D4"/>
    <w:rsid w:val="00A62DB5"/>
    <w:rsid w:val="00A62F84"/>
    <w:rsid w:val="00A63A16"/>
    <w:rsid w:val="00A6536C"/>
    <w:rsid w:val="00A674D6"/>
    <w:rsid w:val="00A70169"/>
    <w:rsid w:val="00A7266F"/>
    <w:rsid w:val="00A7375F"/>
    <w:rsid w:val="00A74EAB"/>
    <w:rsid w:val="00A77414"/>
    <w:rsid w:val="00A8042F"/>
    <w:rsid w:val="00A8072F"/>
    <w:rsid w:val="00A81739"/>
    <w:rsid w:val="00A81DA7"/>
    <w:rsid w:val="00A82593"/>
    <w:rsid w:val="00A84B75"/>
    <w:rsid w:val="00A86D61"/>
    <w:rsid w:val="00A90A4C"/>
    <w:rsid w:val="00A92B31"/>
    <w:rsid w:val="00A92EDF"/>
    <w:rsid w:val="00A92F69"/>
    <w:rsid w:val="00A93D98"/>
    <w:rsid w:val="00A94651"/>
    <w:rsid w:val="00A9479B"/>
    <w:rsid w:val="00A9510B"/>
    <w:rsid w:val="00A95D26"/>
    <w:rsid w:val="00A96DF7"/>
    <w:rsid w:val="00A976F7"/>
    <w:rsid w:val="00AA002A"/>
    <w:rsid w:val="00AA0456"/>
    <w:rsid w:val="00AA0E00"/>
    <w:rsid w:val="00AA162E"/>
    <w:rsid w:val="00AA19E3"/>
    <w:rsid w:val="00AA2364"/>
    <w:rsid w:val="00AA23D7"/>
    <w:rsid w:val="00AA4A1C"/>
    <w:rsid w:val="00AA5272"/>
    <w:rsid w:val="00AA6001"/>
    <w:rsid w:val="00AB0487"/>
    <w:rsid w:val="00AB1281"/>
    <w:rsid w:val="00AB1B81"/>
    <w:rsid w:val="00AB1C10"/>
    <w:rsid w:val="00AB2E67"/>
    <w:rsid w:val="00AB2FE0"/>
    <w:rsid w:val="00AB30D2"/>
    <w:rsid w:val="00AB30F3"/>
    <w:rsid w:val="00AB33C2"/>
    <w:rsid w:val="00AB3C59"/>
    <w:rsid w:val="00AB4B49"/>
    <w:rsid w:val="00AB628D"/>
    <w:rsid w:val="00AB65C2"/>
    <w:rsid w:val="00AC0930"/>
    <w:rsid w:val="00AC2213"/>
    <w:rsid w:val="00AC2241"/>
    <w:rsid w:val="00AC38FF"/>
    <w:rsid w:val="00AC3AA6"/>
    <w:rsid w:val="00AC43E8"/>
    <w:rsid w:val="00AC4654"/>
    <w:rsid w:val="00AC5108"/>
    <w:rsid w:val="00AC579B"/>
    <w:rsid w:val="00AC5957"/>
    <w:rsid w:val="00AD0146"/>
    <w:rsid w:val="00AD1354"/>
    <w:rsid w:val="00AD158F"/>
    <w:rsid w:val="00AD1829"/>
    <w:rsid w:val="00AD2E65"/>
    <w:rsid w:val="00AD3561"/>
    <w:rsid w:val="00AD3D31"/>
    <w:rsid w:val="00AD3DD1"/>
    <w:rsid w:val="00AD4073"/>
    <w:rsid w:val="00AD40C7"/>
    <w:rsid w:val="00AD424A"/>
    <w:rsid w:val="00AD72C7"/>
    <w:rsid w:val="00AD72FA"/>
    <w:rsid w:val="00AD759B"/>
    <w:rsid w:val="00AE0CD4"/>
    <w:rsid w:val="00AE2C08"/>
    <w:rsid w:val="00AE3ACB"/>
    <w:rsid w:val="00AE3F0A"/>
    <w:rsid w:val="00AE4537"/>
    <w:rsid w:val="00AE5E2A"/>
    <w:rsid w:val="00AE5FAB"/>
    <w:rsid w:val="00AE664C"/>
    <w:rsid w:val="00AE6BA7"/>
    <w:rsid w:val="00AF0CEA"/>
    <w:rsid w:val="00AF0DB9"/>
    <w:rsid w:val="00AF0DC2"/>
    <w:rsid w:val="00AF1894"/>
    <w:rsid w:val="00AF2580"/>
    <w:rsid w:val="00AF4404"/>
    <w:rsid w:val="00AF565D"/>
    <w:rsid w:val="00B001AA"/>
    <w:rsid w:val="00B0048E"/>
    <w:rsid w:val="00B013DD"/>
    <w:rsid w:val="00B029A1"/>
    <w:rsid w:val="00B02DAA"/>
    <w:rsid w:val="00B0383F"/>
    <w:rsid w:val="00B03EE4"/>
    <w:rsid w:val="00B051A6"/>
    <w:rsid w:val="00B05878"/>
    <w:rsid w:val="00B06980"/>
    <w:rsid w:val="00B06D9D"/>
    <w:rsid w:val="00B06E64"/>
    <w:rsid w:val="00B076C3"/>
    <w:rsid w:val="00B07C57"/>
    <w:rsid w:val="00B10166"/>
    <w:rsid w:val="00B101B9"/>
    <w:rsid w:val="00B10518"/>
    <w:rsid w:val="00B11851"/>
    <w:rsid w:val="00B12BC2"/>
    <w:rsid w:val="00B14133"/>
    <w:rsid w:val="00B1431B"/>
    <w:rsid w:val="00B14801"/>
    <w:rsid w:val="00B14CE7"/>
    <w:rsid w:val="00B15DC3"/>
    <w:rsid w:val="00B22164"/>
    <w:rsid w:val="00B23A18"/>
    <w:rsid w:val="00B26566"/>
    <w:rsid w:val="00B2789A"/>
    <w:rsid w:val="00B300BE"/>
    <w:rsid w:val="00B30B9F"/>
    <w:rsid w:val="00B31D24"/>
    <w:rsid w:val="00B3293D"/>
    <w:rsid w:val="00B35B30"/>
    <w:rsid w:val="00B35F32"/>
    <w:rsid w:val="00B3662F"/>
    <w:rsid w:val="00B37D61"/>
    <w:rsid w:val="00B40483"/>
    <w:rsid w:val="00B40F65"/>
    <w:rsid w:val="00B4127B"/>
    <w:rsid w:val="00B413D4"/>
    <w:rsid w:val="00B4162C"/>
    <w:rsid w:val="00B425CC"/>
    <w:rsid w:val="00B44A39"/>
    <w:rsid w:val="00B44AB8"/>
    <w:rsid w:val="00B4581D"/>
    <w:rsid w:val="00B474FD"/>
    <w:rsid w:val="00B47D7C"/>
    <w:rsid w:val="00B50CC9"/>
    <w:rsid w:val="00B52D45"/>
    <w:rsid w:val="00B54162"/>
    <w:rsid w:val="00B54457"/>
    <w:rsid w:val="00B550AB"/>
    <w:rsid w:val="00B56B1F"/>
    <w:rsid w:val="00B56E4A"/>
    <w:rsid w:val="00B57093"/>
    <w:rsid w:val="00B61347"/>
    <w:rsid w:val="00B618BD"/>
    <w:rsid w:val="00B6216A"/>
    <w:rsid w:val="00B6267B"/>
    <w:rsid w:val="00B63E22"/>
    <w:rsid w:val="00B64966"/>
    <w:rsid w:val="00B64BC3"/>
    <w:rsid w:val="00B66A76"/>
    <w:rsid w:val="00B670DF"/>
    <w:rsid w:val="00B672E3"/>
    <w:rsid w:val="00B701FD"/>
    <w:rsid w:val="00B7058C"/>
    <w:rsid w:val="00B72AC1"/>
    <w:rsid w:val="00B74B3C"/>
    <w:rsid w:val="00B764AE"/>
    <w:rsid w:val="00B77F44"/>
    <w:rsid w:val="00B80370"/>
    <w:rsid w:val="00B80D32"/>
    <w:rsid w:val="00B8106F"/>
    <w:rsid w:val="00B8300E"/>
    <w:rsid w:val="00B839B3"/>
    <w:rsid w:val="00B839D9"/>
    <w:rsid w:val="00B83E4C"/>
    <w:rsid w:val="00B84B37"/>
    <w:rsid w:val="00B8527A"/>
    <w:rsid w:val="00B860F4"/>
    <w:rsid w:val="00B86B61"/>
    <w:rsid w:val="00B87202"/>
    <w:rsid w:val="00B87FAE"/>
    <w:rsid w:val="00B91317"/>
    <w:rsid w:val="00B913C8"/>
    <w:rsid w:val="00B925BE"/>
    <w:rsid w:val="00B94B61"/>
    <w:rsid w:val="00B95394"/>
    <w:rsid w:val="00B96848"/>
    <w:rsid w:val="00B979ED"/>
    <w:rsid w:val="00BA0250"/>
    <w:rsid w:val="00BA0CFD"/>
    <w:rsid w:val="00BA18AC"/>
    <w:rsid w:val="00BA18BD"/>
    <w:rsid w:val="00BA4569"/>
    <w:rsid w:val="00BA4CD2"/>
    <w:rsid w:val="00BA4DD5"/>
    <w:rsid w:val="00BA65C9"/>
    <w:rsid w:val="00BA6EEE"/>
    <w:rsid w:val="00BA788E"/>
    <w:rsid w:val="00BB186C"/>
    <w:rsid w:val="00BB1AAC"/>
    <w:rsid w:val="00BB1E73"/>
    <w:rsid w:val="00BB24A3"/>
    <w:rsid w:val="00BB3E5E"/>
    <w:rsid w:val="00BB3E69"/>
    <w:rsid w:val="00BB403C"/>
    <w:rsid w:val="00BB569B"/>
    <w:rsid w:val="00BB5B30"/>
    <w:rsid w:val="00BB7028"/>
    <w:rsid w:val="00BB707C"/>
    <w:rsid w:val="00BC1271"/>
    <w:rsid w:val="00BC21D4"/>
    <w:rsid w:val="00BC2594"/>
    <w:rsid w:val="00BC5CF6"/>
    <w:rsid w:val="00BD0095"/>
    <w:rsid w:val="00BD0219"/>
    <w:rsid w:val="00BD129B"/>
    <w:rsid w:val="00BD143B"/>
    <w:rsid w:val="00BD1D3C"/>
    <w:rsid w:val="00BD23F9"/>
    <w:rsid w:val="00BD35F3"/>
    <w:rsid w:val="00BD6075"/>
    <w:rsid w:val="00BD6C52"/>
    <w:rsid w:val="00BD7850"/>
    <w:rsid w:val="00BD7CA0"/>
    <w:rsid w:val="00BE00CF"/>
    <w:rsid w:val="00BE1CDD"/>
    <w:rsid w:val="00BE29E6"/>
    <w:rsid w:val="00BE2AE4"/>
    <w:rsid w:val="00BE35C3"/>
    <w:rsid w:val="00BE5B44"/>
    <w:rsid w:val="00BE651B"/>
    <w:rsid w:val="00BE750C"/>
    <w:rsid w:val="00BE7AE6"/>
    <w:rsid w:val="00BF3ABA"/>
    <w:rsid w:val="00BF40E3"/>
    <w:rsid w:val="00BF5211"/>
    <w:rsid w:val="00BF54DC"/>
    <w:rsid w:val="00BF5DA6"/>
    <w:rsid w:val="00BF5E7F"/>
    <w:rsid w:val="00BF6672"/>
    <w:rsid w:val="00BF6BF2"/>
    <w:rsid w:val="00C00E25"/>
    <w:rsid w:val="00C011FD"/>
    <w:rsid w:val="00C01867"/>
    <w:rsid w:val="00C023B2"/>
    <w:rsid w:val="00C06A72"/>
    <w:rsid w:val="00C06D31"/>
    <w:rsid w:val="00C0750F"/>
    <w:rsid w:val="00C10039"/>
    <w:rsid w:val="00C1066A"/>
    <w:rsid w:val="00C13443"/>
    <w:rsid w:val="00C1362D"/>
    <w:rsid w:val="00C14303"/>
    <w:rsid w:val="00C15312"/>
    <w:rsid w:val="00C15FA1"/>
    <w:rsid w:val="00C225BB"/>
    <w:rsid w:val="00C23122"/>
    <w:rsid w:val="00C23F59"/>
    <w:rsid w:val="00C241C6"/>
    <w:rsid w:val="00C24336"/>
    <w:rsid w:val="00C25567"/>
    <w:rsid w:val="00C30205"/>
    <w:rsid w:val="00C31622"/>
    <w:rsid w:val="00C31C86"/>
    <w:rsid w:val="00C32301"/>
    <w:rsid w:val="00C33205"/>
    <w:rsid w:val="00C33228"/>
    <w:rsid w:val="00C33EC0"/>
    <w:rsid w:val="00C35A90"/>
    <w:rsid w:val="00C376C9"/>
    <w:rsid w:val="00C37A2A"/>
    <w:rsid w:val="00C44D04"/>
    <w:rsid w:val="00C44F82"/>
    <w:rsid w:val="00C462C5"/>
    <w:rsid w:val="00C471EF"/>
    <w:rsid w:val="00C474C1"/>
    <w:rsid w:val="00C47C93"/>
    <w:rsid w:val="00C50899"/>
    <w:rsid w:val="00C50B62"/>
    <w:rsid w:val="00C50CA8"/>
    <w:rsid w:val="00C52064"/>
    <w:rsid w:val="00C526C6"/>
    <w:rsid w:val="00C52A58"/>
    <w:rsid w:val="00C53471"/>
    <w:rsid w:val="00C53899"/>
    <w:rsid w:val="00C54C03"/>
    <w:rsid w:val="00C5727D"/>
    <w:rsid w:val="00C57AA4"/>
    <w:rsid w:val="00C57C9A"/>
    <w:rsid w:val="00C60DDD"/>
    <w:rsid w:val="00C616F8"/>
    <w:rsid w:val="00C626AB"/>
    <w:rsid w:val="00C6381F"/>
    <w:rsid w:val="00C64761"/>
    <w:rsid w:val="00C64C01"/>
    <w:rsid w:val="00C64DD5"/>
    <w:rsid w:val="00C65216"/>
    <w:rsid w:val="00C65949"/>
    <w:rsid w:val="00C669C6"/>
    <w:rsid w:val="00C66ACF"/>
    <w:rsid w:val="00C67A0B"/>
    <w:rsid w:val="00C719F3"/>
    <w:rsid w:val="00C75D7C"/>
    <w:rsid w:val="00C75E9E"/>
    <w:rsid w:val="00C762D8"/>
    <w:rsid w:val="00C811BD"/>
    <w:rsid w:val="00C81A40"/>
    <w:rsid w:val="00C84853"/>
    <w:rsid w:val="00C85AFC"/>
    <w:rsid w:val="00C86E86"/>
    <w:rsid w:val="00C90B91"/>
    <w:rsid w:val="00C90D98"/>
    <w:rsid w:val="00C91471"/>
    <w:rsid w:val="00C92BE4"/>
    <w:rsid w:val="00C92EEF"/>
    <w:rsid w:val="00C92FA6"/>
    <w:rsid w:val="00C930E4"/>
    <w:rsid w:val="00C95103"/>
    <w:rsid w:val="00C951ED"/>
    <w:rsid w:val="00C955EB"/>
    <w:rsid w:val="00C95795"/>
    <w:rsid w:val="00C97462"/>
    <w:rsid w:val="00C97991"/>
    <w:rsid w:val="00CA075A"/>
    <w:rsid w:val="00CA10E7"/>
    <w:rsid w:val="00CA2034"/>
    <w:rsid w:val="00CA3495"/>
    <w:rsid w:val="00CA3D7F"/>
    <w:rsid w:val="00CA4680"/>
    <w:rsid w:val="00CA4BA3"/>
    <w:rsid w:val="00CA50D3"/>
    <w:rsid w:val="00CA76A2"/>
    <w:rsid w:val="00CB4CEF"/>
    <w:rsid w:val="00CB6341"/>
    <w:rsid w:val="00CB636A"/>
    <w:rsid w:val="00CB6B87"/>
    <w:rsid w:val="00CB6C95"/>
    <w:rsid w:val="00CC061D"/>
    <w:rsid w:val="00CC0B96"/>
    <w:rsid w:val="00CC1F1E"/>
    <w:rsid w:val="00CC33B9"/>
    <w:rsid w:val="00CC341E"/>
    <w:rsid w:val="00CC42E0"/>
    <w:rsid w:val="00CC4711"/>
    <w:rsid w:val="00CC5437"/>
    <w:rsid w:val="00CC55E0"/>
    <w:rsid w:val="00CC61F9"/>
    <w:rsid w:val="00CD01AA"/>
    <w:rsid w:val="00CD0885"/>
    <w:rsid w:val="00CD20F0"/>
    <w:rsid w:val="00CD219B"/>
    <w:rsid w:val="00CD2DA7"/>
    <w:rsid w:val="00CD3CFD"/>
    <w:rsid w:val="00CD3D78"/>
    <w:rsid w:val="00CD4102"/>
    <w:rsid w:val="00CD4A12"/>
    <w:rsid w:val="00CD4F1F"/>
    <w:rsid w:val="00CD510B"/>
    <w:rsid w:val="00CD66BD"/>
    <w:rsid w:val="00CD67A8"/>
    <w:rsid w:val="00CD6A07"/>
    <w:rsid w:val="00CD737E"/>
    <w:rsid w:val="00CE0357"/>
    <w:rsid w:val="00CE2334"/>
    <w:rsid w:val="00CE2B1A"/>
    <w:rsid w:val="00CE2E8A"/>
    <w:rsid w:val="00CE3229"/>
    <w:rsid w:val="00CE42FA"/>
    <w:rsid w:val="00CE48DF"/>
    <w:rsid w:val="00CE5F49"/>
    <w:rsid w:val="00CE6144"/>
    <w:rsid w:val="00CE63F2"/>
    <w:rsid w:val="00CF285C"/>
    <w:rsid w:val="00CF370E"/>
    <w:rsid w:val="00CF3CE1"/>
    <w:rsid w:val="00CF5FC5"/>
    <w:rsid w:val="00CF6D5F"/>
    <w:rsid w:val="00CF7D07"/>
    <w:rsid w:val="00D0030E"/>
    <w:rsid w:val="00D00579"/>
    <w:rsid w:val="00D00CD5"/>
    <w:rsid w:val="00D00EB1"/>
    <w:rsid w:val="00D01727"/>
    <w:rsid w:val="00D029CE"/>
    <w:rsid w:val="00D02DE8"/>
    <w:rsid w:val="00D03059"/>
    <w:rsid w:val="00D03239"/>
    <w:rsid w:val="00D039B5"/>
    <w:rsid w:val="00D03E91"/>
    <w:rsid w:val="00D043B2"/>
    <w:rsid w:val="00D055DD"/>
    <w:rsid w:val="00D10C23"/>
    <w:rsid w:val="00D10F90"/>
    <w:rsid w:val="00D112BE"/>
    <w:rsid w:val="00D1151F"/>
    <w:rsid w:val="00D1217F"/>
    <w:rsid w:val="00D1389C"/>
    <w:rsid w:val="00D14EDA"/>
    <w:rsid w:val="00D15441"/>
    <w:rsid w:val="00D15C39"/>
    <w:rsid w:val="00D15D1D"/>
    <w:rsid w:val="00D15F00"/>
    <w:rsid w:val="00D16CC1"/>
    <w:rsid w:val="00D20038"/>
    <w:rsid w:val="00D20121"/>
    <w:rsid w:val="00D22961"/>
    <w:rsid w:val="00D2380F"/>
    <w:rsid w:val="00D26204"/>
    <w:rsid w:val="00D26443"/>
    <w:rsid w:val="00D27E37"/>
    <w:rsid w:val="00D30108"/>
    <w:rsid w:val="00D3168F"/>
    <w:rsid w:val="00D32ADF"/>
    <w:rsid w:val="00D33C24"/>
    <w:rsid w:val="00D35063"/>
    <w:rsid w:val="00D351C0"/>
    <w:rsid w:val="00D360DA"/>
    <w:rsid w:val="00D37C91"/>
    <w:rsid w:val="00D41309"/>
    <w:rsid w:val="00D44817"/>
    <w:rsid w:val="00D44D7A"/>
    <w:rsid w:val="00D45194"/>
    <w:rsid w:val="00D45FD4"/>
    <w:rsid w:val="00D4646B"/>
    <w:rsid w:val="00D4770F"/>
    <w:rsid w:val="00D52453"/>
    <w:rsid w:val="00D525DE"/>
    <w:rsid w:val="00D52850"/>
    <w:rsid w:val="00D53B3B"/>
    <w:rsid w:val="00D53C34"/>
    <w:rsid w:val="00D553F9"/>
    <w:rsid w:val="00D56B7C"/>
    <w:rsid w:val="00D570C6"/>
    <w:rsid w:val="00D57162"/>
    <w:rsid w:val="00D60075"/>
    <w:rsid w:val="00D62238"/>
    <w:rsid w:val="00D62B4D"/>
    <w:rsid w:val="00D6322B"/>
    <w:rsid w:val="00D63CC6"/>
    <w:rsid w:val="00D65338"/>
    <w:rsid w:val="00D65E63"/>
    <w:rsid w:val="00D66136"/>
    <w:rsid w:val="00D66B9E"/>
    <w:rsid w:val="00D67F24"/>
    <w:rsid w:val="00D70065"/>
    <w:rsid w:val="00D70DE8"/>
    <w:rsid w:val="00D71017"/>
    <w:rsid w:val="00D7109A"/>
    <w:rsid w:val="00D71559"/>
    <w:rsid w:val="00D7195B"/>
    <w:rsid w:val="00D7394B"/>
    <w:rsid w:val="00D7677D"/>
    <w:rsid w:val="00D8024C"/>
    <w:rsid w:val="00D85AAC"/>
    <w:rsid w:val="00D8628A"/>
    <w:rsid w:val="00D9027D"/>
    <w:rsid w:val="00D9185B"/>
    <w:rsid w:val="00D91AA0"/>
    <w:rsid w:val="00D92366"/>
    <w:rsid w:val="00D92654"/>
    <w:rsid w:val="00D92818"/>
    <w:rsid w:val="00D93657"/>
    <w:rsid w:val="00D9366E"/>
    <w:rsid w:val="00D93C4A"/>
    <w:rsid w:val="00D944D1"/>
    <w:rsid w:val="00D94B24"/>
    <w:rsid w:val="00D963A4"/>
    <w:rsid w:val="00D97643"/>
    <w:rsid w:val="00D97F87"/>
    <w:rsid w:val="00DA18FC"/>
    <w:rsid w:val="00DA2805"/>
    <w:rsid w:val="00DA353F"/>
    <w:rsid w:val="00DA473E"/>
    <w:rsid w:val="00DA4A03"/>
    <w:rsid w:val="00DA5159"/>
    <w:rsid w:val="00DA51C0"/>
    <w:rsid w:val="00DA59CA"/>
    <w:rsid w:val="00DA6C80"/>
    <w:rsid w:val="00DA6F94"/>
    <w:rsid w:val="00DB052B"/>
    <w:rsid w:val="00DB07D3"/>
    <w:rsid w:val="00DB121F"/>
    <w:rsid w:val="00DB1384"/>
    <w:rsid w:val="00DB4023"/>
    <w:rsid w:val="00DB6080"/>
    <w:rsid w:val="00DB6D8E"/>
    <w:rsid w:val="00DC0E33"/>
    <w:rsid w:val="00DC1551"/>
    <w:rsid w:val="00DC1E6A"/>
    <w:rsid w:val="00DC246E"/>
    <w:rsid w:val="00DC2B4D"/>
    <w:rsid w:val="00DC3353"/>
    <w:rsid w:val="00DC3C3F"/>
    <w:rsid w:val="00DC4142"/>
    <w:rsid w:val="00DC4421"/>
    <w:rsid w:val="00DC4FA0"/>
    <w:rsid w:val="00DC5033"/>
    <w:rsid w:val="00DC656F"/>
    <w:rsid w:val="00DD066B"/>
    <w:rsid w:val="00DD135E"/>
    <w:rsid w:val="00DD1D89"/>
    <w:rsid w:val="00DD4030"/>
    <w:rsid w:val="00DD4860"/>
    <w:rsid w:val="00DD67EC"/>
    <w:rsid w:val="00DD7541"/>
    <w:rsid w:val="00DD7F34"/>
    <w:rsid w:val="00DE0092"/>
    <w:rsid w:val="00DE03BA"/>
    <w:rsid w:val="00DE0B4D"/>
    <w:rsid w:val="00DE176C"/>
    <w:rsid w:val="00DE1D6D"/>
    <w:rsid w:val="00DE2998"/>
    <w:rsid w:val="00DE2B93"/>
    <w:rsid w:val="00DE3955"/>
    <w:rsid w:val="00DE4881"/>
    <w:rsid w:val="00DE49C0"/>
    <w:rsid w:val="00DE5693"/>
    <w:rsid w:val="00DE5868"/>
    <w:rsid w:val="00DE5AF6"/>
    <w:rsid w:val="00DE631D"/>
    <w:rsid w:val="00DE6CD4"/>
    <w:rsid w:val="00DE77A9"/>
    <w:rsid w:val="00DE7CC0"/>
    <w:rsid w:val="00DF007B"/>
    <w:rsid w:val="00DF0779"/>
    <w:rsid w:val="00DF08A2"/>
    <w:rsid w:val="00DF0ED3"/>
    <w:rsid w:val="00DF19B6"/>
    <w:rsid w:val="00DF1AF5"/>
    <w:rsid w:val="00DF1C44"/>
    <w:rsid w:val="00DF465A"/>
    <w:rsid w:val="00DF7166"/>
    <w:rsid w:val="00E0093D"/>
    <w:rsid w:val="00E04496"/>
    <w:rsid w:val="00E049DD"/>
    <w:rsid w:val="00E068B8"/>
    <w:rsid w:val="00E06B1F"/>
    <w:rsid w:val="00E073DF"/>
    <w:rsid w:val="00E10C31"/>
    <w:rsid w:val="00E11BC4"/>
    <w:rsid w:val="00E129B9"/>
    <w:rsid w:val="00E132EA"/>
    <w:rsid w:val="00E13C1F"/>
    <w:rsid w:val="00E14C57"/>
    <w:rsid w:val="00E14EFB"/>
    <w:rsid w:val="00E16E01"/>
    <w:rsid w:val="00E17820"/>
    <w:rsid w:val="00E201C6"/>
    <w:rsid w:val="00E20656"/>
    <w:rsid w:val="00E20A3C"/>
    <w:rsid w:val="00E21979"/>
    <w:rsid w:val="00E22121"/>
    <w:rsid w:val="00E22A24"/>
    <w:rsid w:val="00E23225"/>
    <w:rsid w:val="00E23D5E"/>
    <w:rsid w:val="00E25A36"/>
    <w:rsid w:val="00E30054"/>
    <w:rsid w:val="00E31499"/>
    <w:rsid w:val="00E32322"/>
    <w:rsid w:val="00E32539"/>
    <w:rsid w:val="00E35389"/>
    <w:rsid w:val="00E3553F"/>
    <w:rsid w:val="00E36450"/>
    <w:rsid w:val="00E371F2"/>
    <w:rsid w:val="00E37FC1"/>
    <w:rsid w:val="00E40765"/>
    <w:rsid w:val="00E41E98"/>
    <w:rsid w:val="00E423B1"/>
    <w:rsid w:val="00E42530"/>
    <w:rsid w:val="00E43C68"/>
    <w:rsid w:val="00E44B15"/>
    <w:rsid w:val="00E46DF5"/>
    <w:rsid w:val="00E4706C"/>
    <w:rsid w:val="00E50761"/>
    <w:rsid w:val="00E51886"/>
    <w:rsid w:val="00E52DC1"/>
    <w:rsid w:val="00E53256"/>
    <w:rsid w:val="00E53839"/>
    <w:rsid w:val="00E54017"/>
    <w:rsid w:val="00E5450B"/>
    <w:rsid w:val="00E546BB"/>
    <w:rsid w:val="00E54DF7"/>
    <w:rsid w:val="00E55026"/>
    <w:rsid w:val="00E550C1"/>
    <w:rsid w:val="00E57D95"/>
    <w:rsid w:val="00E6255C"/>
    <w:rsid w:val="00E62D84"/>
    <w:rsid w:val="00E63B1C"/>
    <w:rsid w:val="00E64508"/>
    <w:rsid w:val="00E6488E"/>
    <w:rsid w:val="00E64E55"/>
    <w:rsid w:val="00E65B11"/>
    <w:rsid w:val="00E66FD1"/>
    <w:rsid w:val="00E70182"/>
    <w:rsid w:val="00E70B91"/>
    <w:rsid w:val="00E71EF5"/>
    <w:rsid w:val="00E720EF"/>
    <w:rsid w:val="00E73234"/>
    <w:rsid w:val="00E73372"/>
    <w:rsid w:val="00E735B1"/>
    <w:rsid w:val="00E754AC"/>
    <w:rsid w:val="00E757DA"/>
    <w:rsid w:val="00E76D3A"/>
    <w:rsid w:val="00E77201"/>
    <w:rsid w:val="00E803FA"/>
    <w:rsid w:val="00E80584"/>
    <w:rsid w:val="00E80943"/>
    <w:rsid w:val="00E81602"/>
    <w:rsid w:val="00E82544"/>
    <w:rsid w:val="00E82806"/>
    <w:rsid w:val="00E82DA5"/>
    <w:rsid w:val="00E834F5"/>
    <w:rsid w:val="00E83602"/>
    <w:rsid w:val="00E84164"/>
    <w:rsid w:val="00E8447F"/>
    <w:rsid w:val="00E8499D"/>
    <w:rsid w:val="00E85093"/>
    <w:rsid w:val="00E85FFE"/>
    <w:rsid w:val="00E87A8C"/>
    <w:rsid w:val="00E87DA9"/>
    <w:rsid w:val="00E90E7B"/>
    <w:rsid w:val="00E92476"/>
    <w:rsid w:val="00E936FB"/>
    <w:rsid w:val="00E9380C"/>
    <w:rsid w:val="00E93EC2"/>
    <w:rsid w:val="00E94652"/>
    <w:rsid w:val="00E94A50"/>
    <w:rsid w:val="00E957AC"/>
    <w:rsid w:val="00E958E7"/>
    <w:rsid w:val="00E96108"/>
    <w:rsid w:val="00E970E6"/>
    <w:rsid w:val="00E97E51"/>
    <w:rsid w:val="00EA0B53"/>
    <w:rsid w:val="00EA0D48"/>
    <w:rsid w:val="00EA17D9"/>
    <w:rsid w:val="00EA37F1"/>
    <w:rsid w:val="00EA3FC8"/>
    <w:rsid w:val="00EA43CF"/>
    <w:rsid w:val="00EA43D1"/>
    <w:rsid w:val="00EA4594"/>
    <w:rsid w:val="00EA4721"/>
    <w:rsid w:val="00EA5215"/>
    <w:rsid w:val="00EA5B73"/>
    <w:rsid w:val="00EA6F2E"/>
    <w:rsid w:val="00EB04F2"/>
    <w:rsid w:val="00EB083D"/>
    <w:rsid w:val="00EB1103"/>
    <w:rsid w:val="00EB19A7"/>
    <w:rsid w:val="00EB1AFB"/>
    <w:rsid w:val="00EB240D"/>
    <w:rsid w:val="00EB2995"/>
    <w:rsid w:val="00EB2A02"/>
    <w:rsid w:val="00EB2F55"/>
    <w:rsid w:val="00EB47BB"/>
    <w:rsid w:val="00EB4B5D"/>
    <w:rsid w:val="00EB509E"/>
    <w:rsid w:val="00EB5AD8"/>
    <w:rsid w:val="00EB66D6"/>
    <w:rsid w:val="00EB66E4"/>
    <w:rsid w:val="00EC124E"/>
    <w:rsid w:val="00EC20DC"/>
    <w:rsid w:val="00EC39ED"/>
    <w:rsid w:val="00EC7289"/>
    <w:rsid w:val="00ED1851"/>
    <w:rsid w:val="00ED2748"/>
    <w:rsid w:val="00ED2A10"/>
    <w:rsid w:val="00ED309D"/>
    <w:rsid w:val="00ED3EE9"/>
    <w:rsid w:val="00ED67F2"/>
    <w:rsid w:val="00EE0CA3"/>
    <w:rsid w:val="00EE1348"/>
    <w:rsid w:val="00EE15B6"/>
    <w:rsid w:val="00EE3155"/>
    <w:rsid w:val="00EE34EE"/>
    <w:rsid w:val="00EE4497"/>
    <w:rsid w:val="00EE4532"/>
    <w:rsid w:val="00EE5011"/>
    <w:rsid w:val="00EE5EF2"/>
    <w:rsid w:val="00EE601C"/>
    <w:rsid w:val="00EE7151"/>
    <w:rsid w:val="00EE75ED"/>
    <w:rsid w:val="00EE7667"/>
    <w:rsid w:val="00EE7B54"/>
    <w:rsid w:val="00EF05B1"/>
    <w:rsid w:val="00EF225E"/>
    <w:rsid w:val="00EF2557"/>
    <w:rsid w:val="00EF56B1"/>
    <w:rsid w:val="00EF789B"/>
    <w:rsid w:val="00F0018D"/>
    <w:rsid w:val="00F00725"/>
    <w:rsid w:val="00F00BF5"/>
    <w:rsid w:val="00F0136E"/>
    <w:rsid w:val="00F018E9"/>
    <w:rsid w:val="00F023A2"/>
    <w:rsid w:val="00F024D5"/>
    <w:rsid w:val="00F034D5"/>
    <w:rsid w:val="00F03E7A"/>
    <w:rsid w:val="00F04804"/>
    <w:rsid w:val="00F05163"/>
    <w:rsid w:val="00F065B4"/>
    <w:rsid w:val="00F06AD2"/>
    <w:rsid w:val="00F073F3"/>
    <w:rsid w:val="00F1123D"/>
    <w:rsid w:val="00F117F6"/>
    <w:rsid w:val="00F11AD9"/>
    <w:rsid w:val="00F1289D"/>
    <w:rsid w:val="00F129E3"/>
    <w:rsid w:val="00F140EB"/>
    <w:rsid w:val="00F16904"/>
    <w:rsid w:val="00F17BDA"/>
    <w:rsid w:val="00F2165C"/>
    <w:rsid w:val="00F21EC0"/>
    <w:rsid w:val="00F228E0"/>
    <w:rsid w:val="00F23182"/>
    <w:rsid w:val="00F23DF5"/>
    <w:rsid w:val="00F24170"/>
    <w:rsid w:val="00F25A4F"/>
    <w:rsid w:val="00F261C5"/>
    <w:rsid w:val="00F26F9E"/>
    <w:rsid w:val="00F2706C"/>
    <w:rsid w:val="00F270E7"/>
    <w:rsid w:val="00F2752A"/>
    <w:rsid w:val="00F27868"/>
    <w:rsid w:val="00F27BCE"/>
    <w:rsid w:val="00F32C84"/>
    <w:rsid w:val="00F3371D"/>
    <w:rsid w:val="00F33725"/>
    <w:rsid w:val="00F33E62"/>
    <w:rsid w:val="00F3614E"/>
    <w:rsid w:val="00F37513"/>
    <w:rsid w:val="00F402CB"/>
    <w:rsid w:val="00F40671"/>
    <w:rsid w:val="00F4211C"/>
    <w:rsid w:val="00F437C4"/>
    <w:rsid w:val="00F43B26"/>
    <w:rsid w:val="00F44372"/>
    <w:rsid w:val="00F44A14"/>
    <w:rsid w:val="00F46061"/>
    <w:rsid w:val="00F4747F"/>
    <w:rsid w:val="00F51C86"/>
    <w:rsid w:val="00F51F3C"/>
    <w:rsid w:val="00F51FF6"/>
    <w:rsid w:val="00F520D3"/>
    <w:rsid w:val="00F5227F"/>
    <w:rsid w:val="00F525C2"/>
    <w:rsid w:val="00F53A46"/>
    <w:rsid w:val="00F567E8"/>
    <w:rsid w:val="00F56AAD"/>
    <w:rsid w:val="00F572B6"/>
    <w:rsid w:val="00F57B56"/>
    <w:rsid w:val="00F57BEF"/>
    <w:rsid w:val="00F62AE1"/>
    <w:rsid w:val="00F64076"/>
    <w:rsid w:val="00F6553D"/>
    <w:rsid w:val="00F65C83"/>
    <w:rsid w:val="00F66491"/>
    <w:rsid w:val="00F70107"/>
    <w:rsid w:val="00F7094D"/>
    <w:rsid w:val="00F70F02"/>
    <w:rsid w:val="00F71683"/>
    <w:rsid w:val="00F72882"/>
    <w:rsid w:val="00F7496C"/>
    <w:rsid w:val="00F74D83"/>
    <w:rsid w:val="00F75206"/>
    <w:rsid w:val="00F76063"/>
    <w:rsid w:val="00F76BF4"/>
    <w:rsid w:val="00F7718C"/>
    <w:rsid w:val="00F80405"/>
    <w:rsid w:val="00F805D1"/>
    <w:rsid w:val="00F81691"/>
    <w:rsid w:val="00F84112"/>
    <w:rsid w:val="00F85279"/>
    <w:rsid w:val="00F870EF"/>
    <w:rsid w:val="00F879C2"/>
    <w:rsid w:val="00F87C42"/>
    <w:rsid w:val="00F902D5"/>
    <w:rsid w:val="00F911F0"/>
    <w:rsid w:val="00F91207"/>
    <w:rsid w:val="00F92CD1"/>
    <w:rsid w:val="00F9316B"/>
    <w:rsid w:val="00F9384A"/>
    <w:rsid w:val="00F949ED"/>
    <w:rsid w:val="00F96EB4"/>
    <w:rsid w:val="00F97835"/>
    <w:rsid w:val="00F97D76"/>
    <w:rsid w:val="00FA0058"/>
    <w:rsid w:val="00FA06E0"/>
    <w:rsid w:val="00FA0DD5"/>
    <w:rsid w:val="00FA295E"/>
    <w:rsid w:val="00FA2C9D"/>
    <w:rsid w:val="00FA3E4E"/>
    <w:rsid w:val="00FA4464"/>
    <w:rsid w:val="00FA546E"/>
    <w:rsid w:val="00FA6508"/>
    <w:rsid w:val="00FA7309"/>
    <w:rsid w:val="00FA78C5"/>
    <w:rsid w:val="00FA7A68"/>
    <w:rsid w:val="00FB06C7"/>
    <w:rsid w:val="00FB0C7B"/>
    <w:rsid w:val="00FB0E14"/>
    <w:rsid w:val="00FB1098"/>
    <w:rsid w:val="00FB14AA"/>
    <w:rsid w:val="00FB1A00"/>
    <w:rsid w:val="00FB2558"/>
    <w:rsid w:val="00FB3519"/>
    <w:rsid w:val="00FB35CE"/>
    <w:rsid w:val="00FB3D84"/>
    <w:rsid w:val="00FB56FE"/>
    <w:rsid w:val="00FB5FFC"/>
    <w:rsid w:val="00FB5FFE"/>
    <w:rsid w:val="00FB6BB6"/>
    <w:rsid w:val="00FB6E3F"/>
    <w:rsid w:val="00FB70C9"/>
    <w:rsid w:val="00FC06B6"/>
    <w:rsid w:val="00FC06DC"/>
    <w:rsid w:val="00FC07D4"/>
    <w:rsid w:val="00FC3B4B"/>
    <w:rsid w:val="00FC4402"/>
    <w:rsid w:val="00FC5272"/>
    <w:rsid w:val="00FC5E15"/>
    <w:rsid w:val="00FC5E8D"/>
    <w:rsid w:val="00FC690C"/>
    <w:rsid w:val="00FD05E2"/>
    <w:rsid w:val="00FD0A52"/>
    <w:rsid w:val="00FD0E3A"/>
    <w:rsid w:val="00FD29E0"/>
    <w:rsid w:val="00FD30C0"/>
    <w:rsid w:val="00FD3CF2"/>
    <w:rsid w:val="00FD6228"/>
    <w:rsid w:val="00FD6621"/>
    <w:rsid w:val="00FD6E59"/>
    <w:rsid w:val="00FD7030"/>
    <w:rsid w:val="00FD722F"/>
    <w:rsid w:val="00FD72AD"/>
    <w:rsid w:val="00FD72F0"/>
    <w:rsid w:val="00FD7645"/>
    <w:rsid w:val="00FE04F9"/>
    <w:rsid w:val="00FE06D5"/>
    <w:rsid w:val="00FE0E9C"/>
    <w:rsid w:val="00FE3C18"/>
    <w:rsid w:val="00FE4B4C"/>
    <w:rsid w:val="00FE4E5E"/>
    <w:rsid w:val="00FE51EE"/>
    <w:rsid w:val="00FE6A93"/>
    <w:rsid w:val="00FE76F4"/>
    <w:rsid w:val="00FF00FF"/>
    <w:rsid w:val="00FF220F"/>
    <w:rsid w:val="00FF2B28"/>
    <w:rsid w:val="00FF38FB"/>
    <w:rsid w:val="00FF3B8A"/>
    <w:rsid w:val="00FF4901"/>
    <w:rsid w:val="00FF5013"/>
    <w:rsid w:val="00FF54FC"/>
    <w:rsid w:val="00FF578D"/>
    <w:rsid w:val="00FF65D0"/>
    <w:rsid w:val="00FF77FE"/>
    <w:rsid w:val="015F7082"/>
    <w:rsid w:val="0205B53D"/>
    <w:rsid w:val="02BE4738"/>
    <w:rsid w:val="03A386AF"/>
    <w:rsid w:val="04533676"/>
    <w:rsid w:val="045B92D3"/>
    <w:rsid w:val="047568D6"/>
    <w:rsid w:val="063FEBBE"/>
    <w:rsid w:val="06488CD3"/>
    <w:rsid w:val="06EACCFA"/>
    <w:rsid w:val="06FAD1E9"/>
    <w:rsid w:val="08952AB7"/>
    <w:rsid w:val="0932DEEA"/>
    <w:rsid w:val="09D31855"/>
    <w:rsid w:val="0A4CF43A"/>
    <w:rsid w:val="0B7893AC"/>
    <w:rsid w:val="0BBDEF30"/>
    <w:rsid w:val="0BD6D617"/>
    <w:rsid w:val="0BF2FDDA"/>
    <w:rsid w:val="0C1EAF57"/>
    <w:rsid w:val="0C8A4F6E"/>
    <w:rsid w:val="0D94E0C8"/>
    <w:rsid w:val="0F18D206"/>
    <w:rsid w:val="0FB1AA26"/>
    <w:rsid w:val="102ADC51"/>
    <w:rsid w:val="10997830"/>
    <w:rsid w:val="1192799D"/>
    <w:rsid w:val="11A95907"/>
    <w:rsid w:val="1318F5F4"/>
    <w:rsid w:val="13698D55"/>
    <w:rsid w:val="14347A03"/>
    <w:rsid w:val="149ECF94"/>
    <w:rsid w:val="15CBDC7B"/>
    <w:rsid w:val="16A4AD5B"/>
    <w:rsid w:val="1711B175"/>
    <w:rsid w:val="1718EE04"/>
    <w:rsid w:val="179C005A"/>
    <w:rsid w:val="17EAE2D9"/>
    <w:rsid w:val="180D1FA0"/>
    <w:rsid w:val="187D834E"/>
    <w:rsid w:val="18824E20"/>
    <w:rsid w:val="18AC14F5"/>
    <w:rsid w:val="18BAF201"/>
    <w:rsid w:val="18BF8267"/>
    <w:rsid w:val="18EDE787"/>
    <w:rsid w:val="19033BCB"/>
    <w:rsid w:val="19B4EA6A"/>
    <w:rsid w:val="1A478A14"/>
    <w:rsid w:val="1A584663"/>
    <w:rsid w:val="1B498103"/>
    <w:rsid w:val="1B592251"/>
    <w:rsid w:val="1B703E58"/>
    <w:rsid w:val="1B844224"/>
    <w:rsid w:val="1B933CD0"/>
    <w:rsid w:val="1E3C408C"/>
    <w:rsid w:val="1EA3D5FF"/>
    <w:rsid w:val="1FE77D2E"/>
    <w:rsid w:val="1FF79A7B"/>
    <w:rsid w:val="2093039E"/>
    <w:rsid w:val="20FC0EDA"/>
    <w:rsid w:val="217AB1AA"/>
    <w:rsid w:val="22850D85"/>
    <w:rsid w:val="22A037CB"/>
    <w:rsid w:val="230B62C2"/>
    <w:rsid w:val="236385DF"/>
    <w:rsid w:val="24022002"/>
    <w:rsid w:val="242362B6"/>
    <w:rsid w:val="244198AD"/>
    <w:rsid w:val="2473E680"/>
    <w:rsid w:val="25001D4E"/>
    <w:rsid w:val="255260DB"/>
    <w:rsid w:val="25622F24"/>
    <w:rsid w:val="258DB65B"/>
    <w:rsid w:val="25CF7C9F"/>
    <w:rsid w:val="25FD8418"/>
    <w:rsid w:val="26EBC0E5"/>
    <w:rsid w:val="27106EDE"/>
    <w:rsid w:val="27C79C90"/>
    <w:rsid w:val="28D64575"/>
    <w:rsid w:val="298B4F4F"/>
    <w:rsid w:val="298C81F2"/>
    <w:rsid w:val="29C36860"/>
    <w:rsid w:val="2A4A59B8"/>
    <w:rsid w:val="2A7DD6DC"/>
    <w:rsid w:val="2AB63E52"/>
    <w:rsid w:val="2B11AB6F"/>
    <w:rsid w:val="2BA87DE9"/>
    <w:rsid w:val="2C093AE0"/>
    <w:rsid w:val="2C6594B7"/>
    <w:rsid w:val="2C6EEEDC"/>
    <w:rsid w:val="2D06B05C"/>
    <w:rsid w:val="2D0A8BCE"/>
    <w:rsid w:val="2D4F1502"/>
    <w:rsid w:val="2DB3D31C"/>
    <w:rsid w:val="2E27AD79"/>
    <w:rsid w:val="2E494E07"/>
    <w:rsid w:val="2E791AC1"/>
    <w:rsid w:val="2E84DD98"/>
    <w:rsid w:val="2F7EC1A9"/>
    <w:rsid w:val="2FAD2DFF"/>
    <w:rsid w:val="2FD632F9"/>
    <w:rsid w:val="300BE8B9"/>
    <w:rsid w:val="3087A9C4"/>
    <w:rsid w:val="3119355A"/>
    <w:rsid w:val="31B75C06"/>
    <w:rsid w:val="31BE892D"/>
    <w:rsid w:val="31DE0858"/>
    <w:rsid w:val="321D587D"/>
    <w:rsid w:val="328B0957"/>
    <w:rsid w:val="32DDF0A9"/>
    <w:rsid w:val="32EB223D"/>
    <w:rsid w:val="3321C844"/>
    <w:rsid w:val="33551C2E"/>
    <w:rsid w:val="3368E0F9"/>
    <w:rsid w:val="339F3B05"/>
    <w:rsid w:val="353C436D"/>
    <w:rsid w:val="36122016"/>
    <w:rsid w:val="371A0F33"/>
    <w:rsid w:val="37F165ED"/>
    <w:rsid w:val="38111995"/>
    <w:rsid w:val="38EC37AE"/>
    <w:rsid w:val="39596038"/>
    <w:rsid w:val="39D789D3"/>
    <w:rsid w:val="3ABE40FA"/>
    <w:rsid w:val="3B84262F"/>
    <w:rsid w:val="3C38E940"/>
    <w:rsid w:val="3D230052"/>
    <w:rsid w:val="3D3567AE"/>
    <w:rsid w:val="3D3D4F61"/>
    <w:rsid w:val="3D49FB9D"/>
    <w:rsid w:val="3DA64FA6"/>
    <w:rsid w:val="3DADEC4A"/>
    <w:rsid w:val="3E157C08"/>
    <w:rsid w:val="3EFCED4C"/>
    <w:rsid w:val="3F0BBFCB"/>
    <w:rsid w:val="403A1C29"/>
    <w:rsid w:val="407E43C2"/>
    <w:rsid w:val="40CB9B7A"/>
    <w:rsid w:val="4113D3B2"/>
    <w:rsid w:val="411E3E70"/>
    <w:rsid w:val="4175BFF6"/>
    <w:rsid w:val="4259FAED"/>
    <w:rsid w:val="42B4136C"/>
    <w:rsid w:val="4312E898"/>
    <w:rsid w:val="434765D2"/>
    <w:rsid w:val="43871792"/>
    <w:rsid w:val="438906BF"/>
    <w:rsid w:val="43B1806E"/>
    <w:rsid w:val="443921BD"/>
    <w:rsid w:val="44585927"/>
    <w:rsid w:val="4466C28F"/>
    <w:rsid w:val="45EBACF2"/>
    <w:rsid w:val="460926FF"/>
    <w:rsid w:val="4634D462"/>
    <w:rsid w:val="47940D9A"/>
    <w:rsid w:val="480167E6"/>
    <w:rsid w:val="48831F47"/>
    <w:rsid w:val="492F24CF"/>
    <w:rsid w:val="493B0ABD"/>
    <w:rsid w:val="49D0EBDD"/>
    <w:rsid w:val="4A828240"/>
    <w:rsid w:val="4A8F35DB"/>
    <w:rsid w:val="4AD897C1"/>
    <w:rsid w:val="4B276015"/>
    <w:rsid w:val="4BCDCC63"/>
    <w:rsid w:val="4D593E06"/>
    <w:rsid w:val="4E00F8E1"/>
    <w:rsid w:val="4E50A14F"/>
    <w:rsid w:val="4E577DDC"/>
    <w:rsid w:val="4E7593D3"/>
    <w:rsid w:val="4EA24BF4"/>
    <w:rsid w:val="4EF0E2D0"/>
    <w:rsid w:val="4F7D250B"/>
    <w:rsid w:val="4FB876AC"/>
    <w:rsid w:val="503BB213"/>
    <w:rsid w:val="5193B3F3"/>
    <w:rsid w:val="51FDA155"/>
    <w:rsid w:val="528E8159"/>
    <w:rsid w:val="52D44C3A"/>
    <w:rsid w:val="52F8CF1B"/>
    <w:rsid w:val="5358F883"/>
    <w:rsid w:val="537ADD73"/>
    <w:rsid w:val="53BF855E"/>
    <w:rsid w:val="541F47AE"/>
    <w:rsid w:val="54B1B376"/>
    <w:rsid w:val="54BB1DE1"/>
    <w:rsid w:val="54E35839"/>
    <w:rsid w:val="5552217E"/>
    <w:rsid w:val="570799A4"/>
    <w:rsid w:val="5761138F"/>
    <w:rsid w:val="577B7A4A"/>
    <w:rsid w:val="57AC4094"/>
    <w:rsid w:val="57B14820"/>
    <w:rsid w:val="57FEDEBC"/>
    <w:rsid w:val="58919147"/>
    <w:rsid w:val="58AEE9B2"/>
    <w:rsid w:val="58D53181"/>
    <w:rsid w:val="5B610707"/>
    <w:rsid w:val="5B99163C"/>
    <w:rsid w:val="5C7BB1FA"/>
    <w:rsid w:val="5D06B757"/>
    <w:rsid w:val="5F56B4E5"/>
    <w:rsid w:val="5F61935F"/>
    <w:rsid w:val="5F7D7ED3"/>
    <w:rsid w:val="5F80C6F9"/>
    <w:rsid w:val="5F8C4060"/>
    <w:rsid w:val="5FB1B959"/>
    <w:rsid w:val="5FD7A32F"/>
    <w:rsid w:val="5FF3F4DA"/>
    <w:rsid w:val="6147AB40"/>
    <w:rsid w:val="6217C966"/>
    <w:rsid w:val="62EE8806"/>
    <w:rsid w:val="63436F54"/>
    <w:rsid w:val="6367B2D1"/>
    <w:rsid w:val="63E1DDAD"/>
    <w:rsid w:val="6426EF80"/>
    <w:rsid w:val="64808062"/>
    <w:rsid w:val="64E093AF"/>
    <w:rsid w:val="6536A5BF"/>
    <w:rsid w:val="65B641D1"/>
    <w:rsid w:val="6604567C"/>
    <w:rsid w:val="6659135B"/>
    <w:rsid w:val="666C46C6"/>
    <w:rsid w:val="66C6EE5D"/>
    <w:rsid w:val="67366AC0"/>
    <w:rsid w:val="673DFCF8"/>
    <w:rsid w:val="6756ECCE"/>
    <w:rsid w:val="6773CFDF"/>
    <w:rsid w:val="67FF1ACE"/>
    <w:rsid w:val="68643CCE"/>
    <w:rsid w:val="68DCC83F"/>
    <w:rsid w:val="69684625"/>
    <w:rsid w:val="6BDE79F8"/>
    <w:rsid w:val="6C4EFEA5"/>
    <w:rsid w:val="6CC26618"/>
    <w:rsid w:val="6DB77767"/>
    <w:rsid w:val="6E1CB27E"/>
    <w:rsid w:val="6E866EDD"/>
    <w:rsid w:val="6EC8A944"/>
    <w:rsid w:val="6F7711C9"/>
    <w:rsid w:val="6F7780CA"/>
    <w:rsid w:val="6FAAB311"/>
    <w:rsid w:val="6FD23F90"/>
    <w:rsid w:val="701236EC"/>
    <w:rsid w:val="707DDDBF"/>
    <w:rsid w:val="70BC760F"/>
    <w:rsid w:val="713291EF"/>
    <w:rsid w:val="714932B3"/>
    <w:rsid w:val="71D55F05"/>
    <w:rsid w:val="724709B9"/>
    <w:rsid w:val="73EA172C"/>
    <w:rsid w:val="74D74636"/>
    <w:rsid w:val="7532A2BC"/>
    <w:rsid w:val="756D9487"/>
    <w:rsid w:val="766A955B"/>
    <w:rsid w:val="77103757"/>
    <w:rsid w:val="772AFD82"/>
    <w:rsid w:val="776C575C"/>
    <w:rsid w:val="77CCE6EE"/>
    <w:rsid w:val="78954DC5"/>
    <w:rsid w:val="791D5155"/>
    <w:rsid w:val="79625AE4"/>
    <w:rsid w:val="79AEE596"/>
    <w:rsid w:val="7AAAEF8F"/>
    <w:rsid w:val="7B65944E"/>
    <w:rsid w:val="7BFCFA6B"/>
    <w:rsid w:val="7CA39BBA"/>
    <w:rsid w:val="7CB36020"/>
    <w:rsid w:val="7CD2630F"/>
    <w:rsid w:val="7D8A6D70"/>
    <w:rsid w:val="7DC0EC10"/>
    <w:rsid w:val="7E242167"/>
    <w:rsid w:val="7EB7D4BA"/>
    <w:rsid w:val="7F37DF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DDD9671E-6FC2-442D-87AF-E8123D08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uiPriority w:val="9"/>
    <w:qFormat/>
    <w:rsid w:val="00946049"/>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946049"/>
    <w:pPr>
      <w:keepNext/>
      <w:keepLines/>
      <w:numPr>
        <w:numId w:val="9"/>
      </w:numPr>
      <w:spacing w:before="160" w:after="80"/>
      <w:jc w:val="left"/>
      <w:outlineLvl w:val="1"/>
    </w:pPr>
    <w:rPr>
      <w:rFonts w:asciiTheme="majorHAnsi" w:eastAsiaTheme="majorEastAsia" w:hAnsiTheme="majorHAnsi" w:cstheme="majorBidi"/>
      <w:b/>
      <w:sz w:val="24"/>
      <w:szCs w:val="32"/>
    </w:rPr>
  </w:style>
  <w:style w:type="paragraph" w:styleId="Heading3">
    <w:name w:val="heading 3"/>
    <w:basedOn w:val="Normal"/>
    <w:next w:val="Normal"/>
    <w:link w:val="Heading3Char"/>
    <w:uiPriority w:val="9"/>
    <w:unhideWhenUsed/>
    <w:qFormat/>
    <w:rsid w:val="0040347C"/>
    <w:pPr>
      <w:widowControl w:val="0"/>
      <w:numPr>
        <w:ilvl w:val="1"/>
        <w:numId w:val="9"/>
      </w:numPr>
      <w:tabs>
        <w:tab w:val="left" w:pos="567"/>
      </w:tabs>
      <w:spacing w:before="160" w:after="80"/>
      <w:jc w:val="left"/>
      <w:outlineLvl w:val="2"/>
    </w:pPr>
    <w:rPr>
      <w:rFonts w:eastAsiaTheme="majorEastAsia" w:cstheme="majorBidi"/>
      <w:color w:val="2E3641" w:themeColor="text2"/>
      <w:szCs w:val="28"/>
    </w:rPr>
  </w:style>
  <w:style w:type="paragraph" w:styleId="Heading4">
    <w:name w:val="heading 4"/>
    <w:basedOn w:val="Normal"/>
    <w:next w:val="Normal"/>
    <w:link w:val="Heading4Char"/>
    <w:uiPriority w:val="9"/>
    <w:unhideWhenUsed/>
    <w:qFormat/>
    <w:rsid w:val="00854863"/>
    <w:pPr>
      <w:widowControl w:val="0"/>
      <w:numPr>
        <w:ilvl w:val="2"/>
        <w:numId w:val="9"/>
      </w:numPr>
      <w:spacing w:before="80" w:after="40"/>
      <w:jc w:val="left"/>
      <w:outlineLvl w:val="3"/>
    </w:pPr>
    <w:rPr>
      <w:rFonts w:eastAsiaTheme="majorEastAsia" w:cstheme="majorBidi"/>
      <w:iCs/>
      <w:color w:val="2E3641" w:themeColor="text2"/>
    </w:rPr>
  </w:style>
  <w:style w:type="paragraph" w:styleId="Heading5">
    <w:name w:val="heading 5"/>
    <w:basedOn w:val="Heading4"/>
    <w:next w:val="Normal"/>
    <w:link w:val="Heading5Char"/>
    <w:uiPriority w:val="9"/>
    <w:unhideWhenUsed/>
    <w:qFormat/>
    <w:rsid w:val="0040347C"/>
    <w:pPr>
      <w:numPr>
        <w:ilvl w:val="3"/>
      </w:numPr>
      <w:outlineLvl w:val="4"/>
    </w:pPr>
  </w:style>
  <w:style w:type="paragraph" w:styleId="Heading6">
    <w:name w:val="heading 6"/>
    <w:basedOn w:val="Heading5"/>
    <w:next w:val="Normal"/>
    <w:link w:val="Heading6Char"/>
    <w:uiPriority w:val="9"/>
    <w:unhideWhenUsed/>
    <w:qFormat/>
    <w:rsid w:val="0040347C"/>
    <w:pPr>
      <w:numPr>
        <w:ilvl w:val="4"/>
      </w:numPr>
      <w:ind w:left="1512"/>
      <w:outlineLvl w:val="5"/>
    </w:pPr>
    <w:rPr>
      <w:rFonts w:eastAsia="Times New Roman"/>
      <w:lang w:eastAsia="en-GB"/>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49"/>
    <w:rPr>
      <w:rFonts w:asciiTheme="majorHAnsi" w:eastAsiaTheme="majorEastAsia" w:hAnsiTheme="majorHAnsi" w:cstheme="majorBidi"/>
      <w:b/>
      <w:color w:val="2E3641" w:themeColor="text1"/>
      <w:sz w:val="32"/>
      <w:szCs w:val="40"/>
    </w:rPr>
  </w:style>
  <w:style w:type="character" w:customStyle="1" w:styleId="Heading2Char">
    <w:name w:val="Heading 2 Char"/>
    <w:basedOn w:val="DefaultParagraphFont"/>
    <w:link w:val="Heading2"/>
    <w:uiPriority w:val="9"/>
    <w:rsid w:val="00946049"/>
    <w:rPr>
      <w:rFonts w:asciiTheme="majorHAnsi" w:eastAsiaTheme="majorEastAsia" w:hAnsiTheme="majorHAnsi" w:cstheme="majorBidi"/>
      <w:b/>
      <w:color w:val="2E3641" w:themeColor="text1"/>
      <w:sz w:val="24"/>
      <w:szCs w:val="32"/>
    </w:rPr>
  </w:style>
  <w:style w:type="character" w:customStyle="1" w:styleId="Heading3Char">
    <w:name w:val="Heading 3 Char"/>
    <w:basedOn w:val="DefaultParagraphFont"/>
    <w:link w:val="Heading3"/>
    <w:uiPriority w:val="9"/>
    <w:rsid w:val="0040347C"/>
    <w:rPr>
      <w:rFonts w:eastAsiaTheme="majorEastAsia" w:cstheme="majorBidi"/>
      <w:color w:val="2E3641" w:themeColor="text2"/>
      <w:szCs w:val="28"/>
    </w:rPr>
  </w:style>
  <w:style w:type="character" w:customStyle="1" w:styleId="Heading4Char">
    <w:name w:val="Heading 4 Char"/>
    <w:basedOn w:val="DefaultParagraphFont"/>
    <w:link w:val="Heading4"/>
    <w:uiPriority w:val="9"/>
    <w:rsid w:val="00854863"/>
    <w:rPr>
      <w:rFonts w:eastAsiaTheme="majorEastAsia" w:cstheme="majorBidi"/>
      <w:iCs/>
      <w:color w:val="2E3641" w:themeColor="text2"/>
    </w:rPr>
  </w:style>
  <w:style w:type="character" w:customStyle="1" w:styleId="Heading5Char">
    <w:name w:val="Heading 5 Char"/>
    <w:basedOn w:val="DefaultParagraphFont"/>
    <w:link w:val="Heading5"/>
    <w:uiPriority w:val="9"/>
    <w:rsid w:val="0040347C"/>
    <w:rPr>
      <w:rFonts w:eastAsiaTheme="majorEastAsia" w:cstheme="majorBidi"/>
      <w:iCs/>
      <w:color w:val="2E3641" w:themeColor="text2"/>
    </w:rPr>
  </w:style>
  <w:style w:type="character" w:customStyle="1" w:styleId="Heading6Char">
    <w:name w:val="Heading 6 Char"/>
    <w:basedOn w:val="DefaultParagraphFont"/>
    <w:link w:val="Heading6"/>
    <w:uiPriority w:val="9"/>
    <w:rsid w:val="0040347C"/>
    <w:rPr>
      <w:rFonts w:eastAsia="Times New Roman" w:cstheme="majorBidi"/>
      <w:iCs/>
      <w:color w:val="2E3641" w:themeColor="text2"/>
      <w:lang w:eastAsia="en-GB"/>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15DEF"/>
    <w:pPr>
      <w:tabs>
        <w:tab w:val="center" w:pos="4513"/>
        <w:tab w:val="right" w:pos="9026"/>
      </w:tabs>
    </w:pPr>
  </w:style>
  <w:style w:type="character" w:customStyle="1" w:styleId="HeaderChar">
    <w:name w:val="Header Char"/>
    <w:basedOn w:val="DefaultParagraphFont"/>
    <w:link w:val="Header"/>
    <w:uiPriority w:val="99"/>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iPriority w:val="99"/>
    <w:unhideWhenUsed/>
    <w:rsid w:val="0005479A"/>
    <w:rPr>
      <w:sz w:val="20"/>
      <w:szCs w:val="20"/>
    </w:rPr>
  </w:style>
  <w:style w:type="character" w:customStyle="1" w:styleId="CommentTextChar">
    <w:name w:val="Comment Text Char"/>
    <w:basedOn w:val="DefaultParagraphFont"/>
    <w:link w:val="CommentText"/>
    <w:uiPriority w:val="99"/>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iPriority w:val="99"/>
    <w:unhideWhenUsed/>
    <w:rsid w:val="0005479A"/>
    <w:pPr>
      <w:spacing w:after="120"/>
    </w:pPr>
  </w:style>
  <w:style w:type="character" w:customStyle="1" w:styleId="BodyTextChar">
    <w:name w:val="Body Text Char"/>
    <w:basedOn w:val="DefaultParagraphFont"/>
    <w:link w:val="BodyText"/>
    <w:uiPriority w:val="99"/>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iPriority w:val="99"/>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uiPriority w:val="99"/>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numPr>
        <w:numId w:val="44"/>
      </w:numPr>
      <w:ind w:left="644"/>
      <w:contextualSpacing/>
    </w:pPr>
  </w:style>
  <w:style w:type="paragraph" w:styleId="List2">
    <w:name w:val="List 2"/>
    <w:basedOn w:val="Normal"/>
    <w:uiPriority w:val="99"/>
    <w:unhideWhenUsed/>
    <w:rsid w:val="00B52D45"/>
    <w:pPr>
      <w:ind w:left="566" w:hanging="283"/>
      <w:contextualSpacing/>
    </w:pPr>
  </w:style>
  <w:style w:type="paragraph" w:styleId="ListParagraph">
    <w:name w:val="List Paragraph"/>
    <w:aliases w:val="List not in Table"/>
    <w:basedOn w:val="Normal"/>
    <w:link w:val="ListParagraphChar"/>
    <w:uiPriority w:val="34"/>
    <w:qFormat/>
    <w:rsid w:val="00E92476"/>
    <w:pPr>
      <w:ind w:left="720"/>
      <w:contextualSpacing/>
    </w:pPr>
  </w:style>
  <w:style w:type="table" w:customStyle="1" w:styleId="Style1">
    <w:name w:val="Style1"/>
    <w:basedOn w:val="TableNormal"/>
    <w:uiPriority w:val="99"/>
    <w:rsid w:val="00DE3955"/>
    <w:pPr>
      <w:spacing w:after="0" w:line="240" w:lineRule="auto"/>
    </w:pPr>
    <w:rPr>
      <w:sz w:val="16"/>
    </w:rPr>
    <w:tblPr>
      <w:tblBorders>
        <w:top w:val="single" w:sz="2" w:space="0" w:color="00A071" w:themeColor="accent1"/>
        <w:bottom w:val="single" w:sz="2" w:space="0" w:color="00A071" w:themeColor="accent1"/>
        <w:insideH w:val="single" w:sz="2" w:space="0" w:color="00A071" w:themeColor="accent1"/>
        <w:insideV w:val="single" w:sz="2" w:space="0" w:color="00A071" w:themeColor="accent1"/>
      </w:tblBorders>
    </w:tblPr>
    <w:tcPr>
      <w:vAlign w:val="center"/>
    </w:tcPr>
    <w:tblStylePr w:type="firstCol">
      <w:rPr>
        <w:rFonts w:asciiTheme="minorHAnsi" w:hAnsiTheme="minorHAnsi"/>
        <w:sz w:val="16"/>
      </w:rPr>
      <w:tblPr/>
      <w:tcPr>
        <w:tcBorders>
          <w:top w:val="single" w:sz="2" w:space="0" w:color="00A071" w:themeColor="accent1"/>
          <w:left w:val="nil"/>
          <w:bottom w:val="single" w:sz="2" w:space="0" w:color="00A071" w:themeColor="accent1"/>
          <w:right w:val="nil"/>
          <w:insideH w:val="single" w:sz="4" w:space="0" w:color="00A071" w:themeColor="accent1"/>
          <w:insideV w:val="nil"/>
          <w:tl2br w:val="nil"/>
          <w:tr2bl w:val="nil"/>
        </w:tcBorders>
        <w:shd w:val="clear" w:color="auto" w:fill="D6EDDA" w:themeFill="background2"/>
      </w:tcPr>
    </w:tblStylePr>
  </w:style>
  <w:style w:type="character" w:customStyle="1" w:styleId="ListParagraphChar">
    <w:name w:val="List Paragraph Char"/>
    <w:aliases w:val="List not in Table Char"/>
    <w:basedOn w:val="DefaultParagraphFont"/>
    <w:link w:val="ListParagraph"/>
    <w:uiPriority w:val="34"/>
    <w:rsid w:val="001C7DB8"/>
    <w:rPr>
      <w:color w:val="2E3641" w:themeColor="text1"/>
    </w:rPr>
  </w:style>
  <w:style w:type="table" w:customStyle="1" w:styleId="Style2">
    <w:name w:val="Style2"/>
    <w:basedOn w:val="TableNormal"/>
    <w:uiPriority w:val="99"/>
    <w:rsid w:val="000D0342"/>
    <w:pPr>
      <w:spacing w:after="0" w:line="240" w:lineRule="auto"/>
    </w:pPr>
    <w:tblPr>
      <w:tblBorders>
        <w:left w:val="single" w:sz="2" w:space="0" w:color="B7DFBE" w:themeColor="background2" w:themeShade="E6"/>
        <w:insideV w:val="single" w:sz="2" w:space="0" w:color="B7DFBE" w:themeColor="background2" w:themeShade="E6"/>
      </w:tblBorders>
    </w:tblPr>
  </w:style>
  <w:style w:type="character" w:styleId="CommentReference">
    <w:name w:val="annotation reference"/>
    <w:basedOn w:val="DefaultParagraphFont"/>
    <w:uiPriority w:val="99"/>
    <w:semiHidden/>
    <w:unhideWhenUsed/>
    <w:rsid w:val="0046290B"/>
    <w:rPr>
      <w:sz w:val="16"/>
      <w:szCs w:val="16"/>
    </w:rPr>
  </w:style>
  <w:style w:type="paragraph" w:customStyle="1" w:styleId="StiliusE">
    <w:name w:val="Stilius E"/>
    <w:basedOn w:val="ListParagraph"/>
    <w:link w:val="StiliusEChar"/>
    <w:qFormat/>
    <w:rsid w:val="0046290B"/>
    <w:pPr>
      <w:ind w:left="0"/>
    </w:pPr>
    <w:rPr>
      <w:rFonts w:ascii="Nunito Sans" w:hAnsi="Nunito Sans" w:cs="Prompt"/>
      <w:b/>
      <w:bCs/>
      <w:color w:val="515365"/>
      <w:sz w:val="24"/>
    </w:rPr>
  </w:style>
  <w:style w:type="character" w:customStyle="1" w:styleId="StiliusEChar">
    <w:name w:val="Stilius E Char"/>
    <w:basedOn w:val="ListParagraphChar"/>
    <w:link w:val="StiliusE"/>
    <w:rsid w:val="0046290B"/>
    <w:rPr>
      <w:rFonts w:ascii="Nunito Sans" w:hAnsi="Nunito Sans" w:cs="Prompt"/>
      <w:b/>
      <w:bCs/>
      <w:color w:val="515365"/>
      <w:sz w:val="24"/>
      <w:lang w:val="lt-LT"/>
    </w:rPr>
  </w:style>
  <w:style w:type="paragraph" w:customStyle="1" w:styleId="StiliusB">
    <w:name w:val="Stilius B"/>
    <w:basedOn w:val="ListParagraph"/>
    <w:link w:val="StiliusBChar"/>
    <w:qFormat/>
    <w:rsid w:val="0046290B"/>
    <w:pPr>
      <w:numPr>
        <w:ilvl w:val="1"/>
        <w:numId w:val="45"/>
      </w:numPr>
    </w:pPr>
    <w:rPr>
      <w:rFonts w:ascii="Nunito Sans" w:hAnsi="Nunito Sans" w:cs="Prompt"/>
      <w:color w:val="515365"/>
      <w:sz w:val="20"/>
      <w:szCs w:val="20"/>
    </w:rPr>
  </w:style>
  <w:style w:type="character" w:customStyle="1" w:styleId="StiliusBChar">
    <w:name w:val="Stilius B Char"/>
    <w:basedOn w:val="ListParagraphChar"/>
    <w:link w:val="StiliusB"/>
    <w:rsid w:val="0046290B"/>
    <w:rPr>
      <w:rFonts w:ascii="Nunito Sans" w:hAnsi="Nunito Sans" w:cs="Prompt"/>
      <w:color w:val="515365"/>
      <w:sz w:val="20"/>
      <w:szCs w:val="20"/>
    </w:rPr>
  </w:style>
  <w:style w:type="paragraph" w:styleId="NoSpacing">
    <w:name w:val="No Spacing"/>
    <w:link w:val="NoSpacingChar"/>
    <w:uiPriority w:val="1"/>
    <w:qFormat/>
    <w:rsid w:val="00FC07D4"/>
    <w:pPr>
      <w:suppressAutoHyphens/>
      <w:spacing w:after="0" w:line="100" w:lineRule="atLeast"/>
    </w:pPr>
    <w:rPr>
      <w:rFonts w:ascii="Calibri" w:eastAsia="Calibri" w:hAnsi="Calibri" w:cs="Times New Roman"/>
      <w:kern w:val="0"/>
      <w:sz w:val="22"/>
      <w:szCs w:val="22"/>
      <w:lang w:eastAsia="ar-SA"/>
      <w14:ligatures w14:val="none"/>
    </w:rPr>
  </w:style>
  <w:style w:type="character" w:customStyle="1" w:styleId="NoSpacingChar">
    <w:name w:val="No Spacing Char"/>
    <w:link w:val="NoSpacing"/>
    <w:uiPriority w:val="1"/>
    <w:qFormat/>
    <w:rsid w:val="00FC07D4"/>
    <w:rPr>
      <w:rFonts w:ascii="Calibri" w:eastAsia="Calibri" w:hAnsi="Calibri" w:cs="Times New Roman"/>
      <w:kern w:val="0"/>
      <w:sz w:val="22"/>
      <w:szCs w:val="22"/>
      <w:lang w:eastAsia="ar-SA"/>
      <w14:ligatures w14:val="none"/>
    </w:rPr>
  </w:style>
  <w:style w:type="paragraph" w:customStyle="1" w:styleId="Style3">
    <w:name w:val="Style3"/>
    <w:basedOn w:val="Normal"/>
    <w:uiPriority w:val="99"/>
    <w:rsid w:val="00FC07D4"/>
    <w:pPr>
      <w:widowControl w:val="0"/>
      <w:autoSpaceDE w:val="0"/>
      <w:autoSpaceDN w:val="0"/>
      <w:adjustRightInd w:val="0"/>
      <w:spacing w:line="299" w:lineRule="exact"/>
      <w:ind w:firstLine="238"/>
      <w:jc w:val="left"/>
    </w:pPr>
    <w:rPr>
      <w:rFonts w:ascii="Times New Roman" w:eastAsia="Times New Roman" w:hAnsi="Times New Roman" w:cs="Times New Roman"/>
      <w:color w:val="auto"/>
      <w:kern w:val="0"/>
      <w:sz w:val="24"/>
      <w:lang w:eastAsia="lt-LT"/>
      <w14:ligatures w14:val="none"/>
    </w:rPr>
  </w:style>
  <w:style w:type="character" w:customStyle="1" w:styleId="FontStyle11">
    <w:name w:val="Font Style11"/>
    <w:basedOn w:val="DefaultParagraphFont"/>
    <w:uiPriority w:val="99"/>
    <w:rsid w:val="00FC07D4"/>
    <w:rPr>
      <w:rFonts w:ascii="Times New Roman" w:hAnsi="Times New Roman" w:cs="Times New Roman"/>
      <w:b/>
      <w:bCs/>
      <w:sz w:val="24"/>
      <w:szCs w:val="24"/>
    </w:rPr>
  </w:style>
  <w:style w:type="paragraph" w:customStyle="1" w:styleId="Default">
    <w:name w:val="Default"/>
    <w:rsid w:val="00FC07D4"/>
    <w:pPr>
      <w:autoSpaceDE w:val="0"/>
      <w:autoSpaceDN w:val="0"/>
      <w:adjustRightInd w:val="0"/>
      <w:spacing w:after="0" w:line="240" w:lineRule="auto"/>
    </w:pPr>
    <w:rPr>
      <w:rFonts w:ascii="Tahoma" w:hAnsi="Tahoma" w:cs="Tahoma"/>
      <w:color w:val="000000"/>
      <w:kern w:val="0"/>
      <w:sz w:val="24"/>
      <w14:ligatures w14:val="none"/>
    </w:rPr>
  </w:style>
  <w:style w:type="character" w:customStyle="1" w:styleId="cf01">
    <w:name w:val="cf01"/>
    <w:basedOn w:val="DefaultParagraphFont"/>
    <w:rsid w:val="00FC07D4"/>
    <w:rPr>
      <w:rFonts w:ascii="Segoe UI" w:hAnsi="Segoe UI" w:cs="Segoe UI" w:hint="default"/>
      <w:sz w:val="18"/>
      <w:szCs w:val="18"/>
    </w:rPr>
  </w:style>
  <w:style w:type="table" w:customStyle="1" w:styleId="TableGrid1">
    <w:name w:val="Table Grid1"/>
    <w:basedOn w:val="TableNormal"/>
    <w:next w:val="TableGrid"/>
    <w:uiPriority w:val="59"/>
    <w:rsid w:val="00FC07D4"/>
    <w:pPr>
      <w:spacing w:after="0" w:line="240" w:lineRule="auto"/>
    </w:pPr>
    <w:rPr>
      <w:rFonts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7D4"/>
    <w:pPr>
      <w:spacing w:after="0" w:line="240" w:lineRule="auto"/>
    </w:pPr>
    <w:rPr>
      <w:rFonts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emone">
    <w:name w:val="Priemone"/>
    <w:basedOn w:val="ListParagraph"/>
    <w:qFormat/>
    <w:rsid w:val="00FC07D4"/>
    <w:pPr>
      <w:framePr w:hSpace="180" w:wrap="around" w:vAnchor="text" w:hAnchor="text" w:y="1"/>
      <w:numPr>
        <w:numId w:val="49"/>
      </w:numPr>
    </w:pPr>
    <w:rPr>
      <w:rFonts w:ascii="Trebuchet MS" w:eastAsia="Times New Roman" w:hAnsi="Trebuchet MS" w:cs="Calibri"/>
      <w:color w:val="000000"/>
      <w:kern w:val="0"/>
      <w:sz w:val="22"/>
      <w:szCs w:val="22"/>
      <w:lang w:eastAsia="lt-LT"/>
      <w14:ligatures w14:val="none"/>
    </w:rPr>
  </w:style>
  <w:style w:type="paragraph" w:customStyle="1" w:styleId="Apriemone">
    <w:name w:val="A priemone"/>
    <w:basedOn w:val="Priemone"/>
    <w:link w:val="ApriemoneChar"/>
    <w:qFormat/>
    <w:rsid w:val="00FC07D4"/>
    <w:pPr>
      <w:framePr w:wrap="around"/>
    </w:pPr>
  </w:style>
  <w:style w:type="character" w:customStyle="1" w:styleId="ApriemoneChar">
    <w:name w:val="A priemone Char"/>
    <w:basedOn w:val="DefaultParagraphFont"/>
    <w:link w:val="Apriemone"/>
    <w:rsid w:val="00FC07D4"/>
    <w:rPr>
      <w:rFonts w:ascii="Trebuchet MS" w:eastAsia="Times New Roman" w:hAnsi="Trebuchet MS" w:cs="Calibri"/>
      <w:color w:val="000000"/>
      <w:kern w:val="0"/>
      <w:sz w:val="22"/>
      <w:szCs w:val="22"/>
      <w:lang w:eastAsia="lt-LT"/>
      <w14:ligatures w14:val="none"/>
    </w:rPr>
  </w:style>
  <w:style w:type="paragraph" w:customStyle="1" w:styleId="Antrat1">
    <w:name w:val="Antraštė1"/>
    <w:basedOn w:val="Normal"/>
    <w:autoRedefine/>
    <w:qFormat/>
    <w:rsid w:val="00FC07D4"/>
    <w:pPr>
      <w:spacing w:before="360" w:after="120"/>
      <w:ind w:right="-397"/>
      <w:jc w:val="center"/>
    </w:pPr>
    <w:rPr>
      <w:rFonts w:ascii="Tahoma" w:hAnsi="Tahoma" w:cs="Tahoma"/>
      <w:b/>
      <w:cap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a07c10-6e21-4686-8683-b21ded9c5c68" xsi:nil="true"/>
    <lcf76f155ced4ddcb4097134ff3c332f xmlns="7d64f92b-5087-432f-bc72-197b11021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0CFF39F4DBC42B17CE9C9019BEF2A" ma:contentTypeVersion="14" ma:contentTypeDescription="Create a new document." ma:contentTypeScope="" ma:versionID="1761a7b90021a95c295aad5a7240089c">
  <xsd:schema xmlns:xsd="http://www.w3.org/2001/XMLSchema" xmlns:xs="http://www.w3.org/2001/XMLSchema" xmlns:p="http://schemas.microsoft.com/office/2006/metadata/properties" xmlns:ns2="7d64f92b-5087-432f-bc72-197b11021e2d" xmlns:ns3="20a07c10-6e21-4686-8683-b21ded9c5c68" targetNamespace="http://schemas.microsoft.com/office/2006/metadata/properties" ma:root="true" ma:fieldsID="eba7aee21b6f1cbe7a758cf5704b2a4a" ns2:_="" ns3:_="">
    <xsd:import namespace="7d64f92b-5087-432f-bc72-197b11021e2d"/>
    <xsd:import namespace="20a07c10-6e21-4686-8683-b21ded9c5c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92b-5087-432f-bc72-197b11021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07c10-6e21-4686-8683-b21ded9c5c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c64c14-8e34-4df9-8b10-6d9463d65a78}" ma:internalName="TaxCatchAll" ma:showField="CatchAllData" ma:web="20a07c10-6e21-4686-8683-b21ded9c5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E777A-FAB7-4DBE-A966-7C91A5218C0E}">
  <ds:schemaRefs>
    <ds:schemaRef ds:uri="http://schemas.microsoft.com/office/2006/metadata/properties"/>
    <ds:schemaRef ds:uri="http://schemas.microsoft.com/office/infopath/2007/PartnerControls"/>
    <ds:schemaRef ds:uri="1005c9cf-005f-42e7-9f32-3739ce0db2cc"/>
    <ds:schemaRef ds:uri="df78c847-7990-474d-b937-418f54a9b236"/>
    <ds:schemaRef ds:uri="http://schemas.microsoft.com/sharepoint/v3"/>
  </ds:schemaRefs>
</ds:datastoreItem>
</file>

<file path=customXml/itemProps2.xml><?xml version="1.0" encoding="utf-8"?>
<ds:datastoreItem xmlns:ds="http://schemas.openxmlformats.org/officeDocument/2006/customXml" ds:itemID="{A575AE82-2A3B-4F86-8990-BA57DA78CC2D}"/>
</file>

<file path=customXml/itemProps3.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customXml/itemProps4.xml><?xml version="1.0" encoding="utf-8"?>
<ds:datastoreItem xmlns:ds="http://schemas.openxmlformats.org/officeDocument/2006/customXml" ds:itemID="{4306118F-C0FE-4592-AA0F-004E83ED6564}">
  <ds:schemaRefs>
    <ds:schemaRef ds:uri="http://schemas.microsoft.com/sharepoint/v3/contenttype/forms"/>
  </ds:schemaRefs>
</ds:datastoreItem>
</file>

<file path=docMetadata/LabelInfo.xml><?xml version="1.0" encoding="utf-8"?>
<clbl:labelList xmlns:clbl="http://schemas.microsoft.com/office/2020/mipLabelMetadata">
  <clbl:label id="{2328f5c3-3394-447b-845c-8be06ee9672e}" enabled="1" method="Privileged" siteId="{7b57a281-653b-4ffd-80ff-384d2e8479d7}" removed="0"/>
  <clbl:label id="{32ae7b5d-0aac-474b-ae2b-02c331ef2874}" enabled="1" method="Privileged" siteId="{86bcf768-7bcf-4cd6-b041-b219988b7a9c}" removed="0"/>
  <clbl:label id="{e54289c6-b630-4215-acc5-57eec01212d6}" enabled="0" method="" siteId="{e54289c6-b630-4215-acc5-57eec01212d6}" removed="1"/>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8175</Words>
  <Characters>4661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Raimondas Pūras</cp:lastModifiedBy>
  <cp:revision>36</cp:revision>
  <cp:lastPrinted>2025-12-02T07:02:00Z</cp:lastPrinted>
  <dcterms:created xsi:type="dcterms:W3CDTF">2026-04-22T03:33:00Z</dcterms:created>
  <dcterms:modified xsi:type="dcterms:W3CDTF">2026-04-28T03:46:00Z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0x010100BF20CFF39F4DBC42B17CE9C9019BEF2A</vt:lpwstr>
  </property>
  <property fmtid="{D5CDD505-2E9C-101B-9397-08002B2CF9AE}" pid="3" name="docLang">
    <vt:lpwstr>lt</vt:lpwstr>
  </property>
  <property fmtid="{D5CDD505-2E9C-101B-9397-08002B2CF9AE}" pid="4" name="MediaServiceImageTags">
    <vt:lpwstr/>
  </property>
  <property fmtid="{D5CDD505-2E9C-101B-9397-08002B2CF9AE}" pid="5" name="_ssItemAuditLogData">
    <vt:lpwstr>[{"User":"Žana Devialtovskaja","DTime":"2026-01-26 16:16:04","Action":"FileView","AData":[{"Column":"","OldValue":"","NewValue":"2026-01-22_Informacijos valdymo tvarkos aprasas.docx"}]},{"User":"Raimondas Pūras","DTime":"2026-01-30 07:19:14","Action":"FileView","AData":[{"Column":"","OldValue":"","NewValue":"2026-01-22_Informacijos valdymo tvarkos aprasas.docx"}]},{"User":"Paulius Voleika","DTime":"2026-01-30 09:57:22","Action":"FileView","AData":[{"Column":"","OldValue":"","NewValue":"2026-01-22_Informacijos valdymo tvarkos aprasas.docx"}]},{"User":"Žana Devialtovskaja","DTime":"2026-01-30 13:19:41","Action":"FileView","AData":[{"Column":"","OldValue":"","NewValue":"2026-01-22_Informacijos valdymo tvarkos aprasas.docx"}]},{"User":"Žana Devialtovskaja","DTime":"2026-01-30 13:27:02","Action":"FileView","AData":[{"Column":"","OldValue":"","NewValue":"2026-01-22_Informacijos valdymo tvarkos aprasas.docx"}]},{"User":"Andrius Svobonas","DTime":"2026-02-01 23:19:30","Action":"FileView","AData":[{"Column":"","OldValue":"","NewValue":"2026-01-22_Informacijos valdymo tvarkos aprasas.docx"}]},{"User":"Renata Navikė","DTime":"2026-02-02 11:33:22","Action":"FileView","AData":[{"Column":"","OldValue":"","NewValue":"2026-01-22_Informacijos valdymo tvarkos aprasas.docx"}]},{"User":"Nerijus Adomaitis","DTime":"2026-02-12 08:09:38","Action":"FileView","AData":[{"Column":"","OldValue":"","NewValue":"2026-01-22_Informacijos valdymo tvarkos aprasas.docx"}]},{"User":"Lina Matukaitė","DTime":"2026-02-25 17:54:08","Action":"FileView","AData":[{"Column":"","OldValue":"","NewValue":"2026-01-22_Informacijos valdymo tvarkos aprasas.docx"}]},{"User":"Alma Ramanauskienė","DTime":"2026-02-26 09:23:33","Action":"FileView","AData":[{"Column":"","OldValue":"","NewValue":"2026-01-22_Informacijos valdymo tvarkos aprasas.docx"}]},{"User":"Raimondas Pūras","DTime":"2026-03-04 14:10:43","Action":"FileView","AData":[{"Column":"","OldValue":"","NewValue":"2026-01-22_Informacijos valdymo tvarkos aprasas.docx"}]},{"User":"Raimondas Pūras","DTime":"2026-03-04 17:18:12","Action":"FileView","AData":[{"Column":"","OldValue":"","NewValue":"2026-01-22_Informacijos valdymo tvarkos aprasas.docx"}]},{"User":"Raimondas Pūras","DTime":"2026-03-05 10:55:43","Action":"FileView","AData":[{"Column":"","OldValue":"","NewValue":"2026-01-22_Informacijos valdymo tvarkos aprasas.docx"}]},{"User":"Raimondas Pūras","DTime":"2026-03-12 06:46:21","Action":"FileView","AData":[{"Column":"","OldValue":"","NewValue":"2026-01-22_Informacijos valdymo tvarkos aprasas.docx"}]},{"User":"Raimondas Pūras","DTime":"2026-03-16 07:23:55","Action":"FileView","AData":[{"Column":"","OldValue":"","NewValue":"2026-01-22_Informacijos valdymo tvarkos aprasas.docx"}]},{"User":"Raimondas Pūras","DTime":"2026-04-04 13:09:39","Action":"FileView","AData":[{"Column":"","OldValue":"","NewValue":"2026-01-22_Informacijos valdymo tvarkos aprasas.docx"}]}]</vt:lpwstr>
  </property>
  <property fmtid="{D5CDD505-2E9C-101B-9397-08002B2CF9AE}" pid="6" name="_docset_NoMedatataSyncRequired">
    <vt:lpwstr>False</vt:lpwstr>
  </property>
</Properties>
</file>